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27760" w:rsidRDefault="00727760" w:rsidP="00727760">
      <w:pPr>
        <w:pStyle w:val="Antet"/>
        <w:tabs>
          <w:tab w:val="left" w:pos="9000"/>
        </w:tabs>
        <w:rPr>
          <w:lang w:val="it-IT"/>
        </w:rPr>
      </w:pPr>
      <w:r>
        <w:rPr>
          <w:noProof/>
          <w:lang w:eastAsia="ro-RO"/>
        </w:rPr>
        <w:drawing>
          <wp:anchor distT="0" distB="0" distL="114300" distR="114300" simplePos="0" relativeHeight="251657216" behindDoc="0" locked="0" layoutInCell="1" allowOverlap="1">
            <wp:simplePos x="0" y="0"/>
            <wp:positionH relativeFrom="column">
              <wp:posOffset>1270</wp:posOffset>
            </wp:positionH>
            <wp:positionV relativeFrom="paragraph">
              <wp:posOffset>-199390</wp:posOffset>
            </wp:positionV>
            <wp:extent cx="859155" cy="850265"/>
            <wp:effectExtent l="0" t="0" r="0" b="6985"/>
            <wp:wrapSquare wrapText="bothSides"/>
            <wp:docPr id="12" name="Imagine 1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C43">
        <w:rPr>
          <w:b/>
          <w:noProof/>
          <w:sz w:val="28"/>
          <w:szCs w:val="28"/>
          <w:lang w:eastAsia="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63.5pt;margin-top:-18.45pt;width:81.4pt;height:65.45pt;z-index:-251657216;mso-position-horizontal-relative:text;mso-position-vertical-relative:text">
            <v:imagedata r:id="rId9" o:title=""/>
          </v:shape>
          <o:OLEObject Type="Embed" ProgID="CorelDRAW.Graphic.13" ShapeID="_x0000_s1027" DrawAspect="Content" ObjectID="_1634987829" r:id="rId10"/>
        </w:object>
      </w:r>
      <w:r>
        <w:rPr>
          <w:lang w:val="it-IT"/>
        </w:rPr>
        <w:t xml:space="preserve">                     </w:t>
      </w:r>
    </w:p>
    <w:p w:rsidR="00727760" w:rsidRPr="00BB50D9" w:rsidRDefault="00727760" w:rsidP="00727760">
      <w:pPr>
        <w:pStyle w:val="Antet"/>
        <w:tabs>
          <w:tab w:val="left" w:pos="9000"/>
        </w:tabs>
        <w:jc w:val="center"/>
        <w:rPr>
          <w:b/>
          <w:sz w:val="28"/>
          <w:szCs w:val="28"/>
          <w:lang w:val="it-IT"/>
        </w:rPr>
      </w:pPr>
      <w:r w:rsidRPr="00BB50D9">
        <w:rPr>
          <w:b/>
          <w:sz w:val="28"/>
          <w:szCs w:val="28"/>
          <w:lang w:val="it-IT"/>
        </w:rPr>
        <w:t>Ministerul Mediului</w:t>
      </w:r>
    </w:p>
    <w:p w:rsidR="00727760" w:rsidRPr="00BB50D9" w:rsidRDefault="00727760" w:rsidP="00727760">
      <w:pPr>
        <w:pStyle w:val="Antet"/>
        <w:tabs>
          <w:tab w:val="left" w:pos="9000"/>
        </w:tabs>
        <w:jc w:val="center"/>
        <w:rPr>
          <w:b/>
          <w:sz w:val="32"/>
          <w:szCs w:val="32"/>
          <w:lang w:val="it-IT"/>
        </w:rPr>
      </w:pPr>
      <w:r w:rsidRPr="00BB50D9">
        <w:rPr>
          <w:b/>
          <w:sz w:val="32"/>
          <w:szCs w:val="32"/>
          <w:lang w:val="it-IT"/>
        </w:rPr>
        <w:t>Agen</w:t>
      </w:r>
      <w:r w:rsidRPr="00BB50D9">
        <w:rPr>
          <w:b/>
          <w:sz w:val="32"/>
          <w:szCs w:val="32"/>
        </w:rPr>
        <w:t>ţia Naţională pentru Protecţia Mediului</w:t>
      </w: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727760" w:rsidRPr="00BB50D9" w:rsidTr="008E7AD2">
        <w:trPr>
          <w:trHeight w:val="692"/>
        </w:trPr>
        <w:tc>
          <w:tcPr>
            <w:tcW w:w="10031" w:type="dxa"/>
            <w:tcBorders>
              <w:top w:val="single" w:sz="8" w:space="0" w:color="000000"/>
              <w:bottom w:val="single" w:sz="8" w:space="0" w:color="000000"/>
            </w:tcBorders>
            <w:shd w:val="clear" w:color="auto" w:fill="auto"/>
            <w:vAlign w:val="center"/>
          </w:tcPr>
          <w:p w:rsidR="00727760" w:rsidRPr="00BB50D9" w:rsidRDefault="00727760" w:rsidP="008E7AD2">
            <w:pPr>
              <w:jc w:val="center"/>
              <w:rPr>
                <w:b/>
                <w:bCs/>
                <w:color w:val="FFFFFF"/>
              </w:rPr>
            </w:pPr>
            <w:r w:rsidRPr="00BB50D9">
              <w:rPr>
                <w:b/>
                <w:bCs/>
                <w:sz w:val="28"/>
                <w:szCs w:val="28"/>
                <w:lang w:val="fr-FR"/>
              </w:rPr>
              <w:t xml:space="preserve">AGENŢIA PENTRU PROTECŢIA MEDIULUI </w:t>
            </w:r>
            <w:r w:rsidRPr="00BB50D9">
              <w:rPr>
                <w:b/>
                <w:bCs/>
                <w:sz w:val="28"/>
                <w:szCs w:val="28"/>
              </w:rPr>
              <w:t>BRĂILA</w:t>
            </w:r>
          </w:p>
        </w:tc>
      </w:tr>
    </w:tbl>
    <w:p w:rsidR="009E216E" w:rsidRPr="0064525F" w:rsidRDefault="009E216E" w:rsidP="002F43B0">
      <w:pPr>
        <w:pStyle w:val="Antet"/>
        <w:jc w:val="center"/>
        <w:rPr>
          <w:rFonts w:ascii="ArialUpR" w:hAnsi="ArialUpR"/>
          <w:sz w:val="24"/>
          <w:szCs w:val="24"/>
        </w:rPr>
      </w:pPr>
    </w:p>
    <w:p w:rsidR="00674698" w:rsidRPr="0064525F" w:rsidRDefault="00674698" w:rsidP="00674698">
      <w:pPr>
        <w:pStyle w:val="Corptext3"/>
        <w:jc w:val="center"/>
        <w:rPr>
          <w:rFonts w:ascii="Times New Roman" w:hAnsi="Times New Roman"/>
          <w:b/>
          <w:bCs/>
          <w:sz w:val="24"/>
          <w:szCs w:val="24"/>
          <w:lang w:val="ro-RO"/>
        </w:rPr>
      </w:pPr>
      <w:r w:rsidRPr="0064525F">
        <w:rPr>
          <w:rFonts w:ascii="Times New Roman" w:hAnsi="Times New Roman"/>
          <w:b/>
          <w:bCs/>
          <w:sz w:val="24"/>
          <w:szCs w:val="24"/>
          <w:lang w:val="ro-RO"/>
        </w:rPr>
        <w:t>AUTORIZAŢIE INTEGRATĂ DE MEDIU</w:t>
      </w:r>
    </w:p>
    <w:p w:rsidR="00674698" w:rsidRPr="0064525F" w:rsidRDefault="00674698" w:rsidP="00674698">
      <w:pPr>
        <w:pStyle w:val="Corptext3"/>
        <w:jc w:val="center"/>
        <w:rPr>
          <w:rFonts w:ascii="Times New Roman" w:hAnsi="Times New Roman"/>
          <w:b/>
          <w:bCs/>
          <w:sz w:val="24"/>
          <w:szCs w:val="24"/>
          <w:lang w:val="ro-RO"/>
        </w:rPr>
      </w:pPr>
    </w:p>
    <w:p w:rsidR="00674698" w:rsidRPr="0064525F" w:rsidRDefault="00674698" w:rsidP="001853AD">
      <w:pPr>
        <w:pStyle w:val="Corptext3"/>
        <w:spacing w:line="360" w:lineRule="auto"/>
        <w:rPr>
          <w:rFonts w:ascii="Times New Roman" w:hAnsi="Times New Roman"/>
          <w:b/>
          <w:bCs/>
          <w:sz w:val="24"/>
          <w:szCs w:val="24"/>
          <w:lang w:val="ro-RO"/>
        </w:rPr>
      </w:pPr>
      <w:r w:rsidRPr="0064525F">
        <w:rPr>
          <w:rFonts w:ascii="Times New Roman" w:hAnsi="Times New Roman"/>
          <w:b/>
          <w:sz w:val="24"/>
          <w:szCs w:val="24"/>
          <w:lang w:val="ro-RO"/>
        </w:rPr>
        <w:t>Numărul de înregistrare a autorizaţiei:</w:t>
      </w:r>
      <w:r w:rsidRPr="0064525F">
        <w:rPr>
          <w:rFonts w:ascii="Times New Roman" w:hAnsi="Times New Roman"/>
          <w:sz w:val="24"/>
          <w:szCs w:val="24"/>
          <w:lang w:val="ro-RO"/>
        </w:rPr>
        <w:t xml:space="preserve"> </w:t>
      </w:r>
      <w:r w:rsidR="00385D29">
        <w:rPr>
          <w:rFonts w:ascii="Times New Roman" w:hAnsi="Times New Roman"/>
          <w:b/>
          <w:bCs/>
          <w:sz w:val="24"/>
          <w:szCs w:val="24"/>
          <w:lang w:val="ro-RO"/>
        </w:rPr>
        <w:t>XXXX din xx</w:t>
      </w:r>
      <w:r w:rsidRPr="0064525F">
        <w:rPr>
          <w:rFonts w:ascii="Times New Roman" w:hAnsi="Times New Roman"/>
          <w:b/>
          <w:bCs/>
          <w:sz w:val="24"/>
          <w:szCs w:val="24"/>
          <w:lang w:val="ro-RO"/>
        </w:rPr>
        <w:t>.</w:t>
      </w:r>
      <w:r w:rsidR="00385D29">
        <w:rPr>
          <w:rFonts w:ascii="Times New Roman" w:hAnsi="Times New Roman"/>
          <w:b/>
          <w:bCs/>
          <w:sz w:val="24"/>
          <w:szCs w:val="24"/>
          <w:lang w:val="ro-RO"/>
        </w:rPr>
        <w:t>xx</w:t>
      </w:r>
      <w:r w:rsidR="00FC1CFB">
        <w:rPr>
          <w:rFonts w:ascii="Times New Roman" w:hAnsi="Times New Roman"/>
          <w:b/>
          <w:bCs/>
          <w:sz w:val="24"/>
          <w:szCs w:val="24"/>
          <w:lang w:val="ro-RO"/>
        </w:rPr>
        <w:t>.</w:t>
      </w:r>
      <w:r w:rsidRPr="0064525F">
        <w:rPr>
          <w:rFonts w:ascii="Times New Roman" w:hAnsi="Times New Roman"/>
          <w:b/>
          <w:bCs/>
          <w:sz w:val="24"/>
          <w:szCs w:val="24"/>
          <w:lang w:val="ro-RO"/>
        </w:rPr>
        <w:t>201</w:t>
      </w:r>
      <w:r w:rsidR="00385D29">
        <w:rPr>
          <w:rFonts w:ascii="Times New Roman" w:hAnsi="Times New Roman"/>
          <w:b/>
          <w:bCs/>
          <w:sz w:val="24"/>
          <w:szCs w:val="24"/>
          <w:lang w:val="ro-RO"/>
        </w:rPr>
        <w:t>9</w:t>
      </w:r>
      <w:r w:rsidRPr="0064525F">
        <w:rPr>
          <w:rFonts w:ascii="Times New Roman" w:hAnsi="Times New Roman"/>
          <w:b/>
          <w:bCs/>
          <w:sz w:val="24"/>
          <w:szCs w:val="24"/>
          <w:lang w:val="ro-RO"/>
        </w:rPr>
        <w:t xml:space="preserve"> </w:t>
      </w:r>
    </w:p>
    <w:p w:rsidR="00674698" w:rsidRPr="0064525F" w:rsidRDefault="00674698" w:rsidP="001853AD">
      <w:pPr>
        <w:pStyle w:val="NormalWeb"/>
        <w:spacing w:before="0" w:beforeAutospacing="0" w:after="0" w:afterAutospacing="0" w:line="360" w:lineRule="auto"/>
        <w:rPr>
          <w:b/>
          <w:sz w:val="24"/>
          <w:szCs w:val="24"/>
          <w:lang w:val="ro-RO"/>
        </w:rPr>
      </w:pPr>
      <w:r w:rsidRPr="0064525F">
        <w:rPr>
          <w:b/>
          <w:sz w:val="24"/>
          <w:szCs w:val="24"/>
          <w:lang w:val="ro-RO"/>
        </w:rPr>
        <w:t xml:space="preserve">Valabilă până la: </w:t>
      </w:r>
      <w:r w:rsidR="00385D29">
        <w:rPr>
          <w:b/>
          <w:sz w:val="24"/>
          <w:szCs w:val="24"/>
          <w:lang w:val="ro-RO"/>
        </w:rPr>
        <w:t>xx.xx.2029</w:t>
      </w:r>
    </w:p>
    <w:p w:rsidR="00674698" w:rsidRPr="0064525F" w:rsidRDefault="00674698" w:rsidP="001853AD">
      <w:pPr>
        <w:autoSpaceDE w:val="0"/>
        <w:autoSpaceDN w:val="0"/>
        <w:spacing w:line="360" w:lineRule="auto"/>
        <w:rPr>
          <w:b/>
          <w:sz w:val="24"/>
          <w:szCs w:val="24"/>
        </w:rPr>
      </w:pPr>
      <w:r w:rsidRPr="0064525F">
        <w:rPr>
          <w:b/>
          <w:sz w:val="24"/>
          <w:szCs w:val="24"/>
        </w:rPr>
        <w:t xml:space="preserve">Titularul autorizaţiei: </w:t>
      </w:r>
      <w:r w:rsidR="00280CEE" w:rsidRPr="0064525F">
        <w:rPr>
          <w:b/>
          <w:sz w:val="24"/>
          <w:szCs w:val="24"/>
        </w:rPr>
        <w:t>S</w:t>
      </w:r>
      <w:r w:rsidR="004079EF" w:rsidRPr="0064525F">
        <w:rPr>
          <w:b/>
          <w:sz w:val="24"/>
          <w:szCs w:val="24"/>
        </w:rPr>
        <w:t xml:space="preserve">C PROMEX SA </w:t>
      </w:r>
      <w:r w:rsidR="00280CEE" w:rsidRPr="0064525F">
        <w:rPr>
          <w:b/>
          <w:sz w:val="24"/>
          <w:szCs w:val="24"/>
        </w:rPr>
        <w:t xml:space="preserve"> </w:t>
      </w:r>
    </w:p>
    <w:p w:rsidR="00674698" w:rsidRPr="0064525F" w:rsidRDefault="00674698" w:rsidP="001853AD">
      <w:pPr>
        <w:pStyle w:val="Corptext3"/>
        <w:spacing w:after="0" w:line="360" w:lineRule="auto"/>
        <w:rPr>
          <w:rFonts w:ascii="Times New Roman" w:hAnsi="Times New Roman"/>
          <w:bCs/>
          <w:sz w:val="24"/>
          <w:szCs w:val="24"/>
          <w:lang w:val="ro-RO"/>
        </w:rPr>
      </w:pPr>
      <w:r w:rsidRPr="0064525F">
        <w:rPr>
          <w:rFonts w:ascii="Times New Roman" w:hAnsi="Times New Roman"/>
          <w:b/>
          <w:sz w:val="24"/>
          <w:szCs w:val="24"/>
          <w:lang w:val="ro-RO"/>
        </w:rPr>
        <w:t xml:space="preserve">Locaţia activităţii: </w:t>
      </w:r>
      <w:r w:rsidR="004079EF" w:rsidRPr="0064525F">
        <w:rPr>
          <w:rFonts w:ascii="Times New Roman" w:hAnsi="Times New Roman"/>
          <w:b/>
          <w:sz w:val="24"/>
          <w:szCs w:val="24"/>
          <w:lang w:val="ro-RO"/>
        </w:rPr>
        <w:t>județul Brăila, municipiul Brăila, strada Industriei, nr. 17</w:t>
      </w:r>
      <w:r w:rsidRPr="0064525F">
        <w:rPr>
          <w:rFonts w:ascii="Times New Roman" w:hAnsi="Times New Roman"/>
          <w:b/>
          <w:sz w:val="24"/>
          <w:szCs w:val="24"/>
          <w:lang w:val="ro-RO"/>
        </w:rPr>
        <w:t xml:space="preserve"> </w:t>
      </w:r>
    </w:p>
    <w:p w:rsidR="00F37A06" w:rsidRPr="00F37A06" w:rsidRDefault="00F37A06" w:rsidP="00F37A06">
      <w:pPr>
        <w:pStyle w:val="NormalWeb"/>
        <w:spacing w:before="0" w:beforeAutospacing="0" w:after="0" w:afterAutospacing="0"/>
        <w:jc w:val="both"/>
        <w:rPr>
          <w:i/>
          <w:iCs/>
          <w:sz w:val="24"/>
          <w:szCs w:val="24"/>
        </w:rPr>
      </w:pPr>
      <w:r w:rsidRPr="00F37A06">
        <w:rPr>
          <w:i/>
          <w:sz w:val="24"/>
          <w:szCs w:val="24"/>
        </w:rPr>
        <w:t xml:space="preserve">Categoria de activitate </w:t>
      </w:r>
      <w:bookmarkStart w:id="0" w:name="_GoBack"/>
      <w:r w:rsidRPr="00F37A06">
        <w:rPr>
          <w:i/>
          <w:sz w:val="24"/>
          <w:szCs w:val="24"/>
        </w:rPr>
        <w:t>conform</w:t>
      </w:r>
      <w:r w:rsidR="00A7420E">
        <w:rPr>
          <w:i/>
          <w:sz w:val="24"/>
          <w:szCs w:val="24"/>
        </w:rPr>
        <w:t xml:space="preserve"> </w:t>
      </w:r>
      <w:r w:rsidRPr="00F37A06">
        <w:rPr>
          <w:i/>
          <w:sz w:val="24"/>
          <w:szCs w:val="24"/>
        </w:rPr>
        <w:t xml:space="preserve">Anexei 1 din Legea nr. 278/2013 privind emisiile industriale </w:t>
      </w:r>
      <w:bookmarkEnd w:id="0"/>
      <w:r>
        <w:rPr>
          <w:i/>
          <w:sz w:val="24"/>
          <w:szCs w:val="24"/>
        </w:rPr>
        <w:t>și</w:t>
      </w:r>
      <w:r w:rsidRPr="00F37A06">
        <w:rPr>
          <w:i/>
          <w:sz w:val="24"/>
          <w:szCs w:val="24"/>
        </w:rPr>
        <w:t xml:space="preserve"> </w:t>
      </w:r>
      <w:r w:rsidRPr="00F37A06">
        <w:rPr>
          <w:i/>
          <w:noProof/>
          <w:sz w:val="24"/>
          <w:szCs w:val="24"/>
        </w:rPr>
        <w:t>Anexei I la Regulamentul (CE) nr. 166/2006 al Parlamentului European şi al Consiliului din 18.01.2006 privind înfiinţarea Registrului European al Poluanţilor Emişi şi Transferaţi:</w:t>
      </w:r>
    </w:p>
    <w:p w:rsidR="00F37A06" w:rsidRPr="00F37A06" w:rsidRDefault="00F37A06" w:rsidP="00F37A06">
      <w:pPr>
        <w:pStyle w:val="NormalWeb"/>
        <w:spacing w:before="0" w:beforeAutospacing="0" w:after="0" w:afterAutospacing="0"/>
        <w:rPr>
          <w:sz w:val="24"/>
          <w:szCs w:val="24"/>
        </w:rPr>
      </w:pPr>
    </w:p>
    <w:tbl>
      <w:tblPr>
        <w:tblW w:w="9464"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5"/>
        <w:gridCol w:w="1023"/>
        <w:gridCol w:w="7796"/>
      </w:tblGrid>
      <w:tr w:rsidR="00F37A06" w:rsidRPr="00F37A06" w:rsidTr="008E7AD2">
        <w:tc>
          <w:tcPr>
            <w:tcW w:w="645" w:type="dxa"/>
            <w:shd w:val="clear" w:color="auto" w:fill="C0C0C0"/>
            <w:vAlign w:val="center"/>
          </w:tcPr>
          <w:p w:rsidR="00F37A06" w:rsidRPr="00F37A06" w:rsidRDefault="00F37A06" w:rsidP="008E7AD2">
            <w:pPr>
              <w:pStyle w:val="Subsol"/>
              <w:spacing w:before="40"/>
              <w:jc w:val="center"/>
              <w:rPr>
                <w:b/>
                <w:bCs/>
                <w:i/>
                <w:sz w:val="24"/>
                <w:szCs w:val="24"/>
              </w:rPr>
            </w:pPr>
            <w:r w:rsidRPr="00F37A06">
              <w:rPr>
                <w:b/>
                <w:bCs/>
                <w:i/>
                <w:sz w:val="24"/>
                <w:szCs w:val="24"/>
              </w:rPr>
              <w:t>Nr. Crt.</w:t>
            </w:r>
          </w:p>
        </w:tc>
        <w:tc>
          <w:tcPr>
            <w:tcW w:w="1023" w:type="dxa"/>
            <w:shd w:val="clear" w:color="auto" w:fill="C0C0C0"/>
            <w:vAlign w:val="center"/>
          </w:tcPr>
          <w:p w:rsidR="00F37A06" w:rsidRPr="00F37A06" w:rsidRDefault="00F37A06" w:rsidP="008E7AD2">
            <w:pPr>
              <w:pStyle w:val="Subsol"/>
              <w:spacing w:before="40"/>
              <w:jc w:val="center"/>
              <w:rPr>
                <w:b/>
                <w:bCs/>
                <w:i/>
                <w:sz w:val="24"/>
                <w:szCs w:val="24"/>
              </w:rPr>
            </w:pPr>
            <w:r w:rsidRPr="00F37A06">
              <w:rPr>
                <w:b/>
                <w:bCs/>
                <w:i/>
                <w:sz w:val="24"/>
                <w:szCs w:val="24"/>
              </w:rPr>
              <w:t xml:space="preserve">Cod activitate </w:t>
            </w:r>
          </w:p>
        </w:tc>
        <w:tc>
          <w:tcPr>
            <w:tcW w:w="7796" w:type="dxa"/>
            <w:shd w:val="clear" w:color="auto" w:fill="C0C0C0"/>
            <w:vAlign w:val="center"/>
          </w:tcPr>
          <w:p w:rsidR="00F37A06" w:rsidRPr="00F37A06" w:rsidRDefault="00F37A06" w:rsidP="008E7AD2">
            <w:pPr>
              <w:pStyle w:val="Subsol"/>
              <w:spacing w:before="40"/>
              <w:jc w:val="center"/>
              <w:rPr>
                <w:b/>
                <w:bCs/>
                <w:i/>
                <w:sz w:val="24"/>
                <w:szCs w:val="24"/>
              </w:rPr>
            </w:pPr>
            <w:r w:rsidRPr="00F37A06">
              <w:rPr>
                <w:b/>
                <w:bCs/>
                <w:i/>
                <w:sz w:val="24"/>
                <w:szCs w:val="24"/>
              </w:rPr>
              <w:t xml:space="preserve">Denumire activitate </w:t>
            </w:r>
          </w:p>
        </w:tc>
      </w:tr>
      <w:tr w:rsidR="00F37A06" w:rsidRPr="00F37A06" w:rsidTr="008E7AD2">
        <w:tc>
          <w:tcPr>
            <w:tcW w:w="645" w:type="dxa"/>
            <w:shd w:val="clear" w:color="auto" w:fill="auto"/>
            <w:vAlign w:val="center"/>
          </w:tcPr>
          <w:p w:rsidR="00F37A06" w:rsidRPr="00F37A06" w:rsidRDefault="00F37A06" w:rsidP="008E7AD2">
            <w:pPr>
              <w:pStyle w:val="Subsol"/>
              <w:spacing w:before="40"/>
              <w:jc w:val="center"/>
              <w:rPr>
                <w:bCs/>
                <w:i/>
                <w:sz w:val="24"/>
                <w:szCs w:val="24"/>
              </w:rPr>
            </w:pPr>
            <w:r w:rsidRPr="00F37A06">
              <w:rPr>
                <w:bCs/>
                <w:i/>
                <w:sz w:val="24"/>
                <w:szCs w:val="24"/>
              </w:rPr>
              <w:t>1</w:t>
            </w:r>
          </w:p>
        </w:tc>
        <w:tc>
          <w:tcPr>
            <w:tcW w:w="1023" w:type="dxa"/>
            <w:shd w:val="clear" w:color="auto" w:fill="auto"/>
            <w:vAlign w:val="center"/>
          </w:tcPr>
          <w:p w:rsidR="00F37A06" w:rsidRPr="00F37A06" w:rsidRDefault="00F37A06" w:rsidP="008E7AD2">
            <w:pPr>
              <w:pStyle w:val="Subsol"/>
              <w:spacing w:before="40"/>
              <w:jc w:val="center"/>
              <w:rPr>
                <w:bCs/>
                <w:i/>
                <w:sz w:val="24"/>
                <w:szCs w:val="24"/>
              </w:rPr>
            </w:pPr>
            <w:r>
              <w:rPr>
                <w:bCs/>
                <w:i/>
                <w:sz w:val="24"/>
                <w:szCs w:val="24"/>
              </w:rPr>
              <w:t>2</w:t>
            </w:r>
            <w:r w:rsidRPr="00F37A06">
              <w:rPr>
                <w:bCs/>
                <w:i/>
                <w:sz w:val="24"/>
                <w:szCs w:val="24"/>
              </w:rPr>
              <w:t>.4</w:t>
            </w:r>
          </w:p>
        </w:tc>
        <w:tc>
          <w:tcPr>
            <w:tcW w:w="7796" w:type="dxa"/>
            <w:shd w:val="clear" w:color="auto" w:fill="auto"/>
          </w:tcPr>
          <w:p w:rsidR="00F37A06" w:rsidRPr="00F37A06" w:rsidRDefault="00F37A06" w:rsidP="008E7AD2">
            <w:pPr>
              <w:pStyle w:val="Subsol"/>
              <w:spacing w:before="40"/>
              <w:jc w:val="both"/>
              <w:rPr>
                <w:bCs/>
                <w:i/>
                <w:sz w:val="24"/>
                <w:szCs w:val="24"/>
              </w:rPr>
            </w:pPr>
            <w:r w:rsidRPr="00F37A06">
              <w:rPr>
                <w:bCs/>
                <w:i/>
                <w:sz w:val="24"/>
                <w:szCs w:val="24"/>
              </w:rPr>
              <w:t>Expoatarea de turnătorii de metale feroase cu o capacitate de producție de peste 20 tone pe zi</w:t>
            </w:r>
          </w:p>
        </w:tc>
      </w:tr>
    </w:tbl>
    <w:p w:rsidR="00F37A06" w:rsidRPr="00F37A06" w:rsidRDefault="00F37A06" w:rsidP="00F37A06">
      <w:pPr>
        <w:jc w:val="both"/>
        <w:rPr>
          <w:sz w:val="24"/>
          <w:szCs w:val="24"/>
        </w:rPr>
      </w:pPr>
    </w:p>
    <w:tbl>
      <w:tblPr>
        <w:tblW w:w="9464"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5"/>
        <w:gridCol w:w="7229"/>
      </w:tblGrid>
      <w:tr w:rsidR="00F37A06" w:rsidRPr="00F37A06" w:rsidTr="008E7AD2">
        <w:tc>
          <w:tcPr>
            <w:tcW w:w="2235" w:type="dxa"/>
            <w:shd w:val="clear" w:color="auto" w:fill="C0C0C0"/>
            <w:vAlign w:val="center"/>
          </w:tcPr>
          <w:p w:rsidR="00F37A06" w:rsidRPr="00F37A06" w:rsidRDefault="00F37A06" w:rsidP="008E7AD2">
            <w:pPr>
              <w:pStyle w:val="Subsol"/>
              <w:spacing w:before="40"/>
              <w:jc w:val="center"/>
              <w:rPr>
                <w:b/>
                <w:bCs/>
                <w:i/>
                <w:sz w:val="24"/>
                <w:szCs w:val="24"/>
              </w:rPr>
            </w:pPr>
            <w:r w:rsidRPr="00F37A06">
              <w:rPr>
                <w:b/>
                <w:bCs/>
                <w:i/>
                <w:sz w:val="24"/>
                <w:szCs w:val="24"/>
              </w:rPr>
              <w:t>Activitate PRTR</w:t>
            </w:r>
          </w:p>
        </w:tc>
        <w:tc>
          <w:tcPr>
            <w:tcW w:w="7229" w:type="dxa"/>
            <w:shd w:val="clear" w:color="auto" w:fill="C0C0C0"/>
            <w:vAlign w:val="center"/>
          </w:tcPr>
          <w:p w:rsidR="00F37A06" w:rsidRPr="00F37A06" w:rsidRDefault="00F37A06" w:rsidP="008E7AD2">
            <w:pPr>
              <w:pStyle w:val="Subsol"/>
              <w:spacing w:before="40"/>
              <w:jc w:val="center"/>
              <w:rPr>
                <w:b/>
                <w:bCs/>
                <w:i/>
                <w:sz w:val="24"/>
                <w:szCs w:val="24"/>
              </w:rPr>
            </w:pPr>
            <w:r w:rsidRPr="00F37A06">
              <w:rPr>
                <w:b/>
                <w:bCs/>
                <w:i/>
                <w:sz w:val="24"/>
                <w:szCs w:val="24"/>
              </w:rPr>
              <w:t>Denumire activitate PRTR</w:t>
            </w:r>
          </w:p>
        </w:tc>
      </w:tr>
      <w:tr w:rsidR="00F37A06" w:rsidRPr="00F37A06" w:rsidTr="008E7AD2">
        <w:tc>
          <w:tcPr>
            <w:tcW w:w="2235" w:type="dxa"/>
            <w:shd w:val="clear" w:color="auto" w:fill="auto"/>
          </w:tcPr>
          <w:p w:rsidR="00F37A06" w:rsidRPr="00F37A06" w:rsidRDefault="00F37A06" w:rsidP="008E7AD2">
            <w:pPr>
              <w:pStyle w:val="Subsol"/>
              <w:spacing w:before="40"/>
              <w:jc w:val="center"/>
              <w:rPr>
                <w:bCs/>
                <w:i/>
                <w:sz w:val="24"/>
                <w:szCs w:val="24"/>
              </w:rPr>
            </w:pPr>
            <w:r>
              <w:rPr>
                <w:bCs/>
                <w:i/>
                <w:sz w:val="24"/>
                <w:szCs w:val="24"/>
              </w:rPr>
              <w:t>2</w:t>
            </w:r>
            <w:r w:rsidRPr="00F37A06">
              <w:rPr>
                <w:bCs/>
                <w:i/>
                <w:sz w:val="24"/>
                <w:szCs w:val="24"/>
              </w:rPr>
              <w:t>(d)</w:t>
            </w:r>
          </w:p>
        </w:tc>
        <w:tc>
          <w:tcPr>
            <w:tcW w:w="7229" w:type="dxa"/>
            <w:shd w:val="clear" w:color="auto" w:fill="auto"/>
          </w:tcPr>
          <w:p w:rsidR="00F37A06" w:rsidRPr="00F37A06" w:rsidRDefault="00F37A06" w:rsidP="00F37A06">
            <w:pPr>
              <w:pStyle w:val="Subsol"/>
              <w:spacing w:before="40"/>
              <w:jc w:val="both"/>
              <w:rPr>
                <w:bCs/>
                <w:i/>
                <w:sz w:val="24"/>
                <w:szCs w:val="24"/>
              </w:rPr>
            </w:pPr>
            <w:r w:rsidRPr="00F37A06">
              <w:rPr>
                <w:bCs/>
                <w:i/>
                <w:sz w:val="24"/>
                <w:szCs w:val="24"/>
              </w:rPr>
              <w:t xml:space="preserve">Turnătorii de metale feroase cu o capacitate de producție de 20 de tone pe zi </w:t>
            </w:r>
          </w:p>
        </w:tc>
      </w:tr>
    </w:tbl>
    <w:p w:rsidR="00334CC9" w:rsidRPr="003544C3" w:rsidRDefault="00334CC9" w:rsidP="00334CC9">
      <w:pPr>
        <w:spacing w:before="120"/>
        <w:jc w:val="both"/>
        <w:rPr>
          <w:sz w:val="24"/>
          <w:szCs w:val="24"/>
        </w:rPr>
      </w:pPr>
      <w:r w:rsidRPr="003544C3">
        <w:rPr>
          <w:sz w:val="24"/>
          <w:szCs w:val="24"/>
        </w:rPr>
        <w:t>Încadrarea activităţii conform cod CAEN rev. 2:</w:t>
      </w:r>
    </w:p>
    <w:p w:rsidR="00334CC9" w:rsidRPr="003544C3" w:rsidRDefault="00334CC9" w:rsidP="00334CC9">
      <w:pPr>
        <w:tabs>
          <w:tab w:val="left" w:pos="-720"/>
        </w:tabs>
        <w:jc w:val="both"/>
        <w:rPr>
          <w:spacing w:val="-3"/>
          <w:sz w:val="24"/>
          <w:szCs w:val="24"/>
        </w:rPr>
      </w:pPr>
      <w:r w:rsidRPr="003544C3">
        <w:rPr>
          <w:spacing w:val="-3"/>
          <w:sz w:val="24"/>
          <w:szCs w:val="24"/>
        </w:rPr>
        <w:t xml:space="preserve">- </w:t>
      </w:r>
      <w:r>
        <w:rPr>
          <w:spacing w:val="-3"/>
          <w:sz w:val="24"/>
          <w:szCs w:val="24"/>
        </w:rPr>
        <w:t>Turnarea fontei</w:t>
      </w:r>
      <w:r w:rsidRPr="003544C3">
        <w:rPr>
          <w:spacing w:val="-3"/>
          <w:sz w:val="24"/>
          <w:szCs w:val="24"/>
        </w:rPr>
        <w:t xml:space="preserve"> – </w:t>
      </w:r>
      <w:r>
        <w:rPr>
          <w:spacing w:val="-3"/>
          <w:sz w:val="24"/>
          <w:szCs w:val="24"/>
        </w:rPr>
        <w:t>cod CAEN  2751</w:t>
      </w:r>
      <w:r w:rsidRPr="003544C3">
        <w:rPr>
          <w:sz w:val="24"/>
          <w:szCs w:val="24"/>
        </w:rPr>
        <w:t>;</w:t>
      </w:r>
      <w:r>
        <w:rPr>
          <w:sz w:val="24"/>
          <w:szCs w:val="24"/>
        </w:rPr>
        <w:t xml:space="preserve"> Turnarea oțelului - </w:t>
      </w:r>
      <w:r>
        <w:rPr>
          <w:spacing w:val="-3"/>
          <w:sz w:val="24"/>
          <w:szCs w:val="24"/>
        </w:rPr>
        <w:t>cod CAEN  2751</w:t>
      </w:r>
    </w:p>
    <w:p w:rsidR="00334CC9" w:rsidRPr="003544C3" w:rsidRDefault="00334CC9" w:rsidP="00334CC9">
      <w:pPr>
        <w:rPr>
          <w:b/>
          <w:sz w:val="24"/>
          <w:szCs w:val="24"/>
        </w:rPr>
      </w:pPr>
      <w:r w:rsidRPr="003544C3">
        <w:rPr>
          <w:b/>
          <w:sz w:val="24"/>
          <w:szCs w:val="24"/>
        </w:rPr>
        <w:t>Emisă de: AGENŢIA PENTRU PROTECŢIA MEDIULUI BRĂILA</w:t>
      </w:r>
    </w:p>
    <w:p w:rsidR="00334CC9" w:rsidRPr="003544C3" w:rsidRDefault="00334CC9" w:rsidP="00334CC9">
      <w:pPr>
        <w:rPr>
          <w:b/>
          <w:sz w:val="24"/>
          <w:szCs w:val="24"/>
        </w:rPr>
      </w:pPr>
      <w:r w:rsidRPr="003544C3">
        <w:rPr>
          <w:b/>
          <w:sz w:val="24"/>
          <w:szCs w:val="24"/>
        </w:rPr>
        <w:t>Data emiterii: xx.xx.2019</w:t>
      </w:r>
    </w:p>
    <w:p w:rsidR="00674698" w:rsidRPr="0064525F" w:rsidRDefault="00674698" w:rsidP="00674698">
      <w:pPr>
        <w:rPr>
          <w:color w:val="FF0000"/>
          <w:sz w:val="24"/>
          <w:szCs w:val="24"/>
        </w:rPr>
      </w:pPr>
    </w:p>
    <w:p w:rsidR="00C46C36" w:rsidRDefault="00C46C36" w:rsidP="00674698">
      <w:pPr>
        <w:rPr>
          <w:b/>
          <w:sz w:val="24"/>
          <w:szCs w:val="24"/>
        </w:rPr>
      </w:pPr>
      <w:r w:rsidRPr="00C46C36">
        <w:rPr>
          <w:b/>
          <w:sz w:val="24"/>
          <w:szCs w:val="24"/>
        </w:rPr>
        <w:t xml:space="preserve">Cod CAEN: 2751 – Turnarea fontei; </w:t>
      </w:r>
    </w:p>
    <w:p w:rsidR="00674698" w:rsidRPr="0064525F" w:rsidRDefault="00C46C36" w:rsidP="00674698">
      <w:pPr>
        <w:rPr>
          <w:b/>
          <w:bCs/>
          <w:sz w:val="24"/>
          <w:szCs w:val="24"/>
        </w:rPr>
      </w:pPr>
      <w:r w:rsidRPr="00C46C36">
        <w:rPr>
          <w:b/>
          <w:sz w:val="24"/>
          <w:szCs w:val="24"/>
        </w:rPr>
        <w:t>Cod CAEN: 2752 – Turnarea o</w:t>
      </w:r>
      <w:r w:rsidR="008A1C86">
        <w:rPr>
          <w:b/>
          <w:sz w:val="24"/>
          <w:szCs w:val="24"/>
        </w:rPr>
        <w:t>ț</w:t>
      </w:r>
      <w:r w:rsidRPr="00C46C36">
        <w:rPr>
          <w:b/>
          <w:sz w:val="24"/>
          <w:szCs w:val="24"/>
        </w:rPr>
        <w:t>elului</w:t>
      </w:r>
      <w:r>
        <w:rPr>
          <w:b/>
          <w:sz w:val="24"/>
          <w:szCs w:val="24"/>
        </w:rPr>
        <w:t>.</w:t>
      </w:r>
    </w:p>
    <w:p w:rsidR="001853AD" w:rsidRPr="0064525F" w:rsidRDefault="001853AD" w:rsidP="00674698">
      <w:pPr>
        <w:rPr>
          <w:b/>
          <w:bCs/>
          <w:sz w:val="24"/>
          <w:szCs w:val="24"/>
        </w:rPr>
      </w:pPr>
    </w:p>
    <w:tbl>
      <w:tblPr>
        <w:tblW w:w="0" w:type="auto"/>
        <w:tblLayout w:type="fixed"/>
        <w:tblLook w:val="0000" w:firstRow="0" w:lastRow="0" w:firstColumn="0" w:lastColumn="0" w:noHBand="0" w:noVBand="0"/>
      </w:tblPr>
      <w:tblGrid>
        <w:gridCol w:w="4785"/>
        <w:gridCol w:w="4786"/>
      </w:tblGrid>
      <w:tr w:rsidR="00674698" w:rsidRPr="0064525F" w:rsidTr="004079EF">
        <w:trPr>
          <w:trHeight w:val="1118"/>
        </w:trPr>
        <w:tc>
          <w:tcPr>
            <w:tcW w:w="4785" w:type="dxa"/>
            <w:shd w:val="clear" w:color="auto" w:fill="auto"/>
          </w:tcPr>
          <w:p w:rsidR="00674698" w:rsidRPr="0064525F" w:rsidRDefault="00674698" w:rsidP="00E22B29">
            <w:pPr>
              <w:snapToGrid w:val="0"/>
              <w:spacing w:line="300" w:lineRule="atLeast"/>
              <w:jc w:val="center"/>
              <w:rPr>
                <w:b/>
                <w:bCs/>
                <w:sz w:val="24"/>
                <w:szCs w:val="24"/>
              </w:rPr>
            </w:pPr>
            <w:r w:rsidRPr="0064525F">
              <w:rPr>
                <w:b/>
                <w:bCs/>
                <w:sz w:val="24"/>
                <w:szCs w:val="24"/>
              </w:rPr>
              <w:t>DIRECTOR EXECUTIV</w:t>
            </w:r>
          </w:p>
          <w:p w:rsidR="00674698" w:rsidRPr="0064525F" w:rsidRDefault="00674698" w:rsidP="00E22B29">
            <w:pPr>
              <w:spacing w:line="300" w:lineRule="atLeast"/>
              <w:jc w:val="center"/>
              <w:rPr>
                <w:b/>
                <w:bCs/>
                <w:sz w:val="24"/>
                <w:szCs w:val="24"/>
              </w:rPr>
            </w:pPr>
          </w:p>
          <w:p w:rsidR="00674698" w:rsidRPr="0064525F" w:rsidRDefault="00674698" w:rsidP="00E22B29">
            <w:pPr>
              <w:spacing w:line="300" w:lineRule="atLeast"/>
              <w:jc w:val="center"/>
              <w:rPr>
                <w:b/>
                <w:sz w:val="24"/>
                <w:szCs w:val="24"/>
              </w:rPr>
            </w:pPr>
          </w:p>
          <w:p w:rsidR="00674698" w:rsidRPr="0064525F" w:rsidRDefault="00674698" w:rsidP="00E22B29">
            <w:pPr>
              <w:spacing w:line="300" w:lineRule="atLeast"/>
              <w:jc w:val="center"/>
              <w:rPr>
                <w:b/>
                <w:bCs/>
                <w:sz w:val="24"/>
                <w:szCs w:val="24"/>
              </w:rPr>
            </w:pPr>
            <w:r w:rsidRPr="0064525F">
              <w:rPr>
                <w:b/>
                <w:sz w:val="24"/>
                <w:szCs w:val="24"/>
              </w:rPr>
              <w:t>Ciprian CUZMIN</w:t>
            </w:r>
          </w:p>
        </w:tc>
        <w:tc>
          <w:tcPr>
            <w:tcW w:w="4786" w:type="dxa"/>
            <w:shd w:val="clear" w:color="auto" w:fill="auto"/>
          </w:tcPr>
          <w:p w:rsidR="00674698" w:rsidRPr="0064525F" w:rsidRDefault="00674698" w:rsidP="00E22B29">
            <w:pPr>
              <w:spacing w:line="300" w:lineRule="atLeast"/>
              <w:jc w:val="center"/>
              <w:rPr>
                <w:b/>
                <w:bCs/>
                <w:sz w:val="24"/>
                <w:szCs w:val="24"/>
              </w:rPr>
            </w:pPr>
            <w:r w:rsidRPr="0064525F">
              <w:rPr>
                <w:b/>
                <w:bCs/>
                <w:sz w:val="24"/>
                <w:szCs w:val="24"/>
              </w:rPr>
              <w:t>ŞEF SERVICIU</w:t>
            </w:r>
          </w:p>
          <w:p w:rsidR="00674698" w:rsidRPr="0064525F" w:rsidRDefault="00674698" w:rsidP="00E22B29">
            <w:pPr>
              <w:spacing w:line="300" w:lineRule="atLeast"/>
              <w:jc w:val="center"/>
              <w:rPr>
                <w:b/>
                <w:bCs/>
                <w:sz w:val="24"/>
                <w:szCs w:val="24"/>
              </w:rPr>
            </w:pPr>
            <w:r w:rsidRPr="0064525F">
              <w:rPr>
                <w:b/>
                <w:bCs/>
                <w:sz w:val="24"/>
                <w:szCs w:val="24"/>
              </w:rPr>
              <w:t>AVIZE, ACORDURI, AUTORIZAŢII</w:t>
            </w:r>
          </w:p>
          <w:p w:rsidR="00674698" w:rsidRPr="0064525F" w:rsidRDefault="00674698" w:rsidP="00E22B29">
            <w:pPr>
              <w:snapToGrid w:val="0"/>
              <w:spacing w:line="300" w:lineRule="atLeast"/>
              <w:jc w:val="center"/>
              <w:rPr>
                <w:b/>
                <w:bCs/>
                <w:sz w:val="24"/>
                <w:szCs w:val="24"/>
              </w:rPr>
            </w:pPr>
          </w:p>
          <w:p w:rsidR="00674698" w:rsidRPr="0064525F" w:rsidRDefault="004079EF" w:rsidP="004079EF">
            <w:pPr>
              <w:spacing w:line="300" w:lineRule="atLeast"/>
              <w:jc w:val="center"/>
              <w:rPr>
                <w:b/>
                <w:sz w:val="24"/>
                <w:szCs w:val="24"/>
              </w:rPr>
            </w:pPr>
            <w:r w:rsidRPr="0064525F">
              <w:rPr>
                <w:b/>
                <w:bCs/>
                <w:sz w:val="24"/>
                <w:szCs w:val="24"/>
              </w:rPr>
              <w:t>Daniela Ligia DOBRE</w:t>
            </w:r>
          </w:p>
        </w:tc>
      </w:tr>
    </w:tbl>
    <w:p w:rsidR="001853AD" w:rsidRPr="0064525F" w:rsidRDefault="001853AD" w:rsidP="00674698">
      <w:pPr>
        <w:tabs>
          <w:tab w:val="left" w:pos="5409"/>
        </w:tabs>
        <w:spacing w:line="300" w:lineRule="atLeast"/>
        <w:rPr>
          <w:b/>
          <w:sz w:val="24"/>
          <w:szCs w:val="24"/>
        </w:rPr>
      </w:pPr>
    </w:p>
    <w:p w:rsidR="00674698" w:rsidRPr="0064525F" w:rsidRDefault="00674698" w:rsidP="00674698">
      <w:pPr>
        <w:tabs>
          <w:tab w:val="left" w:pos="5409"/>
        </w:tabs>
        <w:spacing w:line="300" w:lineRule="atLeast"/>
        <w:jc w:val="center"/>
        <w:rPr>
          <w:b/>
          <w:sz w:val="24"/>
          <w:szCs w:val="24"/>
        </w:rPr>
      </w:pPr>
      <w:r w:rsidRPr="0064525F">
        <w:rPr>
          <w:b/>
          <w:sz w:val="24"/>
          <w:szCs w:val="24"/>
        </w:rPr>
        <w:t>ÎNTOCMIT,</w:t>
      </w:r>
    </w:p>
    <w:p w:rsidR="00674698" w:rsidRPr="0064525F" w:rsidRDefault="00674698" w:rsidP="00674698">
      <w:pPr>
        <w:tabs>
          <w:tab w:val="left" w:pos="5409"/>
        </w:tabs>
        <w:spacing w:line="300" w:lineRule="atLeast"/>
        <w:jc w:val="center"/>
        <w:rPr>
          <w:b/>
          <w:sz w:val="24"/>
          <w:szCs w:val="24"/>
        </w:rPr>
      </w:pPr>
      <w:r w:rsidRPr="0064525F">
        <w:rPr>
          <w:b/>
          <w:sz w:val="24"/>
          <w:szCs w:val="24"/>
        </w:rPr>
        <w:t xml:space="preserve">Teodora </w:t>
      </w:r>
      <w:r w:rsidR="00280CEE" w:rsidRPr="0064525F">
        <w:rPr>
          <w:b/>
          <w:sz w:val="24"/>
          <w:szCs w:val="24"/>
        </w:rPr>
        <w:t>DUMINICA</w:t>
      </w:r>
    </w:p>
    <w:p w:rsidR="00674698" w:rsidRPr="0064525F" w:rsidRDefault="00674698" w:rsidP="00674698">
      <w:pPr>
        <w:tabs>
          <w:tab w:val="left" w:pos="345"/>
        </w:tabs>
        <w:rPr>
          <w:b/>
          <w:sz w:val="24"/>
          <w:szCs w:val="24"/>
        </w:rPr>
      </w:pPr>
    </w:p>
    <w:p w:rsidR="00385D29" w:rsidRDefault="005C761B" w:rsidP="00385D29">
      <w:pPr>
        <w:pStyle w:val="Subsol"/>
        <w:tabs>
          <w:tab w:val="left" w:pos="4860"/>
        </w:tabs>
        <w:rPr>
          <w:b/>
          <w:noProof/>
          <w:sz w:val="24"/>
          <w:szCs w:val="24"/>
        </w:rPr>
      </w:pPr>
      <w:r w:rsidRPr="0064525F">
        <w:rPr>
          <w:noProof/>
          <w:sz w:val="24"/>
          <w:szCs w:val="24"/>
          <w:lang w:eastAsia="ro-RO"/>
        </w:rPr>
        <w:lastRenderedPageBreak/>
        <mc:AlternateContent>
          <mc:Choice Requires="wps">
            <w:drawing>
              <wp:anchor distT="0" distB="0" distL="0" distR="0" simplePos="0" relativeHeight="251658240" behindDoc="0" locked="0" layoutInCell="1" allowOverlap="1" wp14:anchorId="0518ADFC" wp14:editId="1ED759EA">
                <wp:simplePos x="0" y="0"/>
                <wp:positionH relativeFrom="margin">
                  <wp:align>center</wp:align>
                </wp:positionH>
                <wp:positionV relativeFrom="paragraph">
                  <wp:posOffset>635</wp:posOffset>
                </wp:positionV>
                <wp:extent cx="163195" cy="150495"/>
                <wp:effectExtent l="0" t="635" r="8255" b="1270"/>
                <wp:wrapSquare wrapText="larges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43" w:rsidRPr="00AD2948" w:rsidRDefault="009C3C43" w:rsidP="00674698">
                            <w:pPr>
                              <w:pStyle w:val="Subsol"/>
                              <w:rPr>
                                <w:rStyle w:val="Numrdepagin"/>
                                <w:lang w:val="en-US"/>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8ADFC" id="_x0000_t202" coordsize="21600,21600" o:spt="202" path="m,l,21600r21600,l21600,xe">
                <v:stroke joinstyle="miter"/>
                <v:path gradientshapeok="t" o:connecttype="rect"/>
              </v:shapetype>
              <v:shape id="Text Box 7" o:spid="_x0000_s1026" type="#_x0000_t202" style="position:absolute;margin-left:0;margin-top:.05pt;width:12.85pt;height:11.8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" stroked="f">
                <v:fill opacity="0"/>
                <v:textbox style="layout-flow:vertical" inset="0,0,0,0">
                  <w:txbxContent>
                    <w:p w:rsidR="009C3C43" w:rsidRPr="00AD2948" w:rsidRDefault="009C3C43" w:rsidP="00674698">
                      <w:pPr>
                        <w:pStyle w:val="Subsol"/>
                        <w:rPr>
                          <w:rStyle w:val="Numrdepagin"/>
                          <w:lang w:val="en-US"/>
                        </w:rPr>
                      </w:pPr>
                    </w:p>
                  </w:txbxContent>
                </v:textbox>
                <w10:wrap type="square" side="largest" anchorx="margin"/>
              </v:shape>
            </w:pict>
          </mc:Fallback>
        </mc:AlternateContent>
      </w:r>
      <w:r w:rsidRPr="0064525F">
        <w:rPr>
          <w:noProof/>
          <w:sz w:val="24"/>
          <w:szCs w:val="24"/>
          <w:lang w:eastAsia="ro-RO"/>
        </w:rPr>
        <mc:AlternateContent>
          <mc:Choice Requires="wps">
            <w:drawing>
              <wp:anchor distT="0" distB="0" distL="0" distR="0" simplePos="0" relativeHeight="251656192" behindDoc="0" locked="0" layoutInCell="1" allowOverlap="1" wp14:anchorId="46A136C8" wp14:editId="31BF6927">
                <wp:simplePos x="0" y="0"/>
                <wp:positionH relativeFrom="margin">
                  <wp:align>center</wp:align>
                </wp:positionH>
                <wp:positionV relativeFrom="paragraph">
                  <wp:posOffset>635</wp:posOffset>
                </wp:positionV>
                <wp:extent cx="163195" cy="149225"/>
                <wp:effectExtent l="0" t="635" r="8255" b="2540"/>
                <wp:wrapSquare wrapText="largest"/>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43" w:rsidRDefault="009C3C43" w:rsidP="00674698">
                            <w:pPr>
                              <w:pStyle w:val="Subsol"/>
                              <w:rPr>
                                <w:rStyle w:val="Numrdepagi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36C8" id="Text Box 6" o:spid="_x0000_s1027" type="#_x0000_t202" style="position:absolute;margin-left:0;margin-top:.05pt;width:12.85pt;height:11.75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" stroked="f">
                <v:fill opacity="0"/>
                <v:textbox inset="0,0,0,0">
                  <w:txbxContent>
                    <w:p w:rsidR="009C3C43" w:rsidRDefault="009C3C43" w:rsidP="00674698">
                      <w:pPr>
                        <w:pStyle w:val="Subsol"/>
                        <w:rPr>
                          <w:rStyle w:val="Numrdepagin"/>
                        </w:rPr>
                      </w:pPr>
                    </w:p>
                  </w:txbxContent>
                </v:textbox>
                <w10:wrap type="square" side="largest" anchorx="margin"/>
              </v:shape>
            </w:pict>
          </mc:Fallback>
        </mc:AlternateContent>
      </w:r>
    </w:p>
    <w:p w:rsidR="00385D29" w:rsidRPr="0064525F" w:rsidRDefault="00385D29" w:rsidP="00385D29">
      <w:pPr>
        <w:pStyle w:val="Subsol"/>
        <w:tabs>
          <w:tab w:val="left" w:pos="4860"/>
        </w:tabs>
        <w:rPr>
          <w:b/>
          <w:noProof/>
          <w:sz w:val="24"/>
          <w:szCs w:val="24"/>
        </w:rPr>
      </w:pPr>
    </w:p>
    <w:p w:rsidR="002C7AE0" w:rsidRPr="00DC02C4" w:rsidRDefault="002C7AE0" w:rsidP="002C7AE0">
      <w:pPr>
        <w:tabs>
          <w:tab w:val="left" w:pos="9680"/>
        </w:tabs>
        <w:ind w:right="45"/>
        <w:jc w:val="center"/>
        <w:rPr>
          <w:b/>
          <w:sz w:val="24"/>
          <w:szCs w:val="24"/>
        </w:rPr>
      </w:pPr>
      <w:r w:rsidRPr="00DC02C4">
        <w:rPr>
          <w:b/>
          <w:sz w:val="24"/>
          <w:szCs w:val="24"/>
        </w:rPr>
        <w:t xml:space="preserve">CUPRINS </w:t>
      </w:r>
    </w:p>
    <w:p w:rsidR="002C7AE0" w:rsidRPr="00DC02C4" w:rsidRDefault="002C7AE0" w:rsidP="002C7AE0">
      <w:pPr>
        <w:tabs>
          <w:tab w:val="left" w:pos="9680"/>
        </w:tabs>
        <w:ind w:right="45"/>
        <w:jc w:val="center"/>
        <w:rPr>
          <w:b/>
          <w:sz w:val="24"/>
          <w:szCs w:val="24"/>
        </w:rPr>
      </w:pPr>
    </w:p>
    <w:p w:rsidR="002C7AE0" w:rsidRPr="00DC02C4" w:rsidRDefault="002C7AE0" w:rsidP="002C7AE0">
      <w:pPr>
        <w:tabs>
          <w:tab w:val="left" w:pos="9680"/>
        </w:tabs>
        <w:ind w:right="45"/>
        <w:jc w:val="center"/>
        <w:rPr>
          <w:b/>
          <w:sz w:val="24"/>
          <w:szCs w:val="24"/>
        </w:rPr>
      </w:pPr>
    </w:p>
    <w:p w:rsidR="002C7AE0" w:rsidRPr="00DC02C4" w:rsidRDefault="002C7AE0" w:rsidP="002C7AE0">
      <w:pPr>
        <w:tabs>
          <w:tab w:val="left" w:pos="9680"/>
        </w:tabs>
        <w:ind w:right="45"/>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015"/>
        <w:gridCol w:w="815"/>
      </w:tblGrid>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b/>
                <w:sz w:val="24"/>
                <w:szCs w:val="24"/>
              </w:rPr>
            </w:pPr>
            <w:r w:rsidRPr="002C7AE0">
              <w:rPr>
                <w:rFonts w:cs="Times New Roman"/>
                <w:b/>
                <w:sz w:val="24"/>
                <w:szCs w:val="24"/>
              </w:rPr>
              <w:t>Nr. crt.</w:t>
            </w:r>
          </w:p>
        </w:tc>
        <w:tc>
          <w:tcPr>
            <w:tcW w:w="8080" w:type="dxa"/>
            <w:vAlign w:val="center"/>
          </w:tcPr>
          <w:p w:rsidR="002C7AE0" w:rsidRPr="002C7AE0" w:rsidRDefault="002C7AE0" w:rsidP="002C0D77">
            <w:pPr>
              <w:tabs>
                <w:tab w:val="left" w:pos="9680"/>
              </w:tabs>
              <w:spacing w:line="360" w:lineRule="auto"/>
              <w:ind w:right="45"/>
              <w:jc w:val="center"/>
              <w:rPr>
                <w:rFonts w:cs="Times New Roman"/>
                <w:b/>
                <w:sz w:val="24"/>
                <w:szCs w:val="24"/>
              </w:rPr>
            </w:pPr>
            <w:r w:rsidRPr="002C7AE0">
              <w:rPr>
                <w:rFonts w:cs="Times New Roman"/>
                <w:b/>
                <w:sz w:val="24"/>
                <w:szCs w:val="24"/>
              </w:rPr>
              <w:t>Denumire capitol</w:t>
            </w:r>
          </w:p>
        </w:tc>
        <w:tc>
          <w:tcPr>
            <w:tcW w:w="816" w:type="dxa"/>
            <w:vAlign w:val="center"/>
          </w:tcPr>
          <w:p w:rsidR="002C7AE0" w:rsidRPr="002C7AE0" w:rsidRDefault="002C7AE0" w:rsidP="002C0D77">
            <w:pPr>
              <w:tabs>
                <w:tab w:val="left" w:pos="9680"/>
              </w:tabs>
              <w:spacing w:line="360" w:lineRule="auto"/>
              <w:ind w:right="45"/>
              <w:jc w:val="center"/>
              <w:rPr>
                <w:rFonts w:cs="Times New Roman"/>
                <w:b/>
                <w:sz w:val="24"/>
                <w:szCs w:val="24"/>
              </w:rPr>
            </w:pPr>
            <w:r w:rsidRPr="002C7AE0">
              <w:rPr>
                <w:rFonts w:cs="Times New Roman"/>
                <w:b/>
                <w:sz w:val="24"/>
                <w:szCs w:val="24"/>
              </w:rPr>
              <w:t>Pag.</w:t>
            </w: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D</w:t>
            </w:r>
            <w:r w:rsidRPr="002C7AE0">
              <w:rPr>
                <w:rStyle w:val="Hyperlink"/>
                <w:rFonts w:cs="Times New Roman"/>
                <w:color w:val="auto"/>
                <w:sz w:val="24"/>
                <w:szCs w:val="24"/>
                <w:u w:val="none"/>
              </w:rPr>
              <w:t>ate de identificare a titularului activităţii</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2</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T</w:t>
            </w:r>
            <w:r w:rsidRPr="002C7AE0">
              <w:rPr>
                <w:rStyle w:val="Hyperlink"/>
                <w:rFonts w:cs="Times New Roman"/>
                <w:color w:val="auto"/>
                <w:sz w:val="24"/>
                <w:szCs w:val="24"/>
                <w:u w:val="none"/>
              </w:rPr>
              <w:t>emeiul legal</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3</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Categoria de activitate</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4</w:t>
            </w:r>
          </w:p>
        </w:tc>
        <w:tc>
          <w:tcPr>
            <w:tcW w:w="8080" w:type="dxa"/>
            <w:vAlign w:val="center"/>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D</w:t>
            </w:r>
            <w:r w:rsidRPr="002C7AE0">
              <w:rPr>
                <w:rStyle w:val="Hyperlink"/>
                <w:rFonts w:cs="Times New Roman"/>
                <w:color w:val="auto"/>
                <w:sz w:val="24"/>
                <w:szCs w:val="24"/>
                <w:u w:val="none"/>
              </w:rPr>
              <w:t>ocumentaţia solicitării</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5</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M</w:t>
            </w:r>
            <w:r w:rsidRPr="00ED04B5">
              <w:rPr>
                <w:rStyle w:val="Hyperlink"/>
                <w:rFonts w:cs="Times New Roman"/>
                <w:color w:val="auto"/>
                <w:sz w:val="24"/>
                <w:szCs w:val="24"/>
                <w:u w:val="none"/>
              </w:rPr>
              <w:t>anagementul activităţii</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6</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M</w:t>
            </w:r>
            <w:r w:rsidRPr="00ED04B5">
              <w:rPr>
                <w:rStyle w:val="Hyperlink"/>
                <w:rFonts w:cs="Times New Roman"/>
                <w:color w:val="auto"/>
                <w:sz w:val="24"/>
                <w:szCs w:val="24"/>
                <w:u w:val="none"/>
              </w:rPr>
              <w:t>aterii prime şi auxiliare</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7</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R</w:t>
            </w:r>
            <w:r w:rsidRPr="00ED04B5">
              <w:rPr>
                <w:rStyle w:val="Hyperlink"/>
                <w:rFonts w:cs="Times New Roman"/>
                <w:color w:val="auto"/>
                <w:sz w:val="24"/>
                <w:szCs w:val="24"/>
                <w:u w:val="none"/>
              </w:rPr>
              <w:t>esurse de apă, energie, gaze naturale</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8</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D</w:t>
            </w:r>
            <w:r w:rsidRPr="00ED04B5">
              <w:rPr>
                <w:rStyle w:val="Hyperlink"/>
                <w:rFonts w:cs="Times New Roman"/>
                <w:color w:val="auto"/>
                <w:sz w:val="24"/>
                <w:szCs w:val="24"/>
                <w:u w:val="none"/>
              </w:rPr>
              <w:t>escrierea instalaţiei şi a fluxurilor tehnologie existente pe amplasament</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9</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I</w:t>
            </w:r>
            <w:r w:rsidRPr="00ED04B5">
              <w:rPr>
                <w:rStyle w:val="Hyperlink"/>
                <w:rFonts w:cs="Times New Roman"/>
                <w:color w:val="auto"/>
                <w:sz w:val="24"/>
                <w:szCs w:val="24"/>
                <w:u w:val="none"/>
              </w:rPr>
              <w:t>nstalaţii pentru reţinerea, evacuarea şi dispersia poluanţilor în mediu</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10</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C</w:t>
            </w:r>
            <w:r w:rsidRPr="00ED04B5">
              <w:rPr>
                <w:rStyle w:val="Hyperlink"/>
                <w:rFonts w:cs="Times New Roman"/>
                <w:color w:val="auto"/>
                <w:sz w:val="24"/>
                <w:szCs w:val="24"/>
                <w:u w:val="none"/>
              </w:rPr>
              <w:t>oncentraţii de poluanţi admise la evacuarea în  mediul  înconjurător, nivel de zgomot</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11</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G</w:t>
            </w:r>
            <w:r w:rsidRPr="00ED04B5">
              <w:rPr>
                <w:rStyle w:val="Hyperlink"/>
                <w:rFonts w:cs="Times New Roman"/>
                <w:color w:val="auto"/>
                <w:sz w:val="24"/>
                <w:szCs w:val="24"/>
                <w:u w:val="none"/>
              </w:rPr>
              <w:t>estiunea deşeurilor</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12</w:t>
            </w:r>
          </w:p>
        </w:tc>
        <w:tc>
          <w:tcPr>
            <w:tcW w:w="8080" w:type="dxa"/>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P</w:t>
            </w:r>
            <w:r w:rsidRPr="001B5AD2">
              <w:rPr>
                <w:rStyle w:val="Hyperlink"/>
                <w:rFonts w:cs="Times New Roman"/>
                <w:color w:val="auto"/>
                <w:sz w:val="24"/>
                <w:szCs w:val="24"/>
                <w:u w:val="none"/>
              </w:rPr>
              <w:t>revenirea şi managementul situaţiilor de urgenţă</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13</w:t>
            </w:r>
          </w:p>
        </w:tc>
        <w:tc>
          <w:tcPr>
            <w:tcW w:w="8080" w:type="dxa"/>
          </w:tcPr>
          <w:p w:rsidR="002C7AE0" w:rsidRPr="002C7AE0" w:rsidRDefault="002C7AE0" w:rsidP="00963B26">
            <w:pPr>
              <w:tabs>
                <w:tab w:val="left" w:pos="9680"/>
              </w:tabs>
              <w:spacing w:line="360" w:lineRule="auto"/>
              <w:ind w:right="45"/>
              <w:rPr>
                <w:rFonts w:cs="Times New Roman"/>
                <w:sz w:val="24"/>
                <w:szCs w:val="24"/>
              </w:rPr>
            </w:pPr>
            <w:r w:rsidRPr="002C7AE0">
              <w:rPr>
                <w:rFonts w:cs="Times New Roman"/>
                <w:sz w:val="24"/>
                <w:szCs w:val="24"/>
              </w:rPr>
              <w:t>M</w:t>
            </w:r>
            <w:r w:rsidR="00963B26">
              <w:rPr>
                <w:rFonts w:cs="Times New Roman"/>
                <w:sz w:val="24"/>
                <w:szCs w:val="24"/>
              </w:rPr>
              <w:t>onitorizarea activității</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14</w:t>
            </w:r>
          </w:p>
        </w:tc>
        <w:tc>
          <w:tcPr>
            <w:tcW w:w="8080" w:type="dxa"/>
          </w:tcPr>
          <w:p w:rsidR="002C7AE0" w:rsidRPr="002C7AE0" w:rsidRDefault="002C7AE0" w:rsidP="00963B26">
            <w:pPr>
              <w:tabs>
                <w:tab w:val="left" w:pos="9680"/>
              </w:tabs>
              <w:spacing w:line="360" w:lineRule="auto"/>
              <w:ind w:right="45"/>
              <w:rPr>
                <w:rFonts w:cs="Times New Roman"/>
                <w:sz w:val="24"/>
                <w:szCs w:val="24"/>
              </w:rPr>
            </w:pPr>
            <w:r w:rsidRPr="002C7AE0">
              <w:rPr>
                <w:rFonts w:cs="Times New Roman"/>
                <w:sz w:val="24"/>
                <w:szCs w:val="24"/>
              </w:rPr>
              <w:t>R</w:t>
            </w:r>
            <w:r w:rsidR="00963B26">
              <w:rPr>
                <w:rFonts w:cs="Times New Roman"/>
                <w:sz w:val="24"/>
                <w:szCs w:val="24"/>
              </w:rPr>
              <w:t>aportări către agenția pentru protecția mediului</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15</w:t>
            </w:r>
          </w:p>
        </w:tc>
        <w:tc>
          <w:tcPr>
            <w:tcW w:w="8080" w:type="dxa"/>
          </w:tcPr>
          <w:p w:rsidR="002C7AE0" w:rsidRPr="002C7AE0" w:rsidRDefault="002C7AE0" w:rsidP="00963B26">
            <w:pPr>
              <w:tabs>
                <w:tab w:val="left" w:pos="9680"/>
              </w:tabs>
              <w:spacing w:line="360" w:lineRule="auto"/>
              <w:ind w:right="45"/>
              <w:rPr>
                <w:rFonts w:cs="Times New Roman"/>
                <w:sz w:val="24"/>
                <w:szCs w:val="24"/>
              </w:rPr>
            </w:pPr>
            <w:r w:rsidRPr="002C7AE0">
              <w:rPr>
                <w:rFonts w:cs="Times New Roman"/>
                <w:sz w:val="24"/>
                <w:szCs w:val="24"/>
              </w:rPr>
              <w:t>O</w:t>
            </w:r>
            <w:r w:rsidR="00963B26">
              <w:rPr>
                <w:rFonts w:cs="Times New Roman"/>
                <w:sz w:val="24"/>
                <w:szCs w:val="24"/>
              </w:rPr>
              <w:t xml:space="preserve">bligațiile titularului activității </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16</w:t>
            </w:r>
          </w:p>
        </w:tc>
        <w:tc>
          <w:tcPr>
            <w:tcW w:w="8080" w:type="dxa"/>
          </w:tcPr>
          <w:p w:rsidR="002C7AE0" w:rsidRPr="002C7AE0" w:rsidRDefault="002C7AE0" w:rsidP="00963B26">
            <w:pPr>
              <w:tabs>
                <w:tab w:val="left" w:pos="9680"/>
              </w:tabs>
              <w:spacing w:line="360" w:lineRule="auto"/>
              <w:ind w:right="45"/>
              <w:rPr>
                <w:rFonts w:cs="Times New Roman"/>
                <w:sz w:val="24"/>
                <w:szCs w:val="24"/>
              </w:rPr>
            </w:pPr>
            <w:r w:rsidRPr="002C7AE0">
              <w:rPr>
                <w:rFonts w:cs="Times New Roman"/>
                <w:sz w:val="24"/>
                <w:szCs w:val="24"/>
              </w:rPr>
              <w:t>M</w:t>
            </w:r>
            <w:r w:rsidR="00963B26">
              <w:rPr>
                <w:rFonts w:cs="Times New Roman"/>
                <w:sz w:val="24"/>
                <w:szCs w:val="24"/>
              </w:rPr>
              <w:t>anagementul închiderii instalației, managementul reziduurilor</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17</w:t>
            </w:r>
          </w:p>
        </w:tc>
        <w:tc>
          <w:tcPr>
            <w:tcW w:w="8080" w:type="dxa"/>
          </w:tcPr>
          <w:p w:rsidR="002C7AE0" w:rsidRPr="002C7AE0" w:rsidRDefault="002C7AE0" w:rsidP="00963B26">
            <w:pPr>
              <w:tabs>
                <w:tab w:val="left" w:pos="9680"/>
              </w:tabs>
              <w:spacing w:line="360" w:lineRule="auto"/>
              <w:ind w:right="45"/>
              <w:rPr>
                <w:rFonts w:cs="Times New Roman"/>
                <w:sz w:val="24"/>
                <w:szCs w:val="24"/>
              </w:rPr>
            </w:pPr>
            <w:r w:rsidRPr="002C7AE0">
              <w:rPr>
                <w:rFonts w:cs="Times New Roman"/>
                <w:sz w:val="24"/>
                <w:szCs w:val="24"/>
              </w:rPr>
              <w:t>G</w:t>
            </w:r>
            <w:r w:rsidR="00963B26">
              <w:rPr>
                <w:rFonts w:cs="Times New Roman"/>
                <w:sz w:val="24"/>
                <w:szCs w:val="24"/>
              </w:rPr>
              <w:t>losar de termeni</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r w:rsidR="002C7AE0" w:rsidRPr="002C7AE0" w:rsidTr="002C0D77">
        <w:tc>
          <w:tcPr>
            <w:tcW w:w="959" w:type="dxa"/>
            <w:vAlign w:val="center"/>
          </w:tcPr>
          <w:p w:rsidR="002C7AE0" w:rsidRPr="002C7AE0" w:rsidRDefault="002C7AE0" w:rsidP="002C0D77">
            <w:pPr>
              <w:tabs>
                <w:tab w:val="left" w:pos="9680"/>
              </w:tabs>
              <w:spacing w:line="360" w:lineRule="auto"/>
              <w:ind w:right="45"/>
              <w:jc w:val="center"/>
              <w:rPr>
                <w:rFonts w:cs="Times New Roman"/>
                <w:sz w:val="24"/>
                <w:szCs w:val="24"/>
              </w:rPr>
            </w:pPr>
            <w:r w:rsidRPr="002C7AE0">
              <w:rPr>
                <w:rFonts w:cs="Times New Roman"/>
                <w:sz w:val="24"/>
                <w:szCs w:val="24"/>
              </w:rPr>
              <w:t>18</w:t>
            </w:r>
          </w:p>
        </w:tc>
        <w:tc>
          <w:tcPr>
            <w:tcW w:w="8080" w:type="dxa"/>
            <w:vAlign w:val="center"/>
          </w:tcPr>
          <w:p w:rsidR="002C7AE0" w:rsidRPr="002C7AE0" w:rsidRDefault="002C7AE0" w:rsidP="002C0D77">
            <w:pPr>
              <w:tabs>
                <w:tab w:val="left" w:pos="9680"/>
              </w:tabs>
              <w:spacing w:line="360" w:lineRule="auto"/>
              <w:ind w:right="45"/>
              <w:rPr>
                <w:rFonts w:cs="Times New Roman"/>
                <w:sz w:val="24"/>
                <w:szCs w:val="24"/>
              </w:rPr>
            </w:pPr>
            <w:r w:rsidRPr="002C7AE0">
              <w:rPr>
                <w:rFonts w:cs="Times New Roman"/>
                <w:sz w:val="24"/>
                <w:szCs w:val="24"/>
              </w:rPr>
              <w:t>Anexe</w:t>
            </w:r>
          </w:p>
        </w:tc>
        <w:tc>
          <w:tcPr>
            <w:tcW w:w="816" w:type="dxa"/>
          </w:tcPr>
          <w:p w:rsidR="002C7AE0" w:rsidRPr="002C7AE0" w:rsidRDefault="002C7AE0" w:rsidP="002C0D77">
            <w:pPr>
              <w:tabs>
                <w:tab w:val="left" w:pos="9680"/>
              </w:tabs>
              <w:spacing w:line="360" w:lineRule="auto"/>
              <w:ind w:right="45"/>
              <w:rPr>
                <w:rFonts w:cs="Times New Roman"/>
                <w:sz w:val="24"/>
                <w:szCs w:val="24"/>
              </w:rPr>
            </w:pPr>
          </w:p>
        </w:tc>
      </w:tr>
    </w:tbl>
    <w:p w:rsidR="00674698" w:rsidRPr="0064525F" w:rsidRDefault="00674698" w:rsidP="00674698">
      <w:pPr>
        <w:pStyle w:val="Subsol"/>
        <w:jc w:val="center"/>
        <w:rPr>
          <w:b/>
          <w:noProof/>
          <w:sz w:val="24"/>
          <w:szCs w:val="24"/>
        </w:rPr>
      </w:pPr>
    </w:p>
    <w:p w:rsidR="00674698" w:rsidRPr="0064525F" w:rsidRDefault="00674698" w:rsidP="00674698">
      <w:pPr>
        <w:pStyle w:val="Subsol"/>
        <w:tabs>
          <w:tab w:val="left" w:pos="3525"/>
        </w:tabs>
        <w:rPr>
          <w:b/>
          <w:noProof/>
          <w:sz w:val="24"/>
          <w:szCs w:val="24"/>
        </w:rPr>
      </w:pPr>
      <w:r w:rsidRPr="0064525F">
        <w:rPr>
          <w:b/>
          <w:noProof/>
          <w:sz w:val="24"/>
          <w:szCs w:val="24"/>
        </w:rPr>
        <w:tab/>
      </w:r>
    </w:p>
    <w:p w:rsidR="001853AD" w:rsidRPr="0064525F" w:rsidRDefault="001853AD" w:rsidP="00674698">
      <w:pPr>
        <w:pStyle w:val="Subsol"/>
        <w:jc w:val="center"/>
        <w:rPr>
          <w:b/>
          <w:noProof/>
          <w:sz w:val="24"/>
          <w:szCs w:val="24"/>
        </w:rPr>
      </w:pPr>
    </w:p>
    <w:p w:rsidR="00674698" w:rsidRDefault="00674698" w:rsidP="00674698">
      <w:pPr>
        <w:pStyle w:val="Antet"/>
        <w:rPr>
          <w:b/>
          <w:caps/>
          <w:sz w:val="24"/>
          <w:szCs w:val="24"/>
        </w:rPr>
      </w:pPr>
    </w:p>
    <w:p w:rsidR="001B5AD2" w:rsidRDefault="001B5AD2" w:rsidP="00674698">
      <w:pPr>
        <w:pStyle w:val="Antet"/>
        <w:rPr>
          <w:b/>
          <w:caps/>
          <w:sz w:val="24"/>
          <w:szCs w:val="24"/>
        </w:rPr>
      </w:pPr>
    </w:p>
    <w:p w:rsidR="001B5AD2" w:rsidRDefault="001B5AD2" w:rsidP="00674698">
      <w:pPr>
        <w:pStyle w:val="Antet"/>
        <w:rPr>
          <w:b/>
          <w:caps/>
          <w:sz w:val="24"/>
          <w:szCs w:val="24"/>
        </w:rPr>
      </w:pPr>
    </w:p>
    <w:p w:rsidR="00385D29" w:rsidRDefault="00385D29" w:rsidP="00674698">
      <w:pPr>
        <w:pStyle w:val="Antet"/>
        <w:rPr>
          <w:b/>
          <w:caps/>
          <w:sz w:val="24"/>
          <w:szCs w:val="24"/>
        </w:rPr>
      </w:pPr>
    </w:p>
    <w:p w:rsidR="008E7AD2" w:rsidRDefault="008E7AD2" w:rsidP="00674698">
      <w:pPr>
        <w:pStyle w:val="Antet"/>
        <w:rPr>
          <w:b/>
          <w:caps/>
          <w:sz w:val="24"/>
          <w:szCs w:val="24"/>
        </w:rPr>
      </w:pPr>
    </w:p>
    <w:p w:rsidR="008E7AD2" w:rsidRDefault="008E7AD2" w:rsidP="00674698">
      <w:pPr>
        <w:pStyle w:val="Antet"/>
        <w:rPr>
          <w:b/>
          <w:caps/>
          <w:sz w:val="24"/>
          <w:szCs w:val="24"/>
        </w:rPr>
      </w:pPr>
    </w:p>
    <w:p w:rsidR="001B5AD2" w:rsidRDefault="001B5AD2" w:rsidP="00674698">
      <w:pPr>
        <w:pStyle w:val="Antet"/>
        <w:rPr>
          <w:b/>
          <w:caps/>
          <w:sz w:val="24"/>
          <w:szCs w:val="24"/>
        </w:rPr>
      </w:pPr>
    </w:p>
    <w:p w:rsidR="001B5AD2" w:rsidRDefault="001B5AD2" w:rsidP="00674698">
      <w:pPr>
        <w:pStyle w:val="Antet"/>
        <w:rPr>
          <w:b/>
          <w:caps/>
          <w:sz w:val="24"/>
          <w:szCs w:val="24"/>
        </w:rPr>
      </w:pPr>
    </w:p>
    <w:p w:rsidR="001B5AD2" w:rsidRPr="0064525F" w:rsidRDefault="001B5AD2" w:rsidP="00674698">
      <w:pPr>
        <w:pStyle w:val="Antet"/>
        <w:rPr>
          <w:b/>
          <w:caps/>
          <w:sz w:val="24"/>
          <w:szCs w:val="24"/>
        </w:rPr>
      </w:pPr>
    </w:p>
    <w:p w:rsidR="00674698" w:rsidRPr="0064525F" w:rsidRDefault="00674698" w:rsidP="00674698">
      <w:pPr>
        <w:pStyle w:val="Antet"/>
        <w:rPr>
          <w:b/>
          <w:caps/>
          <w:sz w:val="24"/>
          <w:szCs w:val="24"/>
        </w:rPr>
      </w:pPr>
    </w:p>
    <w:p w:rsidR="00674698" w:rsidRPr="0064525F" w:rsidRDefault="00674698" w:rsidP="001853AD">
      <w:pPr>
        <w:pStyle w:val="Cuprins1"/>
        <w:numPr>
          <w:ilvl w:val="0"/>
          <w:numId w:val="0"/>
        </w:numPr>
        <w:spacing w:line="276" w:lineRule="auto"/>
        <w:ind w:left="419"/>
        <w:rPr>
          <w:szCs w:val="24"/>
        </w:rPr>
      </w:pPr>
      <w:bookmarkStart w:id="1" w:name="_Toc129424567"/>
      <w:r w:rsidRPr="0064525F">
        <w:rPr>
          <w:szCs w:val="24"/>
        </w:rPr>
        <w:lastRenderedPageBreak/>
        <w:t>1.</w:t>
      </w:r>
      <w:r w:rsidRPr="0064525F">
        <w:rPr>
          <w:szCs w:val="24"/>
          <w:u w:val="single"/>
        </w:rPr>
        <w:t>DATE DE IDENTIFICARE A TITULARULUI ACTIVITĂŢII</w:t>
      </w:r>
      <w:bookmarkEnd w:id="1"/>
    </w:p>
    <w:p w:rsidR="00674698" w:rsidRPr="0064525F" w:rsidRDefault="00674698" w:rsidP="008E7AD2">
      <w:pPr>
        <w:spacing w:before="120" w:line="300" w:lineRule="atLeast"/>
        <w:rPr>
          <w:b/>
          <w:sz w:val="24"/>
          <w:szCs w:val="24"/>
        </w:rPr>
      </w:pPr>
      <w:r w:rsidRPr="0064525F">
        <w:rPr>
          <w:b/>
          <w:sz w:val="24"/>
          <w:szCs w:val="24"/>
        </w:rPr>
        <w:t>Titular</w:t>
      </w:r>
      <w:r w:rsidRPr="0064525F">
        <w:rPr>
          <w:sz w:val="24"/>
          <w:szCs w:val="24"/>
        </w:rPr>
        <w:t xml:space="preserve">: </w:t>
      </w:r>
      <w:r w:rsidR="00E22B29" w:rsidRPr="0064525F">
        <w:rPr>
          <w:b/>
          <w:sz w:val="24"/>
          <w:szCs w:val="24"/>
        </w:rPr>
        <w:t>S</w:t>
      </w:r>
      <w:r w:rsidR="004030A5" w:rsidRPr="0064525F">
        <w:rPr>
          <w:b/>
          <w:sz w:val="24"/>
          <w:szCs w:val="24"/>
        </w:rPr>
        <w:t xml:space="preserve">C PROMEX SA </w:t>
      </w:r>
    </w:p>
    <w:p w:rsidR="00674698" w:rsidRPr="0064525F" w:rsidRDefault="00674698" w:rsidP="008E7AD2">
      <w:pPr>
        <w:spacing w:line="300" w:lineRule="atLeast"/>
        <w:rPr>
          <w:sz w:val="24"/>
          <w:szCs w:val="24"/>
        </w:rPr>
      </w:pPr>
      <w:r w:rsidRPr="0064525F">
        <w:rPr>
          <w:b/>
          <w:sz w:val="24"/>
          <w:szCs w:val="24"/>
        </w:rPr>
        <w:t>Sediul</w:t>
      </w:r>
      <w:r w:rsidR="00366B92" w:rsidRPr="0064525F">
        <w:rPr>
          <w:b/>
          <w:sz w:val="24"/>
          <w:szCs w:val="24"/>
        </w:rPr>
        <w:t xml:space="preserve">: </w:t>
      </w:r>
      <w:r w:rsidR="004030A5" w:rsidRPr="0064525F">
        <w:rPr>
          <w:b/>
          <w:sz w:val="24"/>
          <w:szCs w:val="24"/>
        </w:rPr>
        <w:t xml:space="preserve">județul Brăila, municipiul Brăila, strada Industriei, </w:t>
      </w:r>
      <w:r w:rsidR="00366B92" w:rsidRPr="0064525F">
        <w:rPr>
          <w:b/>
          <w:sz w:val="24"/>
          <w:szCs w:val="24"/>
        </w:rPr>
        <w:t>nr. 17</w:t>
      </w:r>
    </w:p>
    <w:p w:rsidR="00674698" w:rsidRPr="0064525F" w:rsidRDefault="00674698" w:rsidP="008E7AD2">
      <w:pPr>
        <w:spacing w:line="300" w:lineRule="atLeast"/>
        <w:rPr>
          <w:rFonts w:cs="Times New Roman"/>
          <w:color w:val="FF0000"/>
          <w:sz w:val="24"/>
          <w:szCs w:val="24"/>
        </w:rPr>
      </w:pPr>
      <w:r w:rsidRPr="0064525F">
        <w:rPr>
          <w:sz w:val="24"/>
          <w:szCs w:val="24"/>
        </w:rPr>
        <w:t>Telefon:</w:t>
      </w:r>
      <w:r w:rsidRPr="0064525F">
        <w:rPr>
          <w:color w:val="FF0000"/>
          <w:sz w:val="24"/>
          <w:szCs w:val="24"/>
        </w:rPr>
        <w:t xml:space="preserve"> </w:t>
      </w:r>
      <w:r w:rsidR="004030A5" w:rsidRPr="0064525F">
        <w:rPr>
          <w:sz w:val="24"/>
          <w:szCs w:val="24"/>
        </w:rPr>
        <w:t>0239</w:t>
      </w:r>
      <w:r w:rsidR="00B57335" w:rsidRPr="0064525F">
        <w:rPr>
          <w:sz w:val="24"/>
          <w:szCs w:val="24"/>
        </w:rPr>
        <w:t>/</w:t>
      </w:r>
      <w:r w:rsidR="004030A5" w:rsidRPr="0064525F">
        <w:rPr>
          <w:sz w:val="24"/>
          <w:szCs w:val="24"/>
        </w:rPr>
        <w:t>626000</w:t>
      </w:r>
    </w:p>
    <w:p w:rsidR="00674698" w:rsidRPr="0064525F" w:rsidRDefault="00674698" w:rsidP="008E7AD2">
      <w:pPr>
        <w:spacing w:line="300" w:lineRule="atLeast"/>
        <w:rPr>
          <w:sz w:val="24"/>
          <w:szCs w:val="24"/>
        </w:rPr>
      </w:pPr>
      <w:r w:rsidRPr="0064525F">
        <w:rPr>
          <w:sz w:val="24"/>
          <w:szCs w:val="24"/>
        </w:rPr>
        <w:t xml:space="preserve">Fax: </w:t>
      </w:r>
      <w:r w:rsidR="004030A5" w:rsidRPr="0064525F">
        <w:rPr>
          <w:sz w:val="24"/>
          <w:szCs w:val="24"/>
        </w:rPr>
        <w:t>0239</w:t>
      </w:r>
      <w:r w:rsidR="00B57335" w:rsidRPr="0064525F">
        <w:rPr>
          <w:sz w:val="24"/>
          <w:szCs w:val="24"/>
        </w:rPr>
        <w:t>/</w:t>
      </w:r>
      <w:r w:rsidR="004030A5" w:rsidRPr="0064525F">
        <w:rPr>
          <w:sz w:val="24"/>
          <w:szCs w:val="24"/>
        </w:rPr>
        <w:t>616587</w:t>
      </w:r>
    </w:p>
    <w:p w:rsidR="00674698" w:rsidRPr="0064525F" w:rsidRDefault="00674698" w:rsidP="008E7AD2">
      <w:pPr>
        <w:spacing w:line="300" w:lineRule="atLeast"/>
        <w:rPr>
          <w:color w:val="FF0000"/>
          <w:sz w:val="24"/>
          <w:szCs w:val="24"/>
        </w:rPr>
      </w:pPr>
      <w:r w:rsidRPr="0064525F">
        <w:rPr>
          <w:sz w:val="24"/>
          <w:szCs w:val="24"/>
        </w:rPr>
        <w:t>E-mail:</w:t>
      </w:r>
      <w:r w:rsidRPr="0064525F">
        <w:rPr>
          <w:color w:val="FF0000"/>
          <w:sz w:val="24"/>
          <w:szCs w:val="24"/>
        </w:rPr>
        <w:t xml:space="preserve"> </w:t>
      </w:r>
      <w:r w:rsidR="007C1E1E" w:rsidRPr="002C0D77">
        <w:rPr>
          <w:sz w:val="24"/>
          <w:szCs w:val="24"/>
        </w:rPr>
        <w:t>office@</w:t>
      </w:r>
      <w:r w:rsidR="002C0D77" w:rsidRPr="002C0D77">
        <w:rPr>
          <w:sz w:val="24"/>
          <w:szCs w:val="24"/>
        </w:rPr>
        <w:t>promex</w:t>
      </w:r>
      <w:r w:rsidR="007C1E1E" w:rsidRPr="002C0D77">
        <w:rPr>
          <w:sz w:val="24"/>
          <w:szCs w:val="24"/>
        </w:rPr>
        <w:t>.ro</w:t>
      </w:r>
      <w:r w:rsidRPr="002C0D77">
        <w:rPr>
          <w:sz w:val="24"/>
          <w:szCs w:val="24"/>
          <w:u w:val="single"/>
        </w:rPr>
        <w:t xml:space="preserve"> </w:t>
      </w:r>
    </w:p>
    <w:p w:rsidR="00674698" w:rsidRPr="0064525F" w:rsidRDefault="00674698" w:rsidP="008E7AD2">
      <w:pPr>
        <w:spacing w:line="300" w:lineRule="atLeast"/>
        <w:rPr>
          <w:sz w:val="24"/>
          <w:szCs w:val="24"/>
        </w:rPr>
      </w:pPr>
      <w:r w:rsidRPr="00CA2389">
        <w:rPr>
          <w:sz w:val="24"/>
          <w:szCs w:val="24"/>
        </w:rPr>
        <w:t xml:space="preserve">Codul </w:t>
      </w:r>
      <w:r w:rsidR="00FE429C" w:rsidRPr="00CA2389">
        <w:rPr>
          <w:sz w:val="24"/>
          <w:szCs w:val="24"/>
        </w:rPr>
        <w:t xml:space="preserve">unic de înregistrare </w:t>
      </w:r>
      <w:r w:rsidR="004030A5" w:rsidRPr="00CA2389">
        <w:rPr>
          <w:sz w:val="24"/>
          <w:szCs w:val="24"/>
        </w:rPr>
        <w:t>RO 2265683</w:t>
      </w:r>
      <w:r w:rsidR="004030A5" w:rsidRPr="00CA2389">
        <w:rPr>
          <w:rFonts w:ascii="Arial Narrow" w:hAnsi="Arial Narrow" w:cs="Arial"/>
          <w:sz w:val="24"/>
          <w:szCs w:val="24"/>
        </w:rPr>
        <w:t xml:space="preserve"> </w:t>
      </w:r>
      <w:r w:rsidR="00FE429C" w:rsidRPr="00CA2389">
        <w:rPr>
          <w:sz w:val="24"/>
          <w:szCs w:val="24"/>
        </w:rPr>
        <w:t xml:space="preserve">din </w:t>
      </w:r>
      <w:r w:rsidR="00CA2389">
        <w:rPr>
          <w:sz w:val="24"/>
          <w:szCs w:val="24"/>
        </w:rPr>
        <w:t>27</w:t>
      </w:r>
      <w:r w:rsidR="00FE429C" w:rsidRPr="00CA2389">
        <w:rPr>
          <w:sz w:val="24"/>
          <w:szCs w:val="24"/>
        </w:rPr>
        <w:t>.1</w:t>
      </w:r>
      <w:r w:rsidR="00CA2389" w:rsidRPr="00CA2389">
        <w:rPr>
          <w:sz w:val="24"/>
          <w:szCs w:val="24"/>
        </w:rPr>
        <w:t>1</w:t>
      </w:r>
      <w:r w:rsidR="00FE429C" w:rsidRPr="00CA2389">
        <w:rPr>
          <w:sz w:val="24"/>
          <w:szCs w:val="24"/>
        </w:rPr>
        <w:t>.</w:t>
      </w:r>
      <w:r w:rsidR="00CA2389" w:rsidRPr="00CA2389">
        <w:rPr>
          <w:sz w:val="24"/>
          <w:szCs w:val="24"/>
        </w:rPr>
        <w:t>1992</w:t>
      </w:r>
    </w:p>
    <w:p w:rsidR="00674698" w:rsidRPr="0064525F" w:rsidRDefault="00674698" w:rsidP="008E7AD2">
      <w:pPr>
        <w:spacing w:line="300" w:lineRule="atLeast"/>
        <w:rPr>
          <w:color w:val="FF0000"/>
          <w:sz w:val="24"/>
          <w:szCs w:val="24"/>
        </w:rPr>
      </w:pPr>
      <w:r w:rsidRPr="0064525F">
        <w:rPr>
          <w:sz w:val="24"/>
          <w:szCs w:val="24"/>
        </w:rPr>
        <w:t>Registrul Comerţului: nr.</w:t>
      </w:r>
      <w:r w:rsidRPr="0064525F">
        <w:rPr>
          <w:color w:val="FF0000"/>
          <w:sz w:val="24"/>
          <w:szCs w:val="24"/>
        </w:rPr>
        <w:t xml:space="preserve"> </w:t>
      </w:r>
      <w:r w:rsidR="004030A5" w:rsidRPr="0064525F">
        <w:rPr>
          <w:rFonts w:cs="Times New Roman"/>
          <w:sz w:val="24"/>
          <w:szCs w:val="24"/>
        </w:rPr>
        <w:t>J09/112/1991</w:t>
      </w:r>
      <w:r w:rsidR="004030A5" w:rsidRPr="0064525F">
        <w:rPr>
          <w:rFonts w:ascii="Arial Narrow" w:hAnsi="Arial Narrow" w:cs="Arial"/>
          <w:sz w:val="24"/>
          <w:szCs w:val="24"/>
        </w:rPr>
        <w:t xml:space="preserve"> </w:t>
      </w:r>
    </w:p>
    <w:p w:rsidR="00674698" w:rsidRPr="0064525F" w:rsidRDefault="00674698" w:rsidP="00674698">
      <w:pPr>
        <w:rPr>
          <w:sz w:val="24"/>
          <w:szCs w:val="24"/>
        </w:rPr>
      </w:pPr>
    </w:p>
    <w:p w:rsidR="00674698" w:rsidRPr="0064525F" w:rsidRDefault="00674698" w:rsidP="00674698">
      <w:pPr>
        <w:pStyle w:val="Style4"/>
        <w:widowControl/>
        <w:spacing w:line="276" w:lineRule="auto"/>
        <w:rPr>
          <w:rStyle w:val="FontStyle62"/>
          <w:sz w:val="24"/>
          <w:szCs w:val="24"/>
          <w:u w:val="single"/>
        </w:rPr>
      </w:pPr>
      <w:r w:rsidRPr="0064525F">
        <w:rPr>
          <w:rStyle w:val="FontStyle62"/>
          <w:sz w:val="24"/>
          <w:szCs w:val="24"/>
        </w:rPr>
        <w:t>2.</w:t>
      </w:r>
      <w:r w:rsidRPr="0064525F">
        <w:rPr>
          <w:rStyle w:val="FontStyle62"/>
          <w:sz w:val="24"/>
          <w:szCs w:val="24"/>
          <w:u w:val="single"/>
        </w:rPr>
        <w:t>TEMEIUL LEGAL</w:t>
      </w:r>
    </w:p>
    <w:p w:rsidR="001B5AD2" w:rsidRPr="00DC02C4" w:rsidRDefault="001B5AD2" w:rsidP="001B5AD2">
      <w:pPr>
        <w:spacing w:line="300" w:lineRule="atLeast"/>
        <w:jc w:val="both"/>
        <w:rPr>
          <w:sz w:val="24"/>
          <w:szCs w:val="24"/>
        </w:rPr>
      </w:pPr>
      <w:r w:rsidRPr="00DC02C4">
        <w:rPr>
          <w:sz w:val="24"/>
          <w:szCs w:val="24"/>
        </w:rPr>
        <w:t xml:space="preserve">- </w:t>
      </w:r>
      <w:r w:rsidRPr="00DC02C4">
        <w:rPr>
          <w:i/>
          <w:sz w:val="24"/>
          <w:szCs w:val="24"/>
        </w:rPr>
        <w:t>O.U.G. nr. 195/2005 privind protecţia mediului</w:t>
      </w:r>
      <w:r w:rsidRPr="00DC02C4">
        <w:rPr>
          <w:sz w:val="24"/>
          <w:szCs w:val="24"/>
        </w:rPr>
        <w:t xml:space="preserve">, aprobată cu modificări şi completări prin </w:t>
      </w:r>
      <w:r w:rsidRPr="00DC02C4">
        <w:rPr>
          <w:i/>
          <w:sz w:val="24"/>
          <w:szCs w:val="24"/>
        </w:rPr>
        <w:t>Legea nr. 265/29.06.2006</w:t>
      </w:r>
      <w:r w:rsidRPr="00DC02C4">
        <w:rPr>
          <w:sz w:val="24"/>
          <w:szCs w:val="24"/>
        </w:rPr>
        <w:t xml:space="preserve">, cu modificările şi completările ulterioare; </w:t>
      </w:r>
    </w:p>
    <w:p w:rsidR="001B5AD2" w:rsidRPr="00DC02C4" w:rsidRDefault="001B5AD2" w:rsidP="001B5AD2">
      <w:pPr>
        <w:spacing w:line="300" w:lineRule="atLeast"/>
        <w:jc w:val="both"/>
        <w:rPr>
          <w:sz w:val="24"/>
          <w:szCs w:val="24"/>
        </w:rPr>
      </w:pPr>
      <w:r w:rsidRPr="00DC02C4">
        <w:rPr>
          <w:sz w:val="24"/>
          <w:szCs w:val="24"/>
        </w:rPr>
        <w:t xml:space="preserve">- </w:t>
      </w:r>
      <w:r w:rsidRPr="00DC02C4">
        <w:rPr>
          <w:i/>
          <w:sz w:val="24"/>
          <w:szCs w:val="24"/>
        </w:rPr>
        <w:t>Legea nr. 278/2013 privind emisiile industriale</w:t>
      </w:r>
      <w:r w:rsidRPr="00DC02C4">
        <w:rPr>
          <w:sz w:val="24"/>
          <w:szCs w:val="24"/>
        </w:rPr>
        <w:t xml:space="preserve">;  </w:t>
      </w:r>
    </w:p>
    <w:p w:rsidR="001B5AD2" w:rsidRPr="00DC02C4" w:rsidRDefault="001B5AD2" w:rsidP="001B5AD2">
      <w:pPr>
        <w:spacing w:line="300" w:lineRule="atLeast"/>
        <w:jc w:val="both"/>
        <w:rPr>
          <w:sz w:val="24"/>
          <w:szCs w:val="24"/>
        </w:rPr>
      </w:pPr>
      <w:r w:rsidRPr="00DC02C4">
        <w:rPr>
          <w:sz w:val="24"/>
          <w:szCs w:val="24"/>
        </w:rPr>
        <w:t xml:space="preserve">- </w:t>
      </w:r>
      <w:r w:rsidRPr="00DC02C4">
        <w:rPr>
          <w:i/>
          <w:sz w:val="24"/>
          <w:szCs w:val="24"/>
        </w:rPr>
        <w:t>Procedura de emitere a autorizaţiei integrate de mediu</w:t>
      </w:r>
      <w:r w:rsidRPr="00DC02C4">
        <w:rPr>
          <w:sz w:val="24"/>
          <w:szCs w:val="24"/>
        </w:rPr>
        <w:t xml:space="preserve">, aprobată prin </w:t>
      </w:r>
      <w:r w:rsidRPr="00DC02C4">
        <w:rPr>
          <w:i/>
          <w:sz w:val="24"/>
          <w:szCs w:val="24"/>
        </w:rPr>
        <w:t>Ord. M.A.P.A.M. nr. 818/2003</w:t>
      </w:r>
      <w:r w:rsidRPr="00DC02C4">
        <w:rPr>
          <w:sz w:val="24"/>
          <w:szCs w:val="24"/>
        </w:rPr>
        <w:t>, cu modificările și completările ulterioare;</w:t>
      </w:r>
    </w:p>
    <w:p w:rsidR="001B5AD2" w:rsidRPr="00DC02C4" w:rsidRDefault="001B5AD2" w:rsidP="001B5AD2">
      <w:pPr>
        <w:spacing w:line="300" w:lineRule="atLeast"/>
        <w:jc w:val="both"/>
        <w:rPr>
          <w:sz w:val="24"/>
          <w:szCs w:val="24"/>
        </w:rPr>
      </w:pPr>
      <w:r w:rsidRPr="00DC02C4">
        <w:rPr>
          <w:sz w:val="24"/>
          <w:szCs w:val="24"/>
        </w:rPr>
        <w:t xml:space="preserve">- </w:t>
      </w:r>
      <w:r w:rsidRPr="00DC02C4">
        <w:rPr>
          <w:i/>
          <w:sz w:val="24"/>
          <w:szCs w:val="24"/>
        </w:rPr>
        <w:t>Ghidul tehnic general pentru aplicarea procedurii de emitere a autorizaţiei integrate de mediu</w:t>
      </w:r>
      <w:r w:rsidRPr="00DC02C4">
        <w:rPr>
          <w:sz w:val="24"/>
          <w:szCs w:val="24"/>
        </w:rPr>
        <w:t xml:space="preserve">, aprobat prin </w:t>
      </w:r>
      <w:r w:rsidRPr="00DC02C4">
        <w:rPr>
          <w:i/>
          <w:sz w:val="24"/>
          <w:szCs w:val="24"/>
        </w:rPr>
        <w:t>Ord. M.A.P.A.M. nr. 36/2004</w:t>
      </w:r>
      <w:r w:rsidRPr="00DC02C4">
        <w:rPr>
          <w:sz w:val="24"/>
          <w:szCs w:val="24"/>
        </w:rPr>
        <w:t>;</w:t>
      </w:r>
    </w:p>
    <w:p w:rsidR="001B5AD2" w:rsidRPr="00DC02C4" w:rsidRDefault="001B5AD2" w:rsidP="008E7AD2">
      <w:pPr>
        <w:spacing w:line="300" w:lineRule="atLeast"/>
        <w:jc w:val="both"/>
        <w:rPr>
          <w:sz w:val="24"/>
          <w:szCs w:val="24"/>
        </w:rPr>
      </w:pPr>
      <w:r w:rsidRPr="00DC02C4">
        <w:rPr>
          <w:sz w:val="24"/>
          <w:szCs w:val="24"/>
        </w:rPr>
        <w:t xml:space="preserve">- </w:t>
      </w:r>
      <w:r w:rsidRPr="00DC02C4">
        <w:rPr>
          <w:i/>
          <w:sz w:val="24"/>
          <w:szCs w:val="24"/>
        </w:rPr>
        <w:t>Legea nr. 86/2000 pentru ratificarea Convenţiei privind accesul la informaţie, participarea publicului la luarea deciziei şi accesul la justiţie în probleme de mediu</w:t>
      </w:r>
      <w:r w:rsidRPr="00DC02C4">
        <w:rPr>
          <w:sz w:val="24"/>
          <w:szCs w:val="24"/>
        </w:rPr>
        <w:t>, semnată la Aarhus la 25.06.1998, cu modificările ulterioare;</w:t>
      </w:r>
    </w:p>
    <w:p w:rsidR="001B5AD2" w:rsidRPr="00DC02C4" w:rsidRDefault="001B5AD2" w:rsidP="001B5AD2">
      <w:pPr>
        <w:spacing w:line="300" w:lineRule="atLeast"/>
        <w:jc w:val="both"/>
        <w:rPr>
          <w:sz w:val="24"/>
          <w:szCs w:val="24"/>
        </w:rPr>
      </w:pPr>
      <w:r w:rsidRPr="00DC02C4">
        <w:rPr>
          <w:sz w:val="24"/>
          <w:szCs w:val="24"/>
        </w:rPr>
        <w:t xml:space="preserve">- </w:t>
      </w:r>
      <w:r w:rsidRPr="00DC02C4">
        <w:rPr>
          <w:i/>
          <w:sz w:val="24"/>
          <w:szCs w:val="24"/>
        </w:rPr>
        <w:t>Legea nr. 544/2001 privind liberul acces la informaţiile de interes public</w:t>
      </w:r>
      <w:r w:rsidRPr="00DC02C4">
        <w:rPr>
          <w:sz w:val="24"/>
          <w:szCs w:val="24"/>
        </w:rPr>
        <w:t xml:space="preserve">, cu modificările şi completările ulterioare și </w:t>
      </w:r>
      <w:r w:rsidRPr="00DC02C4">
        <w:rPr>
          <w:i/>
          <w:sz w:val="24"/>
          <w:szCs w:val="24"/>
        </w:rPr>
        <w:t>Normele metodologice de aplicare a Legii nr. 544/2001 privind liberul acces la informaţiile de interes public</w:t>
      </w:r>
      <w:r w:rsidRPr="00DC02C4">
        <w:rPr>
          <w:sz w:val="24"/>
          <w:szCs w:val="24"/>
        </w:rPr>
        <w:t xml:space="preserve">,  aprobate prin </w:t>
      </w:r>
      <w:r w:rsidRPr="00DC02C4">
        <w:rPr>
          <w:i/>
          <w:sz w:val="24"/>
          <w:szCs w:val="24"/>
        </w:rPr>
        <w:t>H.G. nr.123/2002</w:t>
      </w:r>
      <w:r w:rsidRPr="00DC02C4">
        <w:rPr>
          <w:sz w:val="24"/>
          <w:szCs w:val="24"/>
        </w:rPr>
        <w:t>;</w:t>
      </w:r>
    </w:p>
    <w:p w:rsidR="001B5AD2" w:rsidRPr="00DC02C4" w:rsidRDefault="001B5AD2" w:rsidP="001B5AD2">
      <w:pPr>
        <w:widowControl w:val="0"/>
        <w:adjustRightInd w:val="0"/>
        <w:spacing w:line="300" w:lineRule="atLeast"/>
        <w:jc w:val="both"/>
        <w:textAlignment w:val="baseline"/>
        <w:rPr>
          <w:sz w:val="24"/>
          <w:szCs w:val="24"/>
        </w:rPr>
      </w:pPr>
      <w:r w:rsidRPr="00DC02C4">
        <w:rPr>
          <w:sz w:val="24"/>
          <w:szCs w:val="24"/>
        </w:rPr>
        <w:t xml:space="preserve">- </w:t>
      </w:r>
      <w:r w:rsidRPr="00DC02C4">
        <w:rPr>
          <w:i/>
          <w:sz w:val="24"/>
          <w:szCs w:val="24"/>
        </w:rPr>
        <w:t>H.G. nr. 878/2005 privind accesul publicului la informaţia privind mediul</w:t>
      </w:r>
      <w:r w:rsidRPr="00DC02C4">
        <w:rPr>
          <w:sz w:val="24"/>
          <w:szCs w:val="24"/>
        </w:rPr>
        <w:t xml:space="preserve">, cu modificările și completările </w:t>
      </w:r>
      <w:bookmarkStart w:id="2" w:name="_Toc240170467"/>
      <w:r w:rsidRPr="00DC02C4">
        <w:rPr>
          <w:sz w:val="24"/>
          <w:szCs w:val="24"/>
        </w:rPr>
        <w:t xml:space="preserve">ulterioare. </w:t>
      </w:r>
    </w:p>
    <w:p w:rsidR="001B5AD2" w:rsidRPr="00DC02C4" w:rsidRDefault="001B5AD2" w:rsidP="001B5AD2">
      <w:pPr>
        <w:widowControl w:val="0"/>
        <w:adjustRightInd w:val="0"/>
        <w:spacing w:line="300" w:lineRule="atLeast"/>
        <w:jc w:val="both"/>
        <w:textAlignment w:val="baseline"/>
        <w:rPr>
          <w:sz w:val="24"/>
          <w:szCs w:val="24"/>
        </w:rPr>
      </w:pPr>
    </w:p>
    <w:bookmarkEnd w:id="2"/>
    <w:p w:rsidR="001B5AD2" w:rsidRPr="00DC02C4" w:rsidRDefault="001B5AD2" w:rsidP="001B5AD2">
      <w:pPr>
        <w:pStyle w:val="Default"/>
        <w:spacing w:after="60" w:line="300" w:lineRule="atLeast"/>
        <w:ind w:firstLine="720"/>
        <w:jc w:val="both"/>
        <w:rPr>
          <w:b/>
          <w:i/>
          <w:color w:val="auto"/>
        </w:rPr>
      </w:pPr>
      <w:r w:rsidRPr="00DC02C4">
        <w:rPr>
          <w:b/>
          <w:i/>
          <w:color w:val="auto"/>
          <w:u w:val="single"/>
        </w:rPr>
        <w:t xml:space="preserve">Nerespectarea prevederilor </w:t>
      </w:r>
      <w:r w:rsidRPr="00DC02C4">
        <w:rPr>
          <w:b/>
          <w:bCs/>
          <w:i/>
          <w:color w:val="auto"/>
          <w:u w:val="single"/>
        </w:rPr>
        <w:t xml:space="preserve">prezentei </w:t>
      </w:r>
      <w:r w:rsidRPr="00DC02C4">
        <w:rPr>
          <w:b/>
          <w:i/>
          <w:color w:val="auto"/>
          <w:u w:val="single"/>
        </w:rPr>
        <w:t>autorizaţii se sancționează conform prevederilor legale în vigoare</w:t>
      </w:r>
      <w:r w:rsidRPr="00DC02C4">
        <w:rPr>
          <w:b/>
          <w:i/>
          <w:color w:val="auto"/>
        </w:rPr>
        <w:t xml:space="preserve">. </w:t>
      </w:r>
    </w:p>
    <w:p w:rsidR="001B5AD2" w:rsidRPr="00DC02C4" w:rsidRDefault="001B5AD2" w:rsidP="001B5AD2">
      <w:pPr>
        <w:spacing w:after="60" w:line="300" w:lineRule="atLeast"/>
        <w:ind w:firstLine="720"/>
        <w:jc w:val="both"/>
        <w:rPr>
          <w:b/>
          <w:i/>
          <w:sz w:val="24"/>
          <w:szCs w:val="24"/>
        </w:rPr>
      </w:pPr>
      <w:r w:rsidRPr="00DC02C4">
        <w:rPr>
          <w:b/>
          <w:i/>
          <w:sz w:val="24"/>
          <w:szCs w:val="24"/>
        </w:rPr>
        <w:t>Încălcarea prevederilor legislaţiei de mai sus atrage răspunderea civilă, contravenţională sau penală, după caz.</w:t>
      </w:r>
    </w:p>
    <w:p w:rsidR="001B5AD2" w:rsidRPr="00DC02C4" w:rsidRDefault="001B5AD2" w:rsidP="001B5AD2">
      <w:pPr>
        <w:autoSpaceDE w:val="0"/>
        <w:autoSpaceDN w:val="0"/>
        <w:adjustRightInd w:val="0"/>
        <w:spacing w:after="60" w:line="300" w:lineRule="atLeast"/>
        <w:ind w:firstLine="720"/>
        <w:jc w:val="both"/>
        <w:rPr>
          <w:b/>
          <w:i/>
          <w:sz w:val="24"/>
          <w:szCs w:val="24"/>
          <w:lang w:eastAsia="ro-RO"/>
        </w:rPr>
      </w:pPr>
      <w:r w:rsidRPr="00DC02C4">
        <w:rPr>
          <w:b/>
          <w:i/>
          <w:sz w:val="24"/>
          <w:szCs w:val="24"/>
          <w:lang w:eastAsia="ro-RO"/>
        </w:rPr>
        <w:t xml:space="preserve">Răspunderea pentru corectitudinea informaţiilor puse la dispoziţia autorităţilor competente pentru protecţia mediului şi a publicului revine operatorului, </w:t>
      </w:r>
      <w:r w:rsidRPr="00DC02C4">
        <w:rPr>
          <w:rStyle w:val="tpa1"/>
          <w:b/>
          <w:i/>
          <w:sz w:val="24"/>
          <w:szCs w:val="24"/>
        </w:rPr>
        <w:t>iar răspunderea pentru corectitudinea raportului de amplasament revine autorului acestuia, î</w:t>
      </w:r>
      <w:r w:rsidRPr="00DC02C4">
        <w:rPr>
          <w:b/>
          <w:i/>
          <w:sz w:val="24"/>
          <w:szCs w:val="24"/>
          <w:lang w:eastAsia="ro-RO"/>
        </w:rPr>
        <w:t xml:space="preserve">n conformitate cu prevederile art. 21 alin. (4) din O.U.G. nr. 195/2005 privind protecţia mediului, aprobată cu modificări şi completări de Legea nr. 265/2006, cu completările şi modificările ulterioare. </w:t>
      </w:r>
    </w:p>
    <w:p w:rsidR="001B5AD2" w:rsidRPr="00DC02C4" w:rsidRDefault="001B5AD2" w:rsidP="001B5AD2">
      <w:pPr>
        <w:spacing w:after="60" w:line="300" w:lineRule="atLeast"/>
        <w:ind w:firstLine="709"/>
        <w:jc w:val="both"/>
        <w:rPr>
          <w:lang w:eastAsia="ro-RO"/>
        </w:rPr>
      </w:pPr>
      <w:r w:rsidRPr="00DC02C4">
        <w:rPr>
          <w:b/>
          <w:i/>
          <w:sz w:val="24"/>
          <w:szCs w:val="24"/>
        </w:rPr>
        <w:t>Prezenta Autorizaţie se aplică tuturor activităţilor desfăşurate pe amplasament sub controlul operatorului, de la primirea materiilor prime și materialelor până la expedierea produselor finite,  inclusiv activităţilor de management al deşeurilor.</w:t>
      </w:r>
    </w:p>
    <w:p w:rsidR="008E7AD2" w:rsidRDefault="008E7AD2" w:rsidP="00674698">
      <w:pPr>
        <w:pStyle w:val="Style23"/>
        <w:widowControl/>
        <w:spacing w:before="226" w:line="276" w:lineRule="auto"/>
        <w:ind w:right="14"/>
        <w:rPr>
          <w:rStyle w:val="FontStyle77"/>
          <w:sz w:val="24"/>
          <w:szCs w:val="24"/>
        </w:rPr>
      </w:pPr>
    </w:p>
    <w:p w:rsidR="008E7AD2" w:rsidRDefault="008E7AD2" w:rsidP="00674698">
      <w:pPr>
        <w:pStyle w:val="Style23"/>
        <w:widowControl/>
        <w:spacing w:before="226" w:line="276" w:lineRule="auto"/>
        <w:ind w:right="14"/>
        <w:rPr>
          <w:rStyle w:val="FontStyle77"/>
          <w:sz w:val="24"/>
          <w:szCs w:val="24"/>
        </w:rPr>
      </w:pPr>
    </w:p>
    <w:p w:rsidR="008E7AD2" w:rsidRDefault="008E7AD2" w:rsidP="00674698">
      <w:pPr>
        <w:pStyle w:val="Style23"/>
        <w:widowControl/>
        <w:spacing w:before="226" w:line="276" w:lineRule="auto"/>
        <w:ind w:right="14"/>
        <w:rPr>
          <w:rStyle w:val="FontStyle77"/>
          <w:sz w:val="24"/>
          <w:szCs w:val="24"/>
        </w:rPr>
      </w:pPr>
    </w:p>
    <w:p w:rsidR="00674698" w:rsidRPr="0064525F" w:rsidRDefault="00674698" w:rsidP="00674698">
      <w:pPr>
        <w:pStyle w:val="Style23"/>
        <w:widowControl/>
        <w:spacing w:line="240" w:lineRule="exact"/>
        <w:ind w:left="10" w:right="5"/>
      </w:pPr>
    </w:p>
    <w:p w:rsidR="00674698" w:rsidRPr="0078214E" w:rsidRDefault="00674698" w:rsidP="0078214E">
      <w:pPr>
        <w:pStyle w:val="Heading3nonum"/>
        <w:tabs>
          <w:tab w:val="clear" w:pos="425"/>
          <w:tab w:val="left" w:pos="-90"/>
        </w:tabs>
        <w:spacing w:before="0" w:line="276" w:lineRule="auto"/>
        <w:ind w:left="0" w:firstLine="0"/>
        <w:jc w:val="both"/>
        <w:rPr>
          <w:rFonts w:ascii="Times New Roman" w:hAnsi="Times New Roman" w:cs="Times New Roman"/>
          <w:b/>
          <w:sz w:val="24"/>
          <w:szCs w:val="24"/>
          <w:lang w:val="ro-RO"/>
        </w:rPr>
      </w:pPr>
      <w:r w:rsidRPr="0078214E">
        <w:rPr>
          <w:rFonts w:ascii="Times New Roman" w:hAnsi="Times New Roman" w:cs="Times New Roman"/>
          <w:sz w:val="24"/>
          <w:szCs w:val="24"/>
          <w:lang w:val="ro-RO"/>
        </w:rPr>
        <w:lastRenderedPageBreak/>
        <w:t xml:space="preserve">  </w:t>
      </w:r>
      <w:r w:rsidRPr="0078214E">
        <w:rPr>
          <w:rFonts w:ascii="Times New Roman" w:hAnsi="Times New Roman" w:cs="Times New Roman"/>
          <w:b/>
          <w:sz w:val="24"/>
          <w:szCs w:val="24"/>
          <w:lang w:val="ro-RO"/>
        </w:rPr>
        <w:t xml:space="preserve">3. </w:t>
      </w:r>
      <w:r w:rsidRPr="0078214E">
        <w:rPr>
          <w:rFonts w:ascii="Times New Roman" w:hAnsi="Times New Roman" w:cs="Times New Roman"/>
          <w:b/>
          <w:sz w:val="24"/>
          <w:szCs w:val="24"/>
          <w:u w:val="single"/>
          <w:lang w:val="ro-RO"/>
        </w:rPr>
        <w:t>CATEGORIA DE ACTIVITATE</w:t>
      </w:r>
      <w:r w:rsidRPr="0078214E">
        <w:rPr>
          <w:rFonts w:ascii="Times New Roman" w:hAnsi="Times New Roman" w:cs="Times New Roman"/>
          <w:b/>
          <w:sz w:val="24"/>
          <w:szCs w:val="24"/>
          <w:lang w:val="ro-RO"/>
        </w:rPr>
        <w:t xml:space="preserve"> </w:t>
      </w:r>
      <w:r w:rsidRPr="0078214E">
        <w:rPr>
          <w:rFonts w:ascii="Times New Roman" w:hAnsi="Times New Roman" w:cs="Times New Roman"/>
          <w:sz w:val="24"/>
          <w:szCs w:val="24"/>
          <w:lang w:val="ro-RO"/>
        </w:rPr>
        <w:t xml:space="preserve">conform </w:t>
      </w:r>
      <w:bookmarkStart w:id="3" w:name="_Toc119378086"/>
      <w:bookmarkStart w:id="4" w:name="_Toc129408859"/>
      <w:bookmarkStart w:id="5" w:name="_Toc129409461"/>
      <w:r w:rsidRPr="0078214E">
        <w:rPr>
          <w:rFonts w:ascii="Times New Roman" w:hAnsi="Times New Roman" w:cs="Times New Roman"/>
          <w:b/>
          <w:sz w:val="24"/>
          <w:szCs w:val="24"/>
          <w:lang w:val="ro-RO"/>
        </w:rPr>
        <w:t xml:space="preserve">Anexei 1 </w:t>
      </w:r>
      <w:r w:rsidRPr="0078214E">
        <w:rPr>
          <w:rStyle w:val="FontStyle82"/>
          <w:sz w:val="24"/>
          <w:szCs w:val="24"/>
          <w:lang w:val="ro-RO"/>
        </w:rPr>
        <w:t xml:space="preserve">a Legii nr. 278/2013 </w:t>
      </w:r>
      <w:r w:rsidRPr="0078214E">
        <w:rPr>
          <w:rStyle w:val="FontStyle82"/>
          <w:i/>
          <w:sz w:val="24"/>
          <w:szCs w:val="24"/>
          <w:lang w:val="ro-RO"/>
        </w:rPr>
        <w:t>privind emisiile industriale</w:t>
      </w:r>
      <w:r w:rsidRPr="0078214E">
        <w:rPr>
          <w:rFonts w:ascii="Times New Roman" w:hAnsi="Times New Roman" w:cs="Times New Roman"/>
          <w:b/>
          <w:sz w:val="24"/>
          <w:szCs w:val="24"/>
          <w:lang w:val="ro-RO"/>
        </w:rPr>
        <w:t>:</w:t>
      </w:r>
    </w:p>
    <w:p w:rsidR="00627EC1" w:rsidRPr="0078214E" w:rsidRDefault="00627EC1" w:rsidP="00627EC1">
      <w:pPr>
        <w:spacing w:before="120" w:line="240" w:lineRule="atLeast"/>
        <w:jc w:val="both"/>
        <w:rPr>
          <w:rFonts w:cs="Times New Roman"/>
          <w:sz w:val="24"/>
          <w:szCs w:val="24"/>
        </w:rPr>
      </w:pPr>
      <w:bookmarkStart w:id="6" w:name="_Toc133228011"/>
      <w:r w:rsidRPr="0078214E">
        <w:rPr>
          <w:rFonts w:cs="Times New Roman"/>
          <w:b/>
          <w:sz w:val="24"/>
          <w:szCs w:val="24"/>
        </w:rPr>
        <w:t xml:space="preserve">Categoria de activitate: </w:t>
      </w:r>
      <w:r w:rsidRPr="0078214E">
        <w:rPr>
          <w:rFonts w:cs="Times New Roman"/>
          <w:sz w:val="24"/>
          <w:szCs w:val="24"/>
        </w:rPr>
        <w:t xml:space="preserve">conform Anexei 1 </w:t>
      </w:r>
      <w:r w:rsidRPr="0078214E">
        <w:rPr>
          <w:rStyle w:val="FontStyle77"/>
          <w:sz w:val="24"/>
          <w:szCs w:val="24"/>
        </w:rPr>
        <w:t xml:space="preserve">a </w:t>
      </w:r>
      <w:r w:rsidRPr="0078214E">
        <w:rPr>
          <w:rStyle w:val="FontStyle77"/>
          <w:i/>
          <w:sz w:val="24"/>
          <w:szCs w:val="24"/>
        </w:rPr>
        <w:t>Legii nr. 278/24.10.2013</w:t>
      </w:r>
      <w:r w:rsidRPr="0078214E">
        <w:rPr>
          <w:rStyle w:val="FontStyle77"/>
          <w:sz w:val="24"/>
          <w:szCs w:val="24"/>
        </w:rPr>
        <w:t xml:space="preserve"> </w:t>
      </w:r>
      <w:r w:rsidRPr="0078214E">
        <w:rPr>
          <w:rStyle w:val="FontStyle77"/>
          <w:i/>
          <w:sz w:val="24"/>
          <w:szCs w:val="24"/>
        </w:rPr>
        <w:t>privind emisiile industriale</w:t>
      </w:r>
      <w:r w:rsidRPr="0078214E">
        <w:rPr>
          <w:rFonts w:cs="Times New Roman"/>
          <w:sz w:val="24"/>
          <w:szCs w:val="24"/>
        </w:rPr>
        <w:t xml:space="preserve">, activitatea se încadrează la: </w:t>
      </w:r>
      <w:bookmarkEnd w:id="6"/>
    </w:p>
    <w:p w:rsidR="00627EC1" w:rsidRPr="0078214E" w:rsidRDefault="00627EC1" w:rsidP="009877A2">
      <w:pPr>
        <w:pStyle w:val="Tal20"/>
        <w:numPr>
          <w:ilvl w:val="0"/>
          <w:numId w:val="85"/>
        </w:numPr>
        <w:spacing w:line="240" w:lineRule="atLeast"/>
        <w:ind w:left="714" w:hanging="357"/>
        <w:rPr>
          <w:rFonts w:ascii="Times New Roman" w:hAnsi="Times New Roman"/>
          <w:sz w:val="24"/>
          <w:szCs w:val="24"/>
        </w:rPr>
      </w:pPr>
      <w:r w:rsidRPr="0078214E">
        <w:rPr>
          <w:rFonts w:ascii="Times New Roman" w:hAnsi="Times New Roman"/>
          <w:sz w:val="24"/>
          <w:szCs w:val="24"/>
        </w:rPr>
        <w:t>Punctul 2.4) – Exploatare de turnătorii de metale feroase cu o capacitate de producţie de peste 20 de tone pe zi.</w:t>
      </w:r>
    </w:p>
    <w:bookmarkEnd w:id="3"/>
    <w:bookmarkEnd w:id="4"/>
    <w:bookmarkEnd w:id="5"/>
    <w:p w:rsidR="00612DF0" w:rsidRPr="0064525F" w:rsidRDefault="008C6B68" w:rsidP="00991CB4">
      <w:pPr>
        <w:jc w:val="both"/>
        <w:rPr>
          <w:sz w:val="24"/>
          <w:szCs w:val="24"/>
        </w:rPr>
      </w:pPr>
      <w:r w:rsidRPr="0064525F">
        <w:rPr>
          <w:b/>
          <w:sz w:val="24"/>
          <w:szCs w:val="24"/>
        </w:rPr>
        <w:t xml:space="preserve">SC PROMEX SA Brăila </w:t>
      </w:r>
      <w:r w:rsidR="00674698" w:rsidRPr="0064525F">
        <w:rPr>
          <w:sz w:val="24"/>
          <w:szCs w:val="24"/>
        </w:rPr>
        <w:t xml:space="preserve">are ca obiect </w:t>
      </w:r>
      <w:r w:rsidR="00612DF0" w:rsidRPr="0064525F">
        <w:rPr>
          <w:sz w:val="24"/>
          <w:szCs w:val="24"/>
        </w:rPr>
        <w:t xml:space="preserve">de activitate </w:t>
      </w:r>
      <w:r w:rsidR="00BC7396" w:rsidRPr="0064525F">
        <w:rPr>
          <w:sz w:val="24"/>
          <w:szCs w:val="24"/>
        </w:rPr>
        <w:t>prelucrarea metalelor feroase - topitorii pentru metale feroase, cu o capacitate de productie mai mare de 20 tone/zi. În cadrul Turnătoriei se produc semifabricate turnate din oțel, de la cele mai simple până la cele mai complexe.</w:t>
      </w:r>
      <w:r w:rsidR="00BC7396" w:rsidRPr="0064525F">
        <w:rPr>
          <w:rFonts w:ascii="Arial Narrow" w:hAnsi="Arial Narrow"/>
          <w:sz w:val="24"/>
          <w:szCs w:val="24"/>
        </w:rPr>
        <w:t xml:space="preserve"> </w:t>
      </w:r>
    </w:p>
    <w:p w:rsidR="00E867B4" w:rsidRPr="0064525F" w:rsidRDefault="00E867B4" w:rsidP="00674698">
      <w:pPr>
        <w:rPr>
          <w:b/>
          <w:bCs/>
          <w:sz w:val="24"/>
          <w:szCs w:val="24"/>
        </w:rPr>
      </w:pPr>
    </w:p>
    <w:p w:rsidR="00674698" w:rsidRPr="0064525F" w:rsidRDefault="00674698" w:rsidP="00674698">
      <w:pPr>
        <w:tabs>
          <w:tab w:val="left" w:pos="0"/>
          <w:tab w:val="left" w:pos="480"/>
        </w:tabs>
        <w:outlineLvl w:val="0"/>
        <w:rPr>
          <w:b/>
          <w:noProof/>
          <w:sz w:val="24"/>
          <w:szCs w:val="24"/>
        </w:rPr>
      </w:pPr>
      <w:bookmarkStart w:id="7" w:name="_Toc129424570"/>
      <w:r w:rsidRPr="0064525F">
        <w:rPr>
          <w:b/>
          <w:noProof/>
          <w:sz w:val="24"/>
          <w:szCs w:val="24"/>
        </w:rPr>
        <w:t xml:space="preserve">4.   </w:t>
      </w:r>
      <w:r w:rsidRPr="0064525F">
        <w:rPr>
          <w:b/>
          <w:noProof/>
          <w:sz w:val="24"/>
          <w:szCs w:val="24"/>
          <w:u w:val="single"/>
        </w:rPr>
        <w:t>DOCUMENTAŢIA SOLICITĂRII</w:t>
      </w:r>
      <w:bookmarkEnd w:id="7"/>
      <w:r w:rsidRPr="0064525F">
        <w:rPr>
          <w:b/>
          <w:noProof/>
          <w:sz w:val="24"/>
          <w:szCs w:val="24"/>
        </w:rPr>
        <w:t xml:space="preserve"> </w:t>
      </w:r>
    </w:p>
    <w:p w:rsidR="00674698" w:rsidRPr="0064525F" w:rsidRDefault="00674698" w:rsidP="00674698">
      <w:pPr>
        <w:autoSpaceDE w:val="0"/>
        <w:autoSpaceDN w:val="0"/>
        <w:rPr>
          <w:sz w:val="24"/>
          <w:szCs w:val="24"/>
        </w:rPr>
      </w:pPr>
      <w:bookmarkStart w:id="8" w:name="_Toc101606334"/>
      <w:r w:rsidRPr="0064525F">
        <w:rPr>
          <w:sz w:val="24"/>
          <w:szCs w:val="24"/>
        </w:rPr>
        <w:t>Documentaţia care a stat la baza emiterii autorizaţiei integrate de mediu cuprinde:</w:t>
      </w:r>
    </w:p>
    <w:p w:rsidR="00674698" w:rsidRPr="0064525F" w:rsidRDefault="00674698" w:rsidP="009877A2">
      <w:pPr>
        <w:widowControl w:val="0"/>
        <w:numPr>
          <w:ilvl w:val="0"/>
          <w:numId w:val="32"/>
        </w:numPr>
        <w:tabs>
          <w:tab w:val="left" w:pos="0"/>
        </w:tabs>
        <w:suppressAutoHyphens w:val="0"/>
        <w:jc w:val="both"/>
        <w:rPr>
          <w:color w:val="FF0000"/>
          <w:sz w:val="24"/>
          <w:szCs w:val="24"/>
        </w:rPr>
      </w:pPr>
      <w:r w:rsidRPr="0064525F">
        <w:rPr>
          <w:sz w:val="24"/>
          <w:szCs w:val="24"/>
        </w:rPr>
        <w:t xml:space="preserve">Document solicitare înregistrat la APM Braila cu nr. </w:t>
      </w:r>
      <w:r w:rsidR="00FF0D45">
        <w:rPr>
          <w:sz w:val="24"/>
          <w:szCs w:val="24"/>
        </w:rPr>
        <w:t>10331</w:t>
      </w:r>
      <w:r w:rsidR="00FF0D45" w:rsidRPr="00603C5C">
        <w:rPr>
          <w:sz w:val="24"/>
          <w:szCs w:val="24"/>
        </w:rPr>
        <w:t>/23.08.2017</w:t>
      </w:r>
      <w:r w:rsidR="00FF0D45">
        <w:rPr>
          <w:sz w:val="24"/>
          <w:szCs w:val="24"/>
        </w:rPr>
        <w:t xml:space="preserve"> </w:t>
      </w:r>
      <w:r w:rsidRPr="0064525F">
        <w:rPr>
          <w:sz w:val="24"/>
          <w:szCs w:val="24"/>
        </w:rPr>
        <w:t xml:space="preserve">întocmit de </w:t>
      </w:r>
      <w:r w:rsidR="00726F15" w:rsidRPr="00CA2389">
        <w:rPr>
          <w:b/>
          <w:sz w:val="24"/>
          <w:szCs w:val="24"/>
        </w:rPr>
        <w:t>CO</w:t>
      </w:r>
      <w:r w:rsidR="00CA2389" w:rsidRPr="00CA2389">
        <w:rPr>
          <w:b/>
          <w:sz w:val="24"/>
          <w:szCs w:val="24"/>
        </w:rPr>
        <w:t>NSALTIS CONSULTANȚĂ ȘI AUDIT</w:t>
      </w:r>
      <w:r w:rsidRPr="00CA2389">
        <w:rPr>
          <w:sz w:val="24"/>
          <w:szCs w:val="24"/>
        </w:rPr>
        <w:t>;</w:t>
      </w:r>
    </w:p>
    <w:p w:rsidR="00674698" w:rsidRPr="0064525F" w:rsidRDefault="00674698" w:rsidP="009877A2">
      <w:pPr>
        <w:widowControl w:val="0"/>
        <w:numPr>
          <w:ilvl w:val="0"/>
          <w:numId w:val="32"/>
        </w:numPr>
        <w:tabs>
          <w:tab w:val="left" w:pos="0"/>
        </w:tabs>
        <w:suppressAutoHyphens w:val="0"/>
        <w:jc w:val="both"/>
        <w:rPr>
          <w:color w:val="FF0000"/>
          <w:sz w:val="24"/>
          <w:szCs w:val="24"/>
        </w:rPr>
      </w:pPr>
      <w:r w:rsidRPr="0064525F">
        <w:rPr>
          <w:sz w:val="24"/>
          <w:szCs w:val="24"/>
        </w:rPr>
        <w:t>Raport de amplasament înregistrat la APM Br</w:t>
      </w:r>
      <w:r w:rsidR="008C6B68" w:rsidRPr="0064525F">
        <w:rPr>
          <w:sz w:val="24"/>
          <w:szCs w:val="24"/>
        </w:rPr>
        <w:t>ă</w:t>
      </w:r>
      <w:r w:rsidRPr="0064525F">
        <w:rPr>
          <w:sz w:val="24"/>
          <w:szCs w:val="24"/>
        </w:rPr>
        <w:t xml:space="preserve">ila </w:t>
      </w:r>
      <w:r w:rsidRPr="00FF0D45">
        <w:rPr>
          <w:sz w:val="24"/>
          <w:szCs w:val="24"/>
        </w:rPr>
        <w:t xml:space="preserve">cu </w:t>
      </w:r>
      <w:r w:rsidR="00FF0D45" w:rsidRPr="00FF0D45">
        <w:rPr>
          <w:sz w:val="24"/>
          <w:szCs w:val="24"/>
        </w:rPr>
        <w:t xml:space="preserve">nr. </w:t>
      </w:r>
      <w:r w:rsidR="00FF0D45">
        <w:rPr>
          <w:sz w:val="24"/>
          <w:szCs w:val="24"/>
        </w:rPr>
        <w:t>10331</w:t>
      </w:r>
      <w:r w:rsidR="00FF0D45" w:rsidRPr="00603C5C">
        <w:rPr>
          <w:sz w:val="24"/>
          <w:szCs w:val="24"/>
        </w:rPr>
        <w:t>/23.08.2017</w:t>
      </w:r>
      <w:r w:rsidRPr="0064525F">
        <w:rPr>
          <w:color w:val="FF0000"/>
          <w:sz w:val="24"/>
          <w:szCs w:val="24"/>
        </w:rPr>
        <w:t xml:space="preserve">, </w:t>
      </w:r>
      <w:r w:rsidR="00FF0D45" w:rsidRPr="00FF0D45">
        <w:rPr>
          <w:sz w:val="24"/>
          <w:szCs w:val="24"/>
        </w:rPr>
        <w:t>î</w:t>
      </w:r>
      <w:r w:rsidRPr="00FF0D45">
        <w:rPr>
          <w:sz w:val="24"/>
          <w:szCs w:val="24"/>
        </w:rPr>
        <w:t xml:space="preserve">ntocmit de </w:t>
      </w:r>
      <w:r w:rsidR="00FF0D45" w:rsidRPr="00FF0D45">
        <w:rPr>
          <w:rFonts w:cs="Times New Roman"/>
          <w:b/>
          <w:sz w:val="24"/>
          <w:szCs w:val="24"/>
        </w:rPr>
        <w:t>EN</w:t>
      </w:r>
      <w:r w:rsidR="00E111D2" w:rsidRPr="0064525F">
        <w:rPr>
          <w:rFonts w:cs="Times New Roman"/>
          <w:b/>
          <w:sz w:val="24"/>
          <w:szCs w:val="24"/>
        </w:rPr>
        <w:t>VIREO ENVIROCONSULT SRL</w:t>
      </w:r>
      <w:r w:rsidR="00E111D2" w:rsidRPr="0064525F">
        <w:rPr>
          <w:rFonts w:cs="Times New Roman"/>
          <w:color w:val="FF0000"/>
          <w:sz w:val="24"/>
          <w:szCs w:val="24"/>
        </w:rPr>
        <w:t xml:space="preserve"> </w:t>
      </w:r>
      <w:r w:rsidR="00E111D2" w:rsidRPr="0029560D">
        <w:rPr>
          <w:rFonts w:cs="Times New Roman"/>
          <w:sz w:val="24"/>
          <w:szCs w:val="24"/>
        </w:rPr>
        <w:t>și</w:t>
      </w:r>
      <w:r w:rsidR="00E111D2" w:rsidRPr="0064525F">
        <w:rPr>
          <w:rFonts w:cs="Times New Roman"/>
          <w:color w:val="FF0000"/>
          <w:sz w:val="24"/>
          <w:szCs w:val="24"/>
        </w:rPr>
        <w:t xml:space="preserve"> </w:t>
      </w:r>
      <w:r w:rsidR="00E111D2" w:rsidRPr="0064525F">
        <w:rPr>
          <w:rFonts w:cs="Times New Roman"/>
          <w:b/>
          <w:sz w:val="24"/>
          <w:szCs w:val="24"/>
        </w:rPr>
        <w:t>CONSALTIS CONSULTANȚĂ ȘI AUDIT SRL</w:t>
      </w:r>
      <w:r w:rsidR="00C22E17">
        <w:rPr>
          <w:rFonts w:cs="Times New Roman"/>
          <w:b/>
          <w:sz w:val="24"/>
          <w:szCs w:val="24"/>
        </w:rPr>
        <w:t>, respectiv expert de mediu PETRE MARINA</w:t>
      </w:r>
      <w:r w:rsidRPr="0064525F">
        <w:rPr>
          <w:rFonts w:cs="Times New Roman"/>
          <w:color w:val="FF0000"/>
          <w:sz w:val="24"/>
          <w:szCs w:val="24"/>
        </w:rPr>
        <w:t>;</w:t>
      </w:r>
    </w:p>
    <w:p w:rsidR="00674698" w:rsidRDefault="00674698" w:rsidP="009877A2">
      <w:pPr>
        <w:widowControl w:val="0"/>
        <w:numPr>
          <w:ilvl w:val="0"/>
          <w:numId w:val="32"/>
        </w:numPr>
        <w:tabs>
          <w:tab w:val="left" w:pos="0"/>
        </w:tabs>
        <w:suppressAutoHyphens w:val="0"/>
        <w:jc w:val="both"/>
        <w:rPr>
          <w:sz w:val="24"/>
          <w:szCs w:val="24"/>
        </w:rPr>
      </w:pPr>
      <w:r w:rsidRPr="0064525F">
        <w:rPr>
          <w:sz w:val="24"/>
          <w:szCs w:val="24"/>
        </w:rPr>
        <w:t xml:space="preserve">Anunţuri publice privind depunerea solicitării de obținere a autorizaţiei integrate de mediu, apărute în </w:t>
      </w:r>
      <w:r w:rsidR="00C22E17" w:rsidRPr="00BF5BFD">
        <w:rPr>
          <w:sz w:val="24"/>
          <w:szCs w:val="24"/>
        </w:rPr>
        <w:t>ziarul ”</w:t>
      </w:r>
      <w:r w:rsidR="0053650A">
        <w:rPr>
          <w:sz w:val="24"/>
          <w:szCs w:val="24"/>
        </w:rPr>
        <w:t>InfoBrăila</w:t>
      </w:r>
      <w:r w:rsidR="00C22E17" w:rsidRPr="0064525F">
        <w:rPr>
          <w:sz w:val="24"/>
          <w:szCs w:val="24"/>
        </w:rPr>
        <w:t>”</w:t>
      </w:r>
      <w:r w:rsidR="00C22E17">
        <w:rPr>
          <w:sz w:val="24"/>
          <w:szCs w:val="24"/>
        </w:rPr>
        <w:t xml:space="preserve"> începând cu data de</w:t>
      </w:r>
      <w:r w:rsidRPr="0064525F">
        <w:rPr>
          <w:sz w:val="24"/>
          <w:szCs w:val="24"/>
        </w:rPr>
        <w:t xml:space="preserve"> </w:t>
      </w:r>
      <w:r w:rsidR="00C22E17">
        <w:rPr>
          <w:sz w:val="24"/>
          <w:szCs w:val="24"/>
        </w:rPr>
        <w:t>22</w:t>
      </w:r>
      <w:r w:rsidRPr="00BF5BFD">
        <w:rPr>
          <w:sz w:val="24"/>
          <w:szCs w:val="24"/>
        </w:rPr>
        <w:t>.0</w:t>
      </w:r>
      <w:r w:rsidR="00C22E17" w:rsidRPr="00BF5BFD">
        <w:rPr>
          <w:sz w:val="24"/>
          <w:szCs w:val="24"/>
        </w:rPr>
        <w:t>8. 2017</w:t>
      </w:r>
      <w:r w:rsidRPr="0064525F">
        <w:rPr>
          <w:sz w:val="24"/>
          <w:szCs w:val="24"/>
        </w:rPr>
        <w:t>;</w:t>
      </w:r>
    </w:p>
    <w:p w:rsidR="0053650A" w:rsidRPr="0064525F" w:rsidRDefault="0053650A" w:rsidP="009877A2">
      <w:pPr>
        <w:widowControl w:val="0"/>
        <w:numPr>
          <w:ilvl w:val="0"/>
          <w:numId w:val="32"/>
        </w:numPr>
        <w:tabs>
          <w:tab w:val="left" w:pos="0"/>
        </w:tabs>
        <w:suppressAutoHyphens w:val="0"/>
        <w:jc w:val="both"/>
        <w:rPr>
          <w:sz w:val="24"/>
          <w:szCs w:val="24"/>
        </w:rPr>
      </w:pPr>
      <w:r>
        <w:rPr>
          <w:sz w:val="24"/>
          <w:szCs w:val="24"/>
        </w:rPr>
        <w:t xml:space="preserve">Mediatizarea la postul local RADIO DENS FM Brăila privind </w:t>
      </w:r>
      <w:r w:rsidRPr="0064525F">
        <w:rPr>
          <w:sz w:val="24"/>
          <w:szCs w:val="24"/>
        </w:rPr>
        <w:t>depunerea solicitării de obținere a autorizaţiei integrate de mediu</w:t>
      </w:r>
      <w:r>
        <w:rPr>
          <w:sz w:val="24"/>
          <w:szCs w:val="24"/>
        </w:rPr>
        <w:t>, conform contractului de colaborare nr. 41/21.08.2017 încheiat între SC PRELCOOL MEDIA SRL și SC PROMEX SA;</w:t>
      </w:r>
    </w:p>
    <w:p w:rsidR="00674698" w:rsidRPr="0064525F" w:rsidRDefault="00674698" w:rsidP="009877A2">
      <w:pPr>
        <w:widowControl w:val="0"/>
        <w:numPr>
          <w:ilvl w:val="0"/>
          <w:numId w:val="32"/>
        </w:numPr>
        <w:tabs>
          <w:tab w:val="left" w:pos="0"/>
        </w:tabs>
        <w:suppressAutoHyphens w:val="0"/>
        <w:jc w:val="both"/>
        <w:rPr>
          <w:sz w:val="24"/>
          <w:szCs w:val="24"/>
        </w:rPr>
      </w:pPr>
      <w:r w:rsidRPr="0064525F">
        <w:rPr>
          <w:sz w:val="24"/>
          <w:szCs w:val="24"/>
        </w:rPr>
        <w:t>Anunţ public privind decizia de emitere a autorizaţiei integrate de mediu, apărut în  ........ în ziarul ”..........”</w:t>
      </w:r>
    </w:p>
    <w:p w:rsidR="00090EDA" w:rsidRPr="0064525F" w:rsidRDefault="00674698" w:rsidP="009877A2">
      <w:pPr>
        <w:widowControl w:val="0"/>
        <w:numPr>
          <w:ilvl w:val="0"/>
          <w:numId w:val="32"/>
        </w:numPr>
        <w:tabs>
          <w:tab w:val="left" w:pos="0"/>
        </w:tabs>
        <w:suppressAutoHyphens w:val="0"/>
        <w:jc w:val="both"/>
        <w:rPr>
          <w:sz w:val="24"/>
          <w:szCs w:val="24"/>
        </w:rPr>
      </w:pPr>
      <w:r w:rsidRPr="0064525F">
        <w:rPr>
          <w:sz w:val="24"/>
          <w:szCs w:val="24"/>
        </w:rPr>
        <w:t xml:space="preserve">Autorizaţia de gospodărire a apelor nr. </w:t>
      </w:r>
      <w:r w:rsidR="00FF0D45">
        <w:rPr>
          <w:sz w:val="24"/>
          <w:szCs w:val="24"/>
        </w:rPr>
        <w:t>185</w:t>
      </w:r>
      <w:r w:rsidR="0057421A" w:rsidRPr="00FF0D45">
        <w:rPr>
          <w:sz w:val="24"/>
          <w:szCs w:val="24"/>
        </w:rPr>
        <w:t>/2</w:t>
      </w:r>
      <w:r w:rsidR="00FF0D45" w:rsidRPr="00FF0D45">
        <w:rPr>
          <w:sz w:val="24"/>
          <w:szCs w:val="24"/>
        </w:rPr>
        <w:t>7</w:t>
      </w:r>
      <w:r w:rsidR="0057421A" w:rsidRPr="00FF0D45">
        <w:rPr>
          <w:sz w:val="24"/>
          <w:szCs w:val="24"/>
        </w:rPr>
        <w:t>.</w:t>
      </w:r>
      <w:r w:rsidR="00FF0D45" w:rsidRPr="00FF0D45">
        <w:rPr>
          <w:sz w:val="24"/>
          <w:szCs w:val="24"/>
        </w:rPr>
        <w:t>12</w:t>
      </w:r>
      <w:r w:rsidR="0057421A" w:rsidRPr="00FF0D45">
        <w:rPr>
          <w:sz w:val="24"/>
          <w:szCs w:val="24"/>
        </w:rPr>
        <w:t>.201</w:t>
      </w:r>
      <w:r w:rsidR="00FF0D45" w:rsidRPr="00FF0D45">
        <w:rPr>
          <w:sz w:val="24"/>
          <w:szCs w:val="24"/>
        </w:rPr>
        <w:t>7</w:t>
      </w:r>
      <w:r w:rsidRPr="00FF0D45">
        <w:rPr>
          <w:sz w:val="24"/>
          <w:szCs w:val="24"/>
        </w:rPr>
        <w:t>, valabilă până la data de 31.</w:t>
      </w:r>
      <w:r w:rsidR="00FF0D45" w:rsidRPr="00FF0D45">
        <w:rPr>
          <w:sz w:val="24"/>
          <w:szCs w:val="24"/>
        </w:rPr>
        <w:t>12</w:t>
      </w:r>
      <w:r w:rsidRPr="00FF0D45">
        <w:rPr>
          <w:sz w:val="24"/>
          <w:szCs w:val="24"/>
        </w:rPr>
        <w:t>.20</w:t>
      </w:r>
      <w:r w:rsidR="00FF0D45" w:rsidRPr="00FF0D45">
        <w:rPr>
          <w:sz w:val="24"/>
          <w:szCs w:val="24"/>
        </w:rPr>
        <w:t>20</w:t>
      </w:r>
      <w:r w:rsidR="00B6414A" w:rsidRPr="0064525F">
        <w:rPr>
          <w:color w:val="FF0000"/>
          <w:sz w:val="24"/>
          <w:szCs w:val="24"/>
        </w:rPr>
        <w:t xml:space="preserve"> </w:t>
      </w:r>
      <w:r w:rsidR="00090EDA" w:rsidRPr="0064525F">
        <w:rPr>
          <w:sz w:val="24"/>
          <w:szCs w:val="24"/>
        </w:rPr>
        <w:t>emisă de Administraţia Naţională „Apele Române”</w:t>
      </w:r>
      <w:r w:rsidR="00FF0D45">
        <w:rPr>
          <w:sz w:val="24"/>
          <w:szCs w:val="24"/>
        </w:rPr>
        <w:t>, Administrația Bazinală de Apă Buzău-Ialomița</w:t>
      </w:r>
      <w:r w:rsidR="00090EDA" w:rsidRPr="0064525F">
        <w:rPr>
          <w:sz w:val="24"/>
          <w:szCs w:val="24"/>
        </w:rPr>
        <w:t>;</w:t>
      </w:r>
    </w:p>
    <w:p w:rsidR="002C1F1C" w:rsidRDefault="002C1F1C" w:rsidP="009877A2">
      <w:pPr>
        <w:widowControl w:val="0"/>
        <w:numPr>
          <w:ilvl w:val="0"/>
          <w:numId w:val="32"/>
        </w:numPr>
        <w:tabs>
          <w:tab w:val="left" w:pos="0"/>
        </w:tabs>
        <w:suppressAutoHyphens w:val="0"/>
        <w:jc w:val="both"/>
        <w:rPr>
          <w:sz w:val="24"/>
          <w:szCs w:val="24"/>
        </w:rPr>
      </w:pPr>
      <w:r>
        <w:rPr>
          <w:sz w:val="24"/>
          <w:szCs w:val="24"/>
        </w:rPr>
        <w:t xml:space="preserve">Certificat de înregistrare seria B nr. 1416048 </w:t>
      </w:r>
      <w:r w:rsidRPr="002C1F1C">
        <w:rPr>
          <w:sz w:val="24"/>
          <w:szCs w:val="24"/>
        </w:rPr>
        <w:t>emis de Oficiul Registrului Comerțului de pe lângă Tribunalul Brăila</w:t>
      </w:r>
      <w:r>
        <w:rPr>
          <w:sz w:val="24"/>
          <w:szCs w:val="24"/>
          <w:lang w:val="en-US"/>
        </w:rPr>
        <w:t>;</w:t>
      </w:r>
    </w:p>
    <w:p w:rsidR="00674698" w:rsidRPr="002C1F1C" w:rsidRDefault="00674698" w:rsidP="009877A2">
      <w:pPr>
        <w:widowControl w:val="0"/>
        <w:numPr>
          <w:ilvl w:val="0"/>
          <w:numId w:val="32"/>
        </w:numPr>
        <w:tabs>
          <w:tab w:val="left" w:pos="0"/>
        </w:tabs>
        <w:suppressAutoHyphens w:val="0"/>
        <w:jc w:val="both"/>
        <w:rPr>
          <w:sz w:val="24"/>
          <w:szCs w:val="24"/>
        </w:rPr>
      </w:pPr>
      <w:r w:rsidRPr="002C1F1C">
        <w:rPr>
          <w:sz w:val="24"/>
          <w:szCs w:val="24"/>
        </w:rPr>
        <w:t xml:space="preserve">Certificat </w:t>
      </w:r>
      <w:r w:rsidR="008B76F1" w:rsidRPr="002C1F1C">
        <w:rPr>
          <w:sz w:val="24"/>
          <w:szCs w:val="24"/>
        </w:rPr>
        <w:t>c</w:t>
      </w:r>
      <w:r w:rsidRPr="002C1F1C">
        <w:rPr>
          <w:sz w:val="24"/>
          <w:szCs w:val="24"/>
        </w:rPr>
        <w:t xml:space="preserve">onstatator </w:t>
      </w:r>
      <w:r w:rsidR="008B76F1" w:rsidRPr="002C1F1C">
        <w:rPr>
          <w:sz w:val="24"/>
          <w:szCs w:val="24"/>
        </w:rPr>
        <w:t xml:space="preserve">nr. </w:t>
      </w:r>
      <w:r w:rsidR="002C1F1C" w:rsidRPr="002C1F1C">
        <w:rPr>
          <w:sz w:val="24"/>
          <w:szCs w:val="24"/>
        </w:rPr>
        <w:t>26236</w:t>
      </w:r>
      <w:r w:rsidR="008B76F1" w:rsidRPr="002C1F1C">
        <w:rPr>
          <w:sz w:val="24"/>
          <w:szCs w:val="24"/>
        </w:rPr>
        <w:t>/</w:t>
      </w:r>
      <w:r w:rsidR="002C1F1C" w:rsidRPr="002C1F1C">
        <w:rPr>
          <w:sz w:val="24"/>
          <w:szCs w:val="24"/>
        </w:rPr>
        <w:t>14</w:t>
      </w:r>
      <w:r w:rsidR="008B76F1" w:rsidRPr="002C1F1C">
        <w:rPr>
          <w:sz w:val="24"/>
          <w:szCs w:val="24"/>
        </w:rPr>
        <w:t>.07.201</w:t>
      </w:r>
      <w:r w:rsidR="002C1F1C" w:rsidRPr="002C1F1C">
        <w:rPr>
          <w:sz w:val="24"/>
          <w:szCs w:val="24"/>
        </w:rPr>
        <w:t>7</w:t>
      </w:r>
      <w:r w:rsidR="008B76F1" w:rsidRPr="002C1F1C">
        <w:rPr>
          <w:sz w:val="24"/>
          <w:szCs w:val="24"/>
        </w:rPr>
        <w:t xml:space="preserve"> emis de Oficiul Registrului Comerțului de pe lângă Tribunalul Brăila.</w:t>
      </w:r>
    </w:p>
    <w:p w:rsidR="00674698" w:rsidRDefault="00674698" w:rsidP="009877A2">
      <w:pPr>
        <w:widowControl w:val="0"/>
        <w:numPr>
          <w:ilvl w:val="0"/>
          <w:numId w:val="32"/>
        </w:numPr>
        <w:tabs>
          <w:tab w:val="left" w:pos="0"/>
        </w:tabs>
        <w:suppressAutoHyphens w:val="0"/>
        <w:jc w:val="both"/>
        <w:rPr>
          <w:sz w:val="24"/>
          <w:szCs w:val="24"/>
        </w:rPr>
      </w:pPr>
      <w:r w:rsidRPr="002C1F1C">
        <w:rPr>
          <w:sz w:val="24"/>
          <w:szCs w:val="24"/>
        </w:rPr>
        <w:t>C</w:t>
      </w:r>
      <w:r w:rsidR="002C1F1C" w:rsidRPr="002C1F1C">
        <w:rPr>
          <w:sz w:val="24"/>
          <w:szCs w:val="24"/>
        </w:rPr>
        <w:t>ertificat de atestare a dreptului de proprietate asupra terenurilor seria MO3 nr. 0422 emis la data de 30.08.1993 de Ministerul Industriilor</w:t>
      </w:r>
      <w:r w:rsidRPr="002C1F1C">
        <w:rPr>
          <w:sz w:val="24"/>
          <w:szCs w:val="24"/>
        </w:rPr>
        <w:t>;</w:t>
      </w:r>
    </w:p>
    <w:p w:rsidR="00EE08E9" w:rsidRDefault="00EE08E9" w:rsidP="009877A2">
      <w:pPr>
        <w:widowControl w:val="0"/>
        <w:numPr>
          <w:ilvl w:val="0"/>
          <w:numId w:val="32"/>
        </w:numPr>
        <w:tabs>
          <w:tab w:val="left" w:pos="0"/>
        </w:tabs>
        <w:suppressAutoHyphens w:val="0"/>
        <w:jc w:val="both"/>
        <w:rPr>
          <w:sz w:val="24"/>
          <w:szCs w:val="24"/>
        </w:rPr>
      </w:pPr>
      <w:r>
        <w:rPr>
          <w:sz w:val="24"/>
          <w:szCs w:val="24"/>
        </w:rPr>
        <w:t>Contract de furnizare a apei potabile nr. 3054/01.02.2010 încheiat între CUP Dunărea Brăila SA și SC PROMEX SA;</w:t>
      </w:r>
    </w:p>
    <w:p w:rsidR="00EE08E9" w:rsidRDefault="00EE08E9" w:rsidP="009877A2">
      <w:pPr>
        <w:widowControl w:val="0"/>
        <w:numPr>
          <w:ilvl w:val="0"/>
          <w:numId w:val="32"/>
        </w:numPr>
        <w:tabs>
          <w:tab w:val="left" w:pos="0"/>
        </w:tabs>
        <w:suppressAutoHyphens w:val="0"/>
        <w:jc w:val="both"/>
        <w:rPr>
          <w:sz w:val="24"/>
          <w:szCs w:val="24"/>
        </w:rPr>
      </w:pPr>
      <w:r>
        <w:rPr>
          <w:sz w:val="24"/>
          <w:szCs w:val="24"/>
        </w:rPr>
        <w:t>Contract de prestare a serviciului public de canalizare nr. 3054/01.02.2010 încheiat între CUP Dunărea Brăila SA și SC PROMEX SA;</w:t>
      </w:r>
    </w:p>
    <w:p w:rsidR="00EE08E9" w:rsidRDefault="00EE08E9" w:rsidP="009877A2">
      <w:pPr>
        <w:widowControl w:val="0"/>
        <w:numPr>
          <w:ilvl w:val="0"/>
          <w:numId w:val="32"/>
        </w:numPr>
        <w:tabs>
          <w:tab w:val="left" w:pos="0"/>
        </w:tabs>
        <w:suppressAutoHyphens w:val="0"/>
        <w:jc w:val="both"/>
        <w:rPr>
          <w:sz w:val="24"/>
          <w:szCs w:val="24"/>
        </w:rPr>
      </w:pPr>
      <w:r>
        <w:rPr>
          <w:sz w:val="24"/>
          <w:szCs w:val="24"/>
        </w:rPr>
        <w:t>Contract de vânzare-cumpărare gaze naturale nr. 3005749094/2011 încheiat între SC GDF SUEZ ENERGY ROMANIA SA și SC PROMEX SA;</w:t>
      </w:r>
    </w:p>
    <w:p w:rsidR="00EE08E9" w:rsidRPr="00EE08E9" w:rsidRDefault="00EE08E9" w:rsidP="009877A2">
      <w:pPr>
        <w:widowControl w:val="0"/>
        <w:numPr>
          <w:ilvl w:val="0"/>
          <w:numId w:val="32"/>
        </w:numPr>
        <w:tabs>
          <w:tab w:val="left" w:pos="0"/>
        </w:tabs>
        <w:suppressAutoHyphens w:val="0"/>
        <w:jc w:val="both"/>
        <w:rPr>
          <w:sz w:val="24"/>
          <w:szCs w:val="24"/>
        </w:rPr>
      </w:pPr>
      <w:r>
        <w:rPr>
          <w:sz w:val="24"/>
          <w:szCs w:val="24"/>
        </w:rPr>
        <w:t>Contract de vânzare-cumpărare de energie electrică nr. 737/23.03.2012 încheiat între SC REPOWER FURNIZARE ROMANIA SRL și SC PROMEX SA</w:t>
      </w:r>
      <w:r>
        <w:rPr>
          <w:sz w:val="24"/>
          <w:szCs w:val="24"/>
          <w:lang w:val="en-US"/>
        </w:rPr>
        <w:t>;</w:t>
      </w:r>
    </w:p>
    <w:p w:rsidR="00EE08E9" w:rsidRPr="002C1F1C" w:rsidRDefault="00EE08E9" w:rsidP="009877A2">
      <w:pPr>
        <w:widowControl w:val="0"/>
        <w:numPr>
          <w:ilvl w:val="0"/>
          <w:numId w:val="32"/>
        </w:numPr>
        <w:tabs>
          <w:tab w:val="left" w:pos="0"/>
        </w:tabs>
        <w:suppressAutoHyphens w:val="0"/>
        <w:jc w:val="both"/>
        <w:rPr>
          <w:sz w:val="24"/>
          <w:szCs w:val="24"/>
        </w:rPr>
      </w:pPr>
      <w:r>
        <w:rPr>
          <w:sz w:val="24"/>
          <w:szCs w:val="24"/>
        </w:rPr>
        <w:t>Contract de prestări servicii nr. 166/12.03.2012 privind preluarea și transportul deșeurilor periculoase și nepericuloase încheiat între SC PROTECT COLECTOR SRL Focșani și SC PROMEX SA</w:t>
      </w:r>
      <w:r w:rsidR="00294EBE">
        <w:rPr>
          <w:sz w:val="24"/>
          <w:szCs w:val="24"/>
        </w:rPr>
        <w:t xml:space="preserve"> și anexele încheiate la acest contract</w:t>
      </w:r>
      <w:r>
        <w:rPr>
          <w:sz w:val="24"/>
          <w:szCs w:val="24"/>
        </w:rPr>
        <w:t xml:space="preserve">; </w:t>
      </w:r>
    </w:p>
    <w:p w:rsidR="00674698" w:rsidRPr="00294EBE" w:rsidRDefault="00674698" w:rsidP="009877A2">
      <w:pPr>
        <w:widowControl w:val="0"/>
        <w:numPr>
          <w:ilvl w:val="0"/>
          <w:numId w:val="32"/>
        </w:numPr>
        <w:tabs>
          <w:tab w:val="left" w:pos="0"/>
        </w:tabs>
        <w:suppressAutoHyphens w:val="0"/>
        <w:jc w:val="both"/>
        <w:rPr>
          <w:sz w:val="24"/>
          <w:szCs w:val="24"/>
        </w:rPr>
      </w:pPr>
      <w:r w:rsidRPr="00294EBE">
        <w:rPr>
          <w:sz w:val="24"/>
          <w:szCs w:val="24"/>
        </w:rPr>
        <w:t xml:space="preserve">Contract </w:t>
      </w:r>
      <w:r w:rsidR="008B76F1" w:rsidRPr="00294EBE">
        <w:rPr>
          <w:sz w:val="24"/>
          <w:szCs w:val="24"/>
        </w:rPr>
        <w:t xml:space="preserve">de prestări servicii de salubrizare </w:t>
      </w:r>
      <w:r w:rsidR="00294EBE" w:rsidRPr="00294EBE">
        <w:rPr>
          <w:sz w:val="24"/>
          <w:szCs w:val="24"/>
        </w:rPr>
        <w:t>a localităților nr. 694/05.10.2016 încheiat între SC ECO SA Brăila și SC PROMEX SA</w:t>
      </w:r>
      <w:r w:rsidRPr="00294EBE">
        <w:rPr>
          <w:sz w:val="24"/>
          <w:szCs w:val="24"/>
        </w:rPr>
        <w:t>;</w:t>
      </w:r>
    </w:p>
    <w:p w:rsidR="00674698" w:rsidRPr="00FF0D45" w:rsidRDefault="00674698" w:rsidP="009877A2">
      <w:pPr>
        <w:widowControl w:val="0"/>
        <w:numPr>
          <w:ilvl w:val="0"/>
          <w:numId w:val="32"/>
        </w:numPr>
        <w:tabs>
          <w:tab w:val="left" w:pos="0"/>
          <w:tab w:val="left" w:pos="3960"/>
        </w:tabs>
        <w:suppressAutoHyphens w:val="0"/>
        <w:jc w:val="both"/>
        <w:rPr>
          <w:color w:val="FF0000"/>
          <w:sz w:val="24"/>
          <w:szCs w:val="24"/>
        </w:rPr>
      </w:pPr>
      <w:r w:rsidRPr="002C1F1C">
        <w:rPr>
          <w:sz w:val="24"/>
          <w:szCs w:val="24"/>
        </w:rPr>
        <w:t xml:space="preserve">Proces verbal de verificare a amplasamentului nr. </w:t>
      </w:r>
      <w:r w:rsidR="00D4445B">
        <w:rPr>
          <w:sz w:val="24"/>
          <w:szCs w:val="24"/>
        </w:rPr>
        <w:t>11643</w:t>
      </w:r>
      <w:r w:rsidRPr="00D4445B">
        <w:rPr>
          <w:sz w:val="24"/>
          <w:szCs w:val="24"/>
        </w:rPr>
        <w:t>/</w:t>
      </w:r>
      <w:r w:rsidR="00D4445B" w:rsidRPr="00D4445B">
        <w:rPr>
          <w:sz w:val="24"/>
          <w:szCs w:val="24"/>
        </w:rPr>
        <w:t>20</w:t>
      </w:r>
      <w:r w:rsidRPr="00D4445B">
        <w:rPr>
          <w:sz w:val="24"/>
          <w:szCs w:val="24"/>
        </w:rPr>
        <w:t>.0</w:t>
      </w:r>
      <w:r w:rsidR="00D4445B" w:rsidRPr="00D4445B">
        <w:rPr>
          <w:sz w:val="24"/>
          <w:szCs w:val="24"/>
        </w:rPr>
        <w:t>9.2017</w:t>
      </w:r>
      <w:r w:rsidRPr="00D4445B">
        <w:rPr>
          <w:sz w:val="24"/>
          <w:szCs w:val="24"/>
        </w:rPr>
        <w:t>;</w:t>
      </w:r>
    </w:p>
    <w:p w:rsidR="00674698" w:rsidRPr="00FF0D45" w:rsidRDefault="00674698" w:rsidP="009877A2">
      <w:pPr>
        <w:widowControl w:val="0"/>
        <w:numPr>
          <w:ilvl w:val="0"/>
          <w:numId w:val="32"/>
        </w:numPr>
        <w:tabs>
          <w:tab w:val="left" w:pos="0"/>
          <w:tab w:val="left" w:pos="3960"/>
        </w:tabs>
        <w:suppressAutoHyphens w:val="0"/>
        <w:jc w:val="both"/>
        <w:rPr>
          <w:color w:val="FF0000"/>
          <w:sz w:val="24"/>
          <w:szCs w:val="24"/>
        </w:rPr>
      </w:pPr>
      <w:r w:rsidRPr="00FF0D45">
        <w:rPr>
          <w:color w:val="FF0000"/>
          <w:sz w:val="24"/>
          <w:szCs w:val="24"/>
        </w:rPr>
        <w:t>Procese verbale de la sedințele CAT nr.</w:t>
      </w:r>
      <w:r w:rsidR="00B9781A" w:rsidRPr="00FF0D45">
        <w:rPr>
          <w:color w:val="FF0000"/>
          <w:sz w:val="24"/>
          <w:szCs w:val="24"/>
        </w:rPr>
        <w:t>.........................................................</w:t>
      </w:r>
      <w:r w:rsidRPr="00FF0D45">
        <w:rPr>
          <w:color w:val="FF0000"/>
          <w:sz w:val="24"/>
          <w:szCs w:val="24"/>
        </w:rPr>
        <w:t>;</w:t>
      </w:r>
    </w:p>
    <w:p w:rsidR="00674698" w:rsidRPr="0064525F" w:rsidRDefault="00674698" w:rsidP="009877A2">
      <w:pPr>
        <w:widowControl w:val="0"/>
        <w:numPr>
          <w:ilvl w:val="0"/>
          <w:numId w:val="32"/>
        </w:numPr>
        <w:tabs>
          <w:tab w:val="left" w:pos="0"/>
          <w:tab w:val="left" w:pos="3960"/>
        </w:tabs>
        <w:suppressAutoHyphens w:val="0"/>
        <w:jc w:val="both"/>
        <w:rPr>
          <w:sz w:val="24"/>
          <w:szCs w:val="24"/>
        </w:rPr>
      </w:pPr>
      <w:r w:rsidRPr="0064525F">
        <w:rPr>
          <w:sz w:val="24"/>
          <w:szCs w:val="24"/>
        </w:rPr>
        <w:t xml:space="preserve">Adresele </w:t>
      </w:r>
      <w:r w:rsidR="008C6B68" w:rsidRPr="0064525F">
        <w:rPr>
          <w:sz w:val="24"/>
          <w:szCs w:val="24"/>
        </w:rPr>
        <w:t xml:space="preserve">SC PROMEX </w:t>
      </w:r>
      <w:r w:rsidRPr="0064525F">
        <w:rPr>
          <w:sz w:val="24"/>
          <w:szCs w:val="24"/>
        </w:rPr>
        <w:t xml:space="preserve">SA, înregistrate la APM Brăila cu nr. </w:t>
      </w:r>
      <w:r w:rsidR="00FC1CFB">
        <w:rPr>
          <w:sz w:val="24"/>
          <w:szCs w:val="24"/>
        </w:rPr>
        <w:t>...............................</w:t>
      </w:r>
      <w:r w:rsidRPr="0064525F">
        <w:rPr>
          <w:sz w:val="24"/>
          <w:szCs w:val="24"/>
        </w:rPr>
        <w:t xml:space="preserve">privind </w:t>
      </w:r>
      <w:r w:rsidRPr="0064525F">
        <w:rPr>
          <w:sz w:val="24"/>
          <w:szCs w:val="24"/>
        </w:rPr>
        <w:lastRenderedPageBreak/>
        <w:t>depunerea completărilor la documentație;</w:t>
      </w:r>
    </w:p>
    <w:p w:rsidR="00674698" w:rsidRPr="0064525F" w:rsidRDefault="00674698" w:rsidP="009877A2">
      <w:pPr>
        <w:widowControl w:val="0"/>
        <w:numPr>
          <w:ilvl w:val="0"/>
          <w:numId w:val="32"/>
        </w:numPr>
        <w:tabs>
          <w:tab w:val="left" w:pos="0"/>
          <w:tab w:val="left" w:pos="3960"/>
        </w:tabs>
        <w:suppressAutoHyphens w:val="0"/>
        <w:jc w:val="both"/>
        <w:rPr>
          <w:sz w:val="24"/>
          <w:szCs w:val="24"/>
        </w:rPr>
      </w:pPr>
      <w:r w:rsidRPr="0064525F">
        <w:rPr>
          <w:sz w:val="24"/>
          <w:szCs w:val="24"/>
        </w:rPr>
        <w:t xml:space="preserve"> Adresa </w:t>
      </w:r>
      <w:r w:rsidR="00FB04BF" w:rsidRPr="0064525F">
        <w:rPr>
          <w:sz w:val="24"/>
          <w:szCs w:val="24"/>
        </w:rPr>
        <w:t>S</w:t>
      </w:r>
      <w:r w:rsidR="008C6B68" w:rsidRPr="0064525F">
        <w:rPr>
          <w:sz w:val="24"/>
          <w:szCs w:val="24"/>
        </w:rPr>
        <w:t>C PROMEX SA Brăila</w:t>
      </w:r>
      <w:r w:rsidR="00FB04BF" w:rsidRPr="0064525F">
        <w:rPr>
          <w:sz w:val="24"/>
          <w:szCs w:val="24"/>
        </w:rPr>
        <w:t xml:space="preserve"> </w:t>
      </w:r>
      <w:r w:rsidRPr="0064525F">
        <w:rPr>
          <w:sz w:val="24"/>
          <w:szCs w:val="24"/>
        </w:rPr>
        <w:t xml:space="preserve">înregistrată la APM Brăila cu nr. </w:t>
      </w:r>
      <w:r w:rsidR="00407B60" w:rsidRPr="0064525F">
        <w:rPr>
          <w:sz w:val="24"/>
          <w:szCs w:val="24"/>
        </w:rPr>
        <w:t>8629</w:t>
      </w:r>
      <w:r w:rsidRPr="0064525F">
        <w:rPr>
          <w:sz w:val="24"/>
          <w:szCs w:val="24"/>
        </w:rPr>
        <w:t>/</w:t>
      </w:r>
      <w:r w:rsidR="00407B60" w:rsidRPr="0064525F">
        <w:rPr>
          <w:sz w:val="24"/>
          <w:szCs w:val="24"/>
        </w:rPr>
        <w:t>13</w:t>
      </w:r>
      <w:r w:rsidRPr="0064525F">
        <w:rPr>
          <w:sz w:val="24"/>
          <w:szCs w:val="24"/>
        </w:rPr>
        <w:t>.0</w:t>
      </w:r>
      <w:r w:rsidR="00407B60" w:rsidRPr="0064525F">
        <w:rPr>
          <w:sz w:val="24"/>
          <w:szCs w:val="24"/>
        </w:rPr>
        <w:t>7</w:t>
      </w:r>
      <w:r w:rsidRPr="0064525F">
        <w:rPr>
          <w:sz w:val="24"/>
          <w:szCs w:val="24"/>
        </w:rPr>
        <w:t>.201</w:t>
      </w:r>
      <w:r w:rsidR="00407B60" w:rsidRPr="0064525F">
        <w:rPr>
          <w:sz w:val="24"/>
          <w:szCs w:val="24"/>
        </w:rPr>
        <w:t>8</w:t>
      </w:r>
      <w:r w:rsidRPr="0064525F">
        <w:rPr>
          <w:sz w:val="24"/>
          <w:szCs w:val="24"/>
        </w:rPr>
        <w:t xml:space="preserve"> privind </w:t>
      </w:r>
      <w:r w:rsidR="00FB04BF" w:rsidRPr="0064525F">
        <w:rPr>
          <w:sz w:val="24"/>
          <w:szCs w:val="24"/>
        </w:rPr>
        <w:t>mediatizarea ședinței de dezbatere publică-</w:t>
      </w:r>
      <w:r w:rsidRPr="0064525F">
        <w:rPr>
          <w:sz w:val="24"/>
          <w:szCs w:val="24"/>
        </w:rPr>
        <w:t xml:space="preserve"> anun</w:t>
      </w:r>
      <w:r w:rsidR="00FB04BF" w:rsidRPr="0064525F">
        <w:rPr>
          <w:sz w:val="24"/>
          <w:szCs w:val="24"/>
        </w:rPr>
        <w:t>ț</w:t>
      </w:r>
      <w:r w:rsidRPr="0064525F">
        <w:rPr>
          <w:sz w:val="24"/>
          <w:szCs w:val="24"/>
        </w:rPr>
        <w:t xml:space="preserve"> publicat în ziarul </w:t>
      </w:r>
      <w:r w:rsidR="00407B60" w:rsidRPr="0064525F">
        <w:rPr>
          <w:sz w:val="24"/>
          <w:szCs w:val="24"/>
        </w:rPr>
        <w:t>InfoBrăila</w:t>
      </w:r>
      <w:r w:rsidRPr="0064525F">
        <w:rPr>
          <w:sz w:val="24"/>
          <w:szCs w:val="24"/>
        </w:rPr>
        <w:t xml:space="preserve"> din data de </w:t>
      </w:r>
      <w:r w:rsidR="00FB04BF" w:rsidRPr="00F9515D">
        <w:rPr>
          <w:sz w:val="24"/>
          <w:szCs w:val="24"/>
        </w:rPr>
        <w:t>1</w:t>
      </w:r>
      <w:r w:rsidR="00407B60" w:rsidRPr="00F9515D">
        <w:rPr>
          <w:sz w:val="24"/>
          <w:szCs w:val="24"/>
        </w:rPr>
        <w:t>0</w:t>
      </w:r>
      <w:r w:rsidRPr="00F9515D">
        <w:rPr>
          <w:sz w:val="24"/>
          <w:szCs w:val="24"/>
        </w:rPr>
        <w:t>.0</w:t>
      </w:r>
      <w:r w:rsidR="00407B60" w:rsidRPr="00F9515D">
        <w:rPr>
          <w:sz w:val="24"/>
          <w:szCs w:val="24"/>
        </w:rPr>
        <w:t>7</w:t>
      </w:r>
      <w:r w:rsidRPr="00F9515D">
        <w:rPr>
          <w:sz w:val="24"/>
          <w:szCs w:val="24"/>
        </w:rPr>
        <w:t>.201</w:t>
      </w:r>
      <w:r w:rsidR="00407B60" w:rsidRPr="00F9515D">
        <w:rPr>
          <w:sz w:val="24"/>
          <w:szCs w:val="24"/>
        </w:rPr>
        <w:t>8</w:t>
      </w:r>
      <w:r w:rsidR="00FB04BF" w:rsidRPr="0064525F">
        <w:rPr>
          <w:sz w:val="24"/>
          <w:szCs w:val="24"/>
        </w:rPr>
        <w:t>, afișat în zona obiectivului</w:t>
      </w:r>
      <w:r w:rsidRPr="0064525F">
        <w:rPr>
          <w:sz w:val="24"/>
          <w:szCs w:val="24"/>
        </w:rPr>
        <w:t xml:space="preserve"> </w:t>
      </w:r>
      <w:r w:rsidR="00407B60" w:rsidRPr="0064525F">
        <w:rPr>
          <w:sz w:val="24"/>
          <w:szCs w:val="24"/>
        </w:rPr>
        <w:t xml:space="preserve">(la sediul SC PROMEX SA) </w:t>
      </w:r>
      <w:r w:rsidR="00D149F7" w:rsidRPr="0064525F">
        <w:rPr>
          <w:sz w:val="24"/>
          <w:szCs w:val="24"/>
        </w:rPr>
        <w:t>ș</w:t>
      </w:r>
      <w:r w:rsidRPr="0064525F">
        <w:rPr>
          <w:sz w:val="24"/>
          <w:szCs w:val="24"/>
        </w:rPr>
        <w:t>i invitațiile transmise pentru participare la sedință;</w:t>
      </w:r>
    </w:p>
    <w:p w:rsidR="00636054" w:rsidRPr="0064525F" w:rsidRDefault="00636054" w:rsidP="009877A2">
      <w:pPr>
        <w:widowControl w:val="0"/>
        <w:numPr>
          <w:ilvl w:val="0"/>
          <w:numId w:val="32"/>
        </w:numPr>
        <w:tabs>
          <w:tab w:val="left" w:pos="0"/>
          <w:tab w:val="left" w:pos="3960"/>
        </w:tabs>
        <w:suppressAutoHyphens w:val="0"/>
        <w:jc w:val="both"/>
        <w:rPr>
          <w:color w:val="FF0000"/>
          <w:sz w:val="24"/>
          <w:szCs w:val="24"/>
        </w:rPr>
      </w:pPr>
      <w:r w:rsidRPr="0064525F">
        <w:rPr>
          <w:color w:val="FF0000"/>
          <w:sz w:val="24"/>
          <w:szCs w:val="24"/>
        </w:rPr>
        <w:t>Completări la documentație înregistrate cu adresele nr.  ...........................</w:t>
      </w:r>
    </w:p>
    <w:p w:rsidR="00674698" w:rsidRPr="0064525F" w:rsidRDefault="00674698" w:rsidP="009877A2">
      <w:pPr>
        <w:widowControl w:val="0"/>
        <w:numPr>
          <w:ilvl w:val="0"/>
          <w:numId w:val="32"/>
        </w:numPr>
        <w:tabs>
          <w:tab w:val="left" w:pos="0"/>
          <w:tab w:val="left" w:pos="3960"/>
        </w:tabs>
        <w:suppressAutoHyphens w:val="0"/>
        <w:jc w:val="both"/>
        <w:rPr>
          <w:sz w:val="24"/>
          <w:szCs w:val="24"/>
        </w:rPr>
      </w:pPr>
      <w:r w:rsidRPr="0064525F">
        <w:rPr>
          <w:sz w:val="24"/>
          <w:szCs w:val="24"/>
        </w:rPr>
        <w:t xml:space="preserve">Proces verbal nr. </w:t>
      </w:r>
      <w:r w:rsidR="00E4526F" w:rsidRPr="0064525F">
        <w:rPr>
          <w:sz w:val="24"/>
          <w:szCs w:val="24"/>
        </w:rPr>
        <w:t>9</w:t>
      </w:r>
      <w:r w:rsidR="009A7556" w:rsidRPr="0064525F">
        <w:rPr>
          <w:sz w:val="24"/>
          <w:szCs w:val="24"/>
        </w:rPr>
        <w:t>760</w:t>
      </w:r>
      <w:r w:rsidRPr="0064525F">
        <w:rPr>
          <w:sz w:val="24"/>
          <w:szCs w:val="24"/>
        </w:rPr>
        <w:t>/</w:t>
      </w:r>
      <w:r w:rsidR="00E4526F" w:rsidRPr="0064525F">
        <w:rPr>
          <w:sz w:val="24"/>
          <w:szCs w:val="24"/>
        </w:rPr>
        <w:t>0</w:t>
      </w:r>
      <w:r w:rsidR="009A7556" w:rsidRPr="0064525F">
        <w:rPr>
          <w:sz w:val="24"/>
          <w:szCs w:val="24"/>
        </w:rPr>
        <w:t>7</w:t>
      </w:r>
      <w:r w:rsidRPr="0064525F">
        <w:rPr>
          <w:sz w:val="24"/>
          <w:szCs w:val="24"/>
        </w:rPr>
        <w:t>.0</w:t>
      </w:r>
      <w:r w:rsidR="009A7556" w:rsidRPr="0064525F">
        <w:rPr>
          <w:sz w:val="24"/>
          <w:szCs w:val="24"/>
        </w:rPr>
        <w:t>8</w:t>
      </w:r>
      <w:r w:rsidRPr="0064525F">
        <w:rPr>
          <w:sz w:val="24"/>
          <w:szCs w:val="24"/>
        </w:rPr>
        <w:t>.201</w:t>
      </w:r>
      <w:r w:rsidR="009A7556" w:rsidRPr="0064525F">
        <w:rPr>
          <w:sz w:val="24"/>
          <w:szCs w:val="24"/>
        </w:rPr>
        <w:t>8</w:t>
      </w:r>
      <w:r w:rsidRPr="0064525F">
        <w:rPr>
          <w:sz w:val="24"/>
          <w:szCs w:val="24"/>
        </w:rPr>
        <w:t xml:space="preserve"> încheiat la ședința de dezbatere publică.</w:t>
      </w:r>
    </w:p>
    <w:bookmarkEnd w:id="8"/>
    <w:p w:rsidR="00674698" w:rsidRPr="0064525F" w:rsidRDefault="00674698" w:rsidP="00674698">
      <w:pPr>
        <w:tabs>
          <w:tab w:val="left" w:pos="357"/>
          <w:tab w:val="left" w:pos="480"/>
        </w:tabs>
        <w:outlineLvl w:val="0"/>
        <w:rPr>
          <w:b/>
          <w:sz w:val="24"/>
          <w:szCs w:val="24"/>
        </w:rPr>
      </w:pPr>
    </w:p>
    <w:p w:rsidR="00D149F7" w:rsidRPr="0064525F" w:rsidRDefault="00D149F7" w:rsidP="00A81691">
      <w:pPr>
        <w:tabs>
          <w:tab w:val="left" w:pos="357"/>
          <w:tab w:val="left" w:pos="480"/>
        </w:tabs>
        <w:jc w:val="both"/>
        <w:outlineLvl w:val="0"/>
        <w:rPr>
          <w:b/>
          <w:sz w:val="24"/>
          <w:szCs w:val="24"/>
        </w:rPr>
      </w:pPr>
      <w:r w:rsidRPr="0064525F">
        <w:rPr>
          <w:b/>
          <w:sz w:val="24"/>
          <w:szCs w:val="24"/>
        </w:rPr>
        <w:t xml:space="preserve">Ca referintă pentru BAT şi tehnici luate în considerare pentru stabilirea BAT s-au utilizat următoarele documente (BREF): </w:t>
      </w:r>
    </w:p>
    <w:p w:rsidR="00D149F7" w:rsidRPr="00E56869" w:rsidRDefault="00D149F7" w:rsidP="00A81691">
      <w:pPr>
        <w:tabs>
          <w:tab w:val="left" w:pos="357"/>
          <w:tab w:val="left" w:pos="480"/>
        </w:tabs>
        <w:jc w:val="both"/>
        <w:outlineLvl w:val="0"/>
        <w:rPr>
          <w:sz w:val="24"/>
          <w:szCs w:val="24"/>
        </w:rPr>
      </w:pPr>
      <w:r w:rsidRPr="00E56869">
        <w:rPr>
          <w:sz w:val="24"/>
          <w:szCs w:val="24"/>
        </w:rPr>
        <w:t xml:space="preserve">- Best Available Technics Reference Document on the Production of Iron and Steel, December 2001 (BAT pentru elaborarea fontei şi oţelului – Cap.9 - Elaborarea oţelului în cuptorul electric cu arc); </w:t>
      </w:r>
    </w:p>
    <w:p w:rsidR="002F7EAE" w:rsidRPr="00DE0DE2" w:rsidRDefault="00D149F7" w:rsidP="00A81691">
      <w:pPr>
        <w:tabs>
          <w:tab w:val="left" w:pos="357"/>
          <w:tab w:val="left" w:pos="480"/>
        </w:tabs>
        <w:jc w:val="both"/>
        <w:outlineLvl w:val="0"/>
        <w:rPr>
          <w:sz w:val="24"/>
          <w:szCs w:val="24"/>
        </w:rPr>
      </w:pPr>
      <w:r w:rsidRPr="00DE0DE2">
        <w:rPr>
          <w:sz w:val="24"/>
          <w:szCs w:val="24"/>
        </w:rPr>
        <w:t>- DECIZIA DE PUNERE ÎN APLICARE A COMISIEI din 28 februarie 2012 de stabilire a concluziilor privind cele mai bune tehnici disponibile (BAT) în temeiul Directivei 2010/75/UE a Parlamentului European si a Consiliului privind emisiile industriale pentru producerea fontei si a o</w:t>
      </w:r>
      <w:r w:rsidR="00FC1CFB">
        <w:rPr>
          <w:sz w:val="24"/>
          <w:szCs w:val="24"/>
        </w:rPr>
        <w:t>ț</w:t>
      </w:r>
      <w:r w:rsidRPr="00DE0DE2">
        <w:rPr>
          <w:sz w:val="24"/>
          <w:szCs w:val="24"/>
        </w:rPr>
        <w:t xml:space="preserve">elului. </w:t>
      </w:r>
    </w:p>
    <w:p w:rsidR="002F7EAE" w:rsidRDefault="002F7EAE" w:rsidP="00A81691">
      <w:pPr>
        <w:tabs>
          <w:tab w:val="left" w:pos="357"/>
          <w:tab w:val="left" w:pos="480"/>
        </w:tabs>
        <w:jc w:val="both"/>
        <w:outlineLvl w:val="0"/>
        <w:rPr>
          <w:color w:val="FF0000"/>
          <w:sz w:val="24"/>
          <w:szCs w:val="24"/>
        </w:rPr>
      </w:pPr>
    </w:p>
    <w:p w:rsidR="00674698" w:rsidRPr="002F7EAE" w:rsidRDefault="00674698" w:rsidP="002F7EAE">
      <w:pPr>
        <w:tabs>
          <w:tab w:val="left" w:pos="357"/>
          <w:tab w:val="left" w:pos="480"/>
        </w:tabs>
        <w:jc w:val="both"/>
        <w:outlineLvl w:val="0"/>
        <w:rPr>
          <w:b/>
          <w:color w:val="FF0000"/>
          <w:sz w:val="24"/>
          <w:szCs w:val="24"/>
        </w:rPr>
      </w:pPr>
      <w:r w:rsidRPr="002F7EAE">
        <w:rPr>
          <w:b/>
          <w:sz w:val="24"/>
          <w:szCs w:val="24"/>
        </w:rPr>
        <w:t>5.</w:t>
      </w:r>
      <w:r w:rsidRPr="0064525F">
        <w:rPr>
          <w:b/>
          <w:color w:val="FF0000"/>
          <w:sz w:val="24"/>
          <w:szCs w:val="24"/>
        </w:rPr>
        <w:t xml:space="preserve"> </w:t>
      </w:r>
      <w:r w:rsidRPr="0064525F">
        <w:rPr>
          <w:b/>
          <w:color w:val="FF0000"/>
          <w:sz w:val="24"/>
          <w:szCs w:val="24"/>
        </w:rPr>
        <w:tab/>
      </w:r>
      <w:r w:rsidRPr="0064525F">
        <w:rPr>
          <w:b/>
          <w:sz w:val="24"/>
          <w:szCs w:val="24"/>
          <w:u w:val="single"/>
        </w:rPr>
        <w:t>MANAGEMENTUL ACTIVITĂŢII</w:t>
      </w:r>
    </w:p>
    <w:p w:rsidR="000E60BE" w:rsidRPr="0064525F" w:rsidRDefault="000E60BE" w:rsidP="000E60BE">
      <w:pPr>
        <w:suppressAutoHyphens w:val="0"/>
        <w:autoSpaceDE w:val="0"/>
        <w:autoSpaceDN w:val="0"/>
        <w:adjustRightInd w:val="0"/>
        <w:jc w:val="both"/>
        <w:rPr>
          <w:rFonts w:cs="Times New Roman"/>
          <w:sz w:val="24"/>
          <w:szCs w:val="24"/>
          <w:lang w:eastAsia="en-US"/>
        </w:rPr>
      </w:pPr>
      <w:bookmarkStart w:id="9" w:name="_Toc129408873"/>
      <w:bookmarkStart w:id="10" w:name="_Toc129409475"/>
      <w:bookmarkStart w:id="11" w:name="_Toc129414136"/>
      <w:bookmarkStart w:id="12" w:name="_Toc129424236"/>
      <w:bookmarkStart w:id="13" w:name="_Toc129424582"/>
    </w:p>
    <w:p w:rsidR="000E60BE" w:rsidRPr="0064525F" w:rsidRDefault="000E60BE" w:rsidP="000E60BE">
      <w:pPr>
        <w:suppressAutoHyphens w:val="0"/>
        <w:autoSpaceDE w:val="0"/>
        <w:autoSpaceDN w:val="0"/>
        <w:adjustRightInd w:val="0"/>
        <w:jc w:val="both"/>
        <w:rPr>
          <w:rFonts w:cs="Times New Roman"/>
          <w:sz w:val="24"/>
          <w:szCs w:val="24"/>
          <w:lang w:eastAsia="en-US"/>
        </w:rPr>
      </w:pPr>
      <w:r w:rsidRPr="0064525F">
        <w:rPr>
          <w:rFonts w:cs="Times New Roman"/>
          <w:sz w:val="24"/>
          <w:szCs w:val="24"/>
          <w:lang w:eastAsia="en-US"/>
        </w:rPr>
        <w:t>Sistemul de Management al Mediului (EMS) este un instrument pe care oparatorii îl pot folosi pentru a aborda rezultatele proiectarii, constructiei, întretinerii, exploatarii si scoaterii din exploatare pe o cale sistematica si demonstrabila. Acesta include structura organizatorica, responsabilitatile, practicile, procedurile, procesele si resursele pentru dezvoltarea, implementarea, mentinerea, analizarea si monitorizarea politicii de mediu.</w:t>
      </w:r>
    </w:p>
    <w:p w:rsidR="00E80E1F" w:rsidRPr="0064525F" w:rsidRDefault="00E80E1F" w:rsidP="000E60BE">
      <w:pPr>
        <w:pStyle w:val="Titlu1"/>
        <w:tabs>
          <w:tab w:val="num" w:pos="1134"/>
          <w:tab w:val="left" w:pos="3119"/>
        </w:tabs>
        <w:autoSpaceDE w:val="0"/>
        <w:autoSpaceDN w:val="0"/>
        <w:jc w:val="left"/>
        <w:rPr>
          <w:sz w:val="24"/>
          <w:szCs w:val="24"/>
        </w:rPr>
      </w:pPr>
    </w:p>
    <w:p w:rsidR="00674698" w:rsidRPr="0064525F" w:rsidRDefault="00674698" w:rsidP="000E60BE">
      <w:pPr>
        <w:pStyle w:val="Titlu1"/>
        <w:tabs>
          <w:tab w:val="num" w:pos="1134"/>
          <w:tab w:val="left" w:pos="3119"/>
        </w:tabs>
        <w:autoSpaceDE w:val="0"/>
        <w:autoSpaceDN w:val="0"/>
        <w:jc w:val="left"/>
        <w:rPr>
          <w:sz w:val="24"/>
          <w:szCs w:val="24"/>
        </w:rPr>
      </w:pPr>
      <w:r w:rsidRPr="0064525F">
        <w:rPr>
          <w:sz w:val="24"/>
          <w:szCs w:val="24"/>
        </w:rPr>
        <w:t>Activitatea se va desfăşura în următoarele condiţii:</w:t>
      </w:r>
      <w:bookmarkEnd w:id="9"/>
      <w:bookmarkEnd w:id="10"/>
      <w:bookmarkEnd w:id="11"/>
      <w:bookmarkEnd w:id="12"/>
      <w:bookmarkEnd w:id="13"/>
    </w:p>
    <w:p w:rsidR="00674698" w:rsidRDefault="00674698" w:rsidP="00784C3C">
      <w:pPr>
        <w:pStyle w:val="Titlu1"/>
        <w:tabs>
          <w:tab w:val="num" w:pos="567"/>
        </w:tabs>
        <w:suppressAutoHyphens w:val="0"/>
        <w:spacing w:before="120" w:after="120"/>
        <w:ind w:left="567" w:hanging="567"/>
        <w:jc w:val="both"/>
        <w:rPr>
          <w:rFonts w:ascii="Times New Roman" w:hAnsi="Times New Roman" w:cs="Times New Roman"/>
          <w:sz w:val="24"/>
          <w:szCs w:val="24"/>
          <w:u w:val="single"/>
          <w:lang w:eastAsia="ro-RO"/>
        </w:rPr>
      </w:pPr>
      <w:r w:rsidRPr="00627EC1">
        <w:rPr>
          <w:rFonts w:ascii="Times New Roman" w:hAnsi="Times New Roman" w:cs="Times New Roman"/>
          <w:bCs/>
          <w:i/>
          <w:sz w:val="24"/>
          <w:szCs w:val="24"/>
          <w:u w:val="single"/>
          <w:lang w:eastAsia="ro-RO"/>
        </w:rPr>
        <w:t>5.1.</w:t>
      </w:r>
      <w:r w:rsidRPr="00627EC1">
        <w:rPr>
          <w:rFonts w:ascii="Times New Roman" w:hAnsi="Times New Roman" w:cs="Times New Roman"/>
          <w:bCs/>
          <w:i/>
          <w:sz w:val="24"/>
          <w:szCs w:val="24"/>
          <w:u w:val="single"/>
          <w:lang w:eastAsia="ro-RO"/>
        </w:rPr>
        <w:tab/>
      </w:r>
      <w:r w:rsidRPr="00627EC1">
        <w:rPr>
          <w:rFonts w:ascii="Times New Roman" w:hAnsi="Times New Roman" w:cs="Times New Roman"/>
          <w:sz w:val="24"/>
          <w:szCs w:val="24"/>
          <w:u w:val="single"/>
          <w:lang w:eastAsia="ro-RO"/>
        </w:rPr>
        <w:t>Conştientizare şi instruire</w:t>
      </w:r>
    </w:p>
    <w:p w:rsidR="00784C3C" w:rsidRPr="00784C3C" w:rsidRDefault="00784C3C" w:rsidP="00784C3C">
      <w:pPr>
        <w:rPr>
          <w:lang w:eastAsia="ro-RO"/>
        </w:rPr>
      </w:pPr>
    </w:p>
    <w:p w:rsidR="00627EC1" w:rsidRPr="00DC02C4" w:rsidRDefault="00627EC1" w:rsidP="00627EC1">
      <w:pPr>
        <w:pStyle w:val="Titlu3"/>
        <w:numPr>
          <w:ilvl w:val="0"/>
          <w:numId w:val="0"/>
        </w:numPr>
        <w:spacing w:line="240" w:lineRule="atLeast"/>
        <w:ind w:firstLine="357"/>
        <w:jc w:val="both"/>
        <w:rPr>
          <w:rFonts w:ascii="Times New Roman" w:hAnsi="Times New Roman" w:cs="Times New Roman"/>
          <w:b w:val="0"/>
          <w:szCs w:val="24"/>
        </w:rPr>
      </w:pPr>
      <w:bookmarkStart w:id="14" w:name="_Toc240099442"/>
      <w:bookmarkStart w:id="15" w:name="_Toc240170368"/>
      <w:bookmarkStart w:id="16" w:name="_Toc173089213"/>
      <w:bookmarkStart w:id="17" w:name="_Toc240099446"/>
      <w:r w:rsidRPr="00DC02C4">
        <w:rPr>
          <w:rFonts w:ascii="Times New Roman" w:hAnsi="Times New Roman" w:cs="Times New Roman"/>
          <w:b w:val="0"/>
          <w:szCs w:val="24"/>
        </w:rPr>
        <w:t xml:space="preserve">- Operatorul trebuie să stabilească şi să menţină proceduri pentru realizarea instruirilor adecvate privind protecţia mediului pentru toţi angajaţii a căror activitate poate avea efect semnificativ asupra mediului, asigurând păstrarea documentelor privind instruirile efectuate. </w:t>
      </w:r>
    </w:p>
    <w:p w:rsidR="00627EC1" w:rsidRPr="00DC02C4" w:rsidRDefault="00627EC1" w:rsidP="00627EC1">
      <w:pPr>
        <w:pStyle w:val="Titlu3"/>
        <w:numPr>
          <w:ilvl w:val="0"/>
          <w:numId w:val="0"/>
        </w:numPr>
        <w:spacing w:line="240" w:lineRule="atLeast"/>
        <w:ind w:firstLine="357"/>
        <w:jc w:val="both"/>
        <w:rPr>
          <w:rFonts w:ascii="Times New Roman" w:hAnsi="Times New Roman"/>
          <w:szCs w:val="24"/>
        </w:rPr>
      </w:pPr>
      <w:r w:rsidRPr="00DC02C4">
        <w:rPr>
          <w:rFonts w:ascii="Times New Roman" w:hAnsi="Times New Roman" w:cs="Times New Roman"/>
          <w:b w:val="0"/>
          <w:szCs w:val="24"/>
        </w:rPr>
        <w:t>- Personalul care are sarcini clar desemnate, trebuie să fie calificat conform specificului instalaţiei, pe bază de studii, instruiri şi/sau experienţă adecvată; p</w:t>
      </w:r>
      <w:r w:rsidRPr="00DC02C4">
        <w:rPr>
          <w:rFonts w:ascii="Times New Roman" w:hAnsi="Times New Roman"/>
          <w:b w:val="0"/>
          <w:szCs w:val="24"/>
        </w:rPr>
        <w:t>ersonalul care are sarcini clar desemnate în domeniul gestiunii deşeurilor, inclusiv al deşeurilor periculoase, trebuie să fie instruit în acest domeniu, prin absolvirea unor cursuri de specialitate, conform prevederilor art. 22 alin (4) din Legea nr. 211/2011 privind regimul deşeurilor, republicată, cu modificările și completările ulterioare.</w:t>
      </w:r>
      <w:r w:rsidRPr="00DC02C4">
        <w:rPr>
          <w:rFonts w:ascii="Times New Roman" w:hAnsi="Times New Roman"/>
          <w:szCs w:val="24"/>
        </w:rPr>
        <w:t xml:space="preserve">  </w:t>
      </w:r>
    </w:p>
    <w:p w:rsidR="00627EC1" w:rsidRPr="00DC02C4" w:rsidRDefault="00627EC1" w:rsidP="00627EC1">
      <w:pPr>
        <w:pStyle w:val="Titlu3"/>
        <w:numPr>
          <w:ilvl w:val="0"/>
          <w:numId w:val="0"/>
        </w:numPr>
        <w:spacing w:line="240" w:lineRule="atLeast"/>
        <w:ind w:firstLine="357"/>
        <w:jc w:val="both"/>
        <w:rPr>
          <w:rFonts w:ascii="Times New Roman" w:eastAsia="Calibri" w:hAnsi="Times New Roman" w:cs="Times New Roman"/>
          <w:b w:val="0"/>
          <w:bCs w:val="0"/>
          <w:szCs w:val="24"/>
        </w:rPr>
      </w:pPr>
      <w:r w:rsidRPr="00DC02C4">
        <w:rPr>
          <w:rFonts w:ascii="Times New Roman" w:hAnsi="Times New Roman" w:cs="Times New Roman"/>
          <w:szCs w:val="24"/>
        </w:rPr>
        <w:t xml:space="preserve">- </w:t>
      </w:r>
      <w:r w:rsidRPr="00DC02C4">
        <w:rPr>
          <w:rFonts w:ascii="Times New Roman" w:eastAsia="Calibri" w:hAnsi="Times New Roman" w:cs="Times New Roman"/>
          <w:b w:val="0"/>
          <w:bCs w:val="0"/>
          <w:szCs w:val="24"/>
        </w:rPr>
        <w:t>Un exemplar din prezenta autorizaţie trebuie să fie accesibil în orice moment personalului desemnat cu atribuţii în domeniul protecţiei mediului.</w:t>
      </w:r>
    </w:p>
    <w:bookmarkEnd w:id="14"/>
    <w:bookmarkEnd w:id="15"/>
    <w:bookmarkEnd w:id="16"/>
    <w:bookmarkEnd w:id="17"/>
    <w:p w:rsidR="00E231DE" w:rsidRDefault="00627EC1" w:rsidP="00784C3C">
      <w:pPr>
        <w:pStyle w:val="Style51"/>
        <w:widowControl/>
        <w:spacing w:before="120" w:after="120" w:line="254" w:lineRule="exact"/>
        <w:jc w:val="both"/>
        <w:rPr>
          <w:b/>
          <w:bCs/>
          <w:i/>
          <w:u w:val="single"/>
        </w:rPr>
      </w:pPr>
      <w:r w:rsidRPr="00627EC1">
        <w:rPr>
          <w:b/>
          <w:bCs/>
          <w:i/>
          <w:u w:val="single"/>
        </w:rPr>
        <w:t xml:space="preserve">5.2. </w:t>
      </w:r>
      <w:r w:rsidR="00CB255F" w:rsidRPr="00627EC1">
        <w:rPr>
          <w:b/>
          <w:bCs/>
          <w:i/>
          <w:u w:val="single"/>
        </w:rPr>
        <w:t>R</w:t>
      </w:r>
      <w:r w:rsidR="00674698" w:rsidRPr="00627EC1">
        <w:rPr>
          <w:b/>
          <w:bCs/>
          <w:i/>
          <w:u w:val="single"/>
        </w:rPr>
        <w:t>esponsabilităţi</w:t>
      </w:r>
    </w:p>
    <w:p w:rsidR="00784C3C" w:rsidRPr="00627EC1" w:rsidRDefault="00784C3C" w:rsidP="00784C3C">
      <w:pPr>
        <w:pStyle w:val="Style51"/>
        <w:widowControl/>
        <w:spacing w:before="120" w:after="120" w:line="254" w:lineRule="exact"/>
        <w:jc w:val="both"/>
        <w:rPr>
          <w:b/>
          <w:i/>
          <w:u w:val="single"/>
        </w:rPr>
      </w:pPr>
    </w:p>
    <w:p w:rsidR="00E231DE" w:rsidRDefault="00674698" w:rsidP="009877A2">
      <w:pPr>
        <w:pStyle w:val="Style51"/>
        <w:widowControl/>
        <w:numPr>
          <w:ilvl w:val="0"/>
          <w:numId w:val="54"/>
        </w:numPr>
        <w:spacing w:before="29" w:line="254" w:lineRule="exact"/>
        <w:jc w:val="both"/>
      </w:pPr>
      <w:r w:rsidRPr="0064525F">
        <w:t xml:space="preserve">Operatorul trebuie să asigure prin decizie o persoană responsabilă cu probleme de protecţia mediului. În conformitate cu prevederile </w:t>
      </w:r>
      <w:r w:rsidRPr="0064525F">
        <w:rPr>
          <w:i/>
        </w:rPr>
        <w:t>O.U.G. nr. 195/2005</w:t>
      </w:r>
      <w:r w:rsidRPr="0064525F">
        <w:t xml:space="preserve">, aprobată cu modificări şi completări prin </w:t>
      </w:r>
      <w:r w:rsidRPr="0064525F">
        <w:rPr>
          <w:i/>
        </w:rPr>
        <w:t>Legea nr. 265/2006</w:t>
      </w:r>
      <w:r w:rsidRPr="0064525F">
        <w:t>, cu completările şi modificările ulterioare, operatorul, prin persoana desemnată cu atribuţii în domeniul protecţiei mediului, va asista persoanele împuternicite cu activitatea de verificare, inspecţie şi control, punându-le la dispoziţie evidenţa măsurătorilor proprii şi toate celelalte documente relevante şi le va facilita controlul activităţii</w:t>
      </w:r>
      <w:r w:rsidR="008058EC">
        <w:t xml:space="preserve">, inclusiv </w:t>
      </w:r>
      <w:r w:rsidR="008058EC" w:rsidRPr="003544C3">
        <w:t>prelevarea de probe</w:t>
      </w:r>
      <w:r w:rsidRPr="0064525F">
        <w:t xml:space="preserve">. </w:t>
      </w:r>
    </w:p>
    <w:p w:rsidR="008058EC" w:rsidRPr="0064525F" w:rsidRDefault="008058EC" w:rsidP="009877A2">
      <w:pPr>
        <w:pStyle w:val="Style51"/>
        <w:widowControl/>
        <w:numPr>
          <w:ilvl w:val="0"/>
          <w:numId w:val="54"/>
        </w:numPr>
        <w:spacing w:before="29" w:line="254" w:lineRule="exact"/>
        <w:jc w:val="both"/>
      </w:pPr>
      <w:r>
        <w:lastRenderedPageBreak/>
        <w:t xml:space="preserve">Operatorul este obligat să urmărească și să asigure </w:t>
      </w:r>
      <w:r w:rsidRPr="003544C3">
        <w:t>îndeplinirea obligaţiilor prevăzute de legea 211/2011 privind regimul deşeurilor prin desemnarea unei persoane din rândul angajaţilor proprii sau să delege aceste obligaţii unei terţe persoane</w:t>
      </w:r>
      <w:r>
        <w:t>.</w:t>
      </w:r>
    </w:p>
    <w:p w:rsidR="00674698" w:rsidRDefault="00674698" w:rsidP="009877A2">
      <w:pPr>
        <w:pStyle w:val="Style51"/>
        <w:widowControl/>
        <w:numPr>
          <w:ilvl w:val="0"/>
          <w:numId w:val="54"/>
        </w:numPr>
        <w:spacing w:before="29" w:line="254" w:lineRule="exact"/>
        <w:jc w:val="both"/>
      </w:pPr>
      <w:r w:rsidRPr="0064525F">
        <w:t>Operatorul este responsabil de siguranţa instalaţiilor în perioada de funcţionare, cât şi în perioada de oprire, printr-o întreţinere de prevenire planificată. Pentru aceasta se vor elabora programe de inspecţie şi revizie, ale căror desfăşurare se va evidenţia într-un registru.</w:t>
      </w:r>
    </w:p>
    <w:p w:rsidR="008058EC" w:rsidRPr="0064525F" w:rsidRDefault="008058EC" w:rsidP="009877A2">
      <w:pPr>
        <w:pStyle w:val="Style51"/>
        <w:widowControl/>
        <w:numPr>
          <w:ilvl w:val="0"/>
          <w:numId w:val="54"/>
        </w:numPr>
        <w:spacing w:before="29" w:line="254" w:lineRule="exact"/>
        <w:jc w:val="both"/>
      </w:pPr>
      <w:r w:rsidRPr="003544C3">
        <w:t>Operatorul va realiza, în totalitate şi la termen, măsurile impuse prin actele de constatare încheiate de persoanele împuternicite cu activitatea de verificare, inspecţie şi control</w:t>
      </w:r>
      <w:r>
        <w:t>.</w:t>
      </w:r>
    </w:p>
    <w:p w:rsidR="008058EC" w:rsidRDefault="00674698" w:rsidP="009877A2">
      <w:pPr>
        <w:pStyle w:val="Titlu1"/>
        <w:numPr>
          <w:ilvl w:val="0"/>
          <w:numId w:val="54"/>
        </w:numPr>
        <w:jc w:val="both"/>
        <w:rPr>
          <w:b w:val="0"/>
          <w:sz w:val="24"/>
          <w:szCs w:val="24"/>
        </w:rPr>
      </w:pPr>
      <w:r w:rsidRPr="0064525F">
        <w:rPr>
          <w:b w:val="0"/>
          <w:sz w:val="24"/>
          <w:szCs w:val="24"/>
        </w:rPr>
        <w:t xml:space="preserve">Operatorul este responsabil de </w:t>
      </w:r>
      <w:r w:rsidR="008058EC" w:rsidRPr="008058EC">
        <w:rPr>
          <w:b w:val="0"/>
          <w:sz w:val="24"/>
          <w:szCs w:val="24"/>
        </w:rPr>
        <w:t>siguranţa instalaţiilor în perioada de funcţionare, cât şi în perioada de oprire, printr-o întreţinere de prevenire planificată. Pentru aceasta se vor elabora programe de inspecţie şi revizie, ale căror desfăşurare se va evidenţia într-un registru.</w:t>
      </w:r>
    </w:p>
    <w:p w:rsidR="008058EC" w:rsidRDefault="008058EC" w:rsidP="009877A2">
      <w:pPr>
        <w:pStyle w:val="Titlu1"/>
        <w:numPr>
          <w:ilvl w:val="0"/>
          <w:numId w:val="54"/>
        </w:numPr>
        <w:jc w:val="both"/>
        <w:rPr>
          <w:b w:val="0"/>
          <w:sz w:val="24"/>
          <w:szCs w:val="24"/>
        </w:rPr>
      </w:pPr>
      <w:r w:rsidRPr="008058EC">
        <w:rPr>
          <w:b w:val="0"/>
          <w:sz w:val="24"/>
          <w:szCs w:val="24"/>
        </w:rPr>
        <w:t>Operatorul este responsabil de revizia şi întreţinerea continuă a tuturor dispozitivelor de exploatare şi a instalaţiilor ce servesc direct sau indirect protecţiei mediului pentru a putea preveni toate emisiile de poluanţi în aer, apă şi sol. Operatorul trebuie să aibă la dispoziţie în orice moment piesele de schimb pentru părţile de instalaţie ce servesc direct protecţiei factorilor de mediu</w:t>
      </w:r>
      <w:r>
        <w:rPr>
          <w:b w:val="0"/>
          <w:sz w:val="24"/>
          <w:szCs w:val="24"/>
        </w:rPr>
        <w:t>.</w:t>
      </w:r>
    </w:p>
    <w:p w:rsidR="00674698" w:rsidRPr="0064525F" w:rsidRDefault="00674698" w:rsidP="009877A2">
      <w:pPr>
        <w:pStyle w:val="Titlu1"/>
        <w:numPr>
          <w:ilvl w:val="0"/>
          <w:numId w:val="54"/>
        </w:numPr>
        <w:jc w:val="both"/>
        <w:rPr>
          <w:b w:val="0"/>
          <w:sz w:val="24"/>
          <w:szCs w:val="24"/>
        </w:rPr>
      </w:pPr>
      <w:r w:rsidRPr="0064525F">
        <w:rPr>
          <w:b w:val="0"/>
          <w:sz w:val="24"/>
          <w:szCs w:val="24"/>
        </w:rPr>
        <w:t xml:space="preserve">Operatorul este responsabil de remedierea oricărui prejudiciu rezultat din funcţionarea activităţilor, cauzat vecinătăţilor sau mediului în general. </w:t>
      </w:r>
    </w:p>
    <w:p w:rsidR="00784C3C" w:rsidRDefault="00784C3C" w:rsidP="009877A2">
      <w:pPr>
        <w:numPr>
          <w:ilvl w:val="0"/>
          <w:numId w:val="54"/>
        </w:numPr>
        <w:jc w:val="both"/>
        <w:rPr>
          <w:rFonts w:ascii="ArialUpR" w:hAnsi="ArialUpR"/>
          <w:sz w:val="24"/>
          <w:szCs w:val="24"/>
        </w:rPr>
      </w:pPr>
      <w:r w:rsidRPr="003544C3">
        <w:rPr>
          <w:sz w:val="24"/>
          <w:szCs w:val="24"/>
        </w:rPr>
        <w:t>Operatorul este responsabil</w:t>
      </w:r>
      <w:r w:rsidRPr="003544C3">
        <w:rPr>
          <w:rFonts w:eastAsia="Arial"/>
          <w:sz w:val="24"/>
          <w:szCs w:val="24"/>
        </w:rPr>
        <w:t xml:space="preserve"> cu pregătirea și intervenția în caz de urgență</w:t>
      </w:r>
    </w:p>
    <w:p w:rsidR="00784C3C" w:rsidRDefault="00784C3C" w:rsidP="009877A2">
      <w:pPr>
        <w:numPr>
          <w:ilvl w:val="0"/>
          <w:numId w:val="54"/>
        </w:numPr>
        <w:jc w:val="both"/>
        <w:rPr>
          <w:rFonts w:ascii="ArialUpR" w:hAnsi="ArialUpR"/>
          <w:sz w:val="24"/>
          <w:szCs w:val="24"/>
        </w:rPr>
      </w:pPr>
      <w:r w:rsidRPr="003544C3">
        <w:rPr>
          <w:sz w:val="24"/>
          <w:szCs w:val="24"/>
        </w:rPr>
        <w:t>Operatorul este responsabil</w:t>
      </w:r>
      <w:r w:rsidRPr="003544C3">
        <w:rPr>
          <w:rFonts w:eastAsia="Arial"/>
          <w:sz w:val="24"/>
          <w:szCs w:val="24"/>
        </w:rPr>
        <w:t xml:space="preserve"> și garanteaza conformarea cu legislația în domeniul mediului, cu monitorizarea factorilor de mediu şi respectarea prevederilor cuprinse în AIM</w:t>
      </w:r>
    </w:p>
    <w:p w:rsidR="0041757D" w:rsidRPr="0064525F" w:rsidRDefault="0041757D" w:rsidP="009877A2">
      <w:pPr>
        <w:pStyle w:val="Listparagraf"/>
        <w:numPr>
          <w:ilvl w:val="0"/>
          <w:numId w:val="54"/>
        </w:numPr>
        <w:suppressAutoHyphens w:val="0"/>
        <w:autoSpaceDE w:val="0"/>
        <w:autoSpaceDN w:val="0"/>
        <w:adjustRightInd w:val="0"/>
        <w:jc w:val="both"/>
        <w:rPr>
          <w:rFonts w:cs="Times New Roman"/>
          <w:color w:val="FF0000"/>
          <w:sz w:val="24"/>
          <w:szCs w:val="24"/>
          <w:lang w:eastAsia="en-US"/>
        </w:rPr>
      </w:pPr>
      <w:r w:rsidRPr="0064525F">
        <w:rPr>
          <w:rFonts w:cs="Times New Roman"/>
          <w:sz w:val="24"/>
          <w:szCs w:val="24"/>
          <w:lang w:eastAsia="en-US"/>
        </w:rPr>
        <w:t>Contribuția la Registrul European al Poluanților Emiși și Transferați (EPRTR), va fi depus</w:t>
      </w:r>
      <w:r w:rsidRPr="0064525F">
        <w:rPr>
          <w:rFonts w:ascii="TimesNewRoman" w:eastAsia="TimesNewRoman" w:cs="TimesNewRoman" w:hint="eastAsia"/>
          <w:sz w:val="24"/>
          <w:szCs w:val="24"/>
          <w:lang w:eastAsia="en-US"/>
        </w:rPr>
        <w:t>ă</w:t>
      </w:r>
      <w:r w:rsidRPr="0064525F">
        <w:rPr>
          <w:rFonts w:ascii="TimesNewRoman" w:eastAsia="TimesNewRoman" w:cs="TimesNewRoman"/>
          <w:sz w:val="24"/>
          <w:szCs w:val="24"/>
          <w:lang w:eastAsia="en-US"/>
        </w:rPr>
        <w:t xml:space="preserve"> </w:t>
      </w:r>
      <w:r w:rsidRPr="0064525F">
        <w:rPr>
          <w:rFonts w:cs="Times New Roman"/>
          <w:sz w:val="24"/>
          <w:szCs w:val="24"/>
          <w:lang w:eastAsia="en-US"/>
        </w:rPr>
        <w:t xml:space="preserve">la termenul stabilit în Cap. 13 al prezentei autorizații, precum și ca parte a RAM. </w:t>
      </w:r>
    </w:p>
    <w:p w:rsidR="0041757D" w:rsidRDefault="0041757D" w:rsidP="0041757D">
      <w:pPr>
        <w:pStyle w:val="Listparagraf"/>
        <w:suppressAutoHyphens w:val="0"/>
        <w:autoSpaceDE w:val="0"/>
        <w:autoSpaceDN w:val="0"/>
        <w:adjustRightInd w:val="0"/>
        <w:jc w:val="both"/>
        <w:rPr>
          <w:rFonts w:cs="Times New Roman"/>
          <w:sz w:val="24"/>
          <w:szCs w:val="24"/>
          <w:lang w:eastAsia="en-US"/>
        </w:rPr>
      </w:pPr>
      <w:r w:rsidRPr="0064525F">
        <w:rPr>
          <w:rFonts w:cs="Times New Roman"/>
          <w:sz w:val="24"/>
          <w:szCs w:val="24"/>
          <w:lang w:eastAsia="en-US"/>
        </w:rPr>
        <w:t>În conformitate cu HG nr. 140/2008 privind stabilirea unor m</w:t>
      </w:r>
      <w:r w:rsidRPr="0064525F">
        <w:rPr>
          <w:rFonts w:ascii="TimesNewRoman" w:eastAsia="TimesNewRoman" w:cs="TimesNewRoman" w:hint="eastAsia"/>
          <w:sz w:val="24"/>
          <w:szCs w:val="24"/>
          <w:lang w:eastAsia="en-US"/>
        </w:rPr>
        <w:t>ă</w:t>
      </w:r>
      <w:r w:rsidRPr="0064525F">
        <w:rPr>
          <w:rFonts w:cs="Times New Roman"/>
          <w:sz w:val="24"/>
          <w:szCs w:val="24"/>
          <w:lang w:eastAsia="en-US"/>
        </w:rPr>
        <w:t xml:space="preserve">suri pentru aplicarea prevederilor Regulamentului (CE) al Parlamentului European </w:t>
      </w:r>
      <w:r w:rsidRPr="0064525F">
        <w:rPr>
          <w:rFonts w:ascii="TimesNewRoman" w:eastAsia="TimesNewRoman" w:cs="TimesNewRoman"/>
          <w:sz w:val="24"/>
          <w:szCs w:val="24"/>
          <w:lang w:eastAsia="en-US"/>
        </w:rPr>
        <w:t>s</w:t>
      </w:r>
      <w:r w:rsidRPr="0064525F">
        <w:rPr>
          <w:rFonts w:cs="Times New Roman"/>
          <w:sz w:val="24"/>
          <w:szCs w:val="24"/>
          <w:lang w:eastAsia="en-US"/>
        </w:rPr>
        <w:t xml:space="preserve">i al Consiliului nr. 166/2006 privind înființarea Registrului European al Poluanților Emiși și Transferați și modificarea directivelor Consiliului 91/689/CEE </w:t>
      </w:r>
      <w:r w:rsidRPr="0064525F">
        <w:rPr>
          <w:rFonts w:ascii="TimesNewRoman" w:eastAsia="TimesNewRoman" w:cs="TimesNewRoman"/>
          <w:sz w:val="24"/>
          <w:szCs w:val="24"/>
          <w:lang w:eastAsia="en-US"/>
        </w:rPr>
        <w:t>s</w:t>
      </w:r>
      <w:r w:rsidRPr="0064525F">
        <w:rPr>
          <w:rFonts w:cs="Times New Roman"/>
          <w:sz w:val="24"/>
          <w:szCs w:val="24"/>
          <w:lang w:eastAsia="en-US"/>
        </w:rPr>
        <w:t>i 96/61/CE titularul are obligația s</w:t>
      </w:r>
      <w:r w:rsidRPr="0064525F">
        <w:rPr>
          <w:rFonts w:ascii="TimesNewRoman" w:eastAsia="TimesNewRoman" w:cs="TimesNewRoman" w:hint="eastAsia"/>
          <w:sz w:val="24"/>
          <w:szCs w:val="24"/>
          <w:lang w:eastAsia="en-US"/>
        </w:rPr>
        <w:t>ă</w:t>
      </w:r>
      <w:r w:rsidRPr="0064525F">
        <w:rPr>
          <w:rFonts w:ascii="TimesNewRoman" w:eastAsia="TimesNewRoman" w:cs="TimesNewRoman"/>
          <w:sz w:val="24"/>
          <w:szCs w:val="24"/>
          <w:lang w:eastAsia="en-US"/>
        </w:rPr>
        <w:t xml:space="preserve"> </w:t>
      </w:r>
      <w:r w:rsidRPr="0064525F">
        <w:rPr>
          <w:rFonts w:cs="Times New Roman"/>
          <w:sz w:val="24"/>
          <w:szCs w:val="24"/>
          <w:lang w:eastAsia="en-US"/>
        </w:rPr>
        <w:t>întocmeasc</w:t>
      </w:r>
      <w:r w:rsidRPr="0064525F">
        <w:rPr>
          <w:rFonts w:ascii="TimesNewRoman" w:eastAsia="TimesNewRoman" w:cs="TimesNewRoman" w:hint="eastAsia"/>
          <w:sz w:val="24"/>
          <w:szCs w:val="24"/>
          <w:lang w:eastAsia="en-US"/>
        </w:rPr>
        <w:t>ă</w:t>
      </w:r>
      <w:r w:rsidRPr="0064525F">
        <w:rPr>
          <w:rFonts w:ascii="TimesNewRoman" w:eastAsia="TimesNewRoman" w:cs="TimesNewRoman"/>
          <w:sz w:val="24"/>
          <w:szCs w:val="24"/>
          <w:lang w:eastAsia="en-US"/>
        </w:rPr>
        <w:t xml:space="preserve"> </w:t>
      </w:r>
      <w:r w:rsidRPr="0064525F">
        <w:rPr>
          <w:rFonts w:ascii="TimesNewRoman" w:eastAsia="TimesNewRoman" w:cs="TimesNewRoman"/>
          <w:sz w:val="24"/>
          <w:szCs w:val="24"/>
          <w:lang w:eastAsia="en-US"/>
        </w:rPr>
        <w:t>ș</w:t>
      </w:r>
      <w:r w:rsidRPr="0064525F">
        <w:rPr>
          <w:rFonts w:cs="Times New Roman"/>
          <w:sz w:val="24"/>
          <w:szCs w:val="24"/>
          <w:lang w:eastAsia="en-US"/>
        </w:rPr>
        <w:t>i s</w:t>
      </w:r>
      <w:r w:rsidRPr="0064525F">
        <w:rPr>
          <w:rFonts w:ascii="TimesNewRoman" w:eastAsia="TimesNewRoman" w:cs="TimesNewRoman" w:hint="eastAsia"/>
          <w:sz w:val="24"/>
          <w:szCs w:val="24"/>
          <w:lang w:eastAsia="en-US"/>
        </w:rPr>
        <w:t>ă</w:t>
      </w:r>
      <w:r w:rsidRPr="0064525F">
        <w:rPr>
          <w:rFonts w:ascii="TimesNewRoman" w:eastAsia="TimesNewRoman" w:cs="TimesNewRoman"/>
          <w:sz w:val="24"/>
          <w:szCs w:val="24"/>
          <w:lang w:eastAsia="en-US"/>
        </w:rPr>
        <w:t xml:space="preserve"> </w:t>
      </w:r>
      <w:r w:rsidRPr="0064525F">
        <w:rPr>
          <w:rFonts w:cs="Times New Roman"/>
          <w:sz w:val="24"/>
          <w:szCs w:val="24"/>
          <w:lang w:eastAsia="en-US"/>
        </w:rPr>
        <w:t xml:space="preserve">gestioneze rapoartele potrivit prevederilor art. 5 alin. (1)-(4) </w:t>
      </w:r>
      <w:r w:rsidRPr="0064525F">
        <w:rPr>
          <w:rFonts w:ascii="TimesNewRoman" w:eastAsia="TimesNewRoman" w:cs="TimesNewRoman"/>
          <w:sz w:val="24"/>
          <w:szCs w:val="24"/>
          <w:lang w:eastAsia="en-US"/>
        </w:rPr>
        <w:t>s</w:t>
      </w:r>
      <w:r w:rsidRPr="0064525F">
        <w:rPr>
          <w:rFonts w:cs="Times New Roman"/>
          <w:sz w:val="24"/>
          <w:szCs w:val="24"/>
          <w:lang w:eastAsia="en-US"/>
        </w:rPr>
        <w:t xml:space="preserve">i ale art. 16 alin. (1) din Regulamentul EPRTR. </w:t>
      </w:r>
    </w:p>
    <w:p w:rsidR="00674698" w:rsidRPr="0064525F" w:rsidRDefault="00674698" w:rsidP="00674698">
      <w:pPr>
        <w:pStyle w:val="Style5"/>
        <w:widowControl/>
        <w:spacing w:line="240" w:lineRule="exact"/>
        <w:ind w:left="5"/>
      </w:pPr>
    </w:p>
    <w:p w:rsidR="00674698" w:rsidRDefault="00674698" w:rsidP="00674698">
      <w:pPr>
        <w:pStyle w:val="Style5"/>
        <w:widowControl/>
        <w:spacing w:before="24" w:line="254" w:lineRule="exact"/>
        <w:ind w:left="5"/>
        <w:rPr>
          <w:rStyle w:val="FontStyle82"/>
          <w:i/>
          <w:sz w:val="24"/>
          <w:szCs w:val="24"/>
        </w:rPr>
      </w:pPr>
      <w:r w:rsidRPr="0064525F">
        <w:rPr>
          <w:rStyle w:val="FontStyle77"/>
          <w:b/>
          <w:sz w:val="24"/>
          <w:szCs w:val="24"/>
        </w:rPr>
        <w:t>5.3.</w:t>
      </w:r>
      <w:r w:rsidRPr="0064525F">
        <w:rPr>
          <w:rStyle w:val="FontStyle77"/>
          <w:sz w:val="24"/>
          <w:szCs w:val="24"/>
        </w:rPr>
        <w:t xml:space="preserve">  </w:t>
      </w:r>
      <w:r w:rsidRPr="0064525F">
        <w:rPr>
          <w:rStyle w:val="FontStyle82"/>
          <w:i/>
          <w:sz w:val="24"/>
          <w:szCs w:val="24"/>
        </w:rPr>
        <w:t>Acţiuni de control</w:t>
      </w:r>
    </w:p>
    <w:p w:rsidR="00627EC1" w:rsidRDefault="00627EC1" w:rsidP="00674698">
      <w:pPr>
        <w:pStyle w:val="Style5"/>
        <w:widowControl/>
        <w:spacing w:before="24" w:line="254" w:lineRule="exact"/>
        <w:ind w:left="5"/>
        <w:rPr>
          <w:rStyle w:val="FontStyle82"/>
          <w:b w:val="0"/>
          <w:sz w:val="24"/>
          <w:szCs w:val="24"/>
        </w:rPr>
      </w:pPr>
    </w:p>
    <w:p w:rsidR="00627EC1" w:rsidRPr="00DC02C4" w:rsidRDefault="00627EC1" w:rsidP="009877A2">
      <w:pPr>
        <w:pStyle w:val="Default"/>
        <w:numPr>
          <w:ilvl w:val="0"/>
          <w:numId w:val="88"/>
        </w:numPr>
        <w:spacing w:line="240" w:lineRule="atLeast"/>
        <w:ind w:left="426"/>
        <w:jc w:val="both"/>
        <w:rPr>
          <w:color w:val="auto"/>
        </w:rPr>
      </w:pPr>
      <w:r w:rsidRPr="00DC02C4">
        <w:rPr>
          <w:color w:val="auto"/>
        </w:rPr>
        <w:t>Operatorul va iniţia acţiuni de control şi remediere în vederea constatării neconformităţilor cu prevederile autorizației.</w:t>
      </w:r>
      <w:r w:rsidRPr="00DC02C4">
        <w:rPr>
          <w:color w:val="auto"/>
        </w:rPr>
        <w:tab/>
      </w:r>
    </w:p>
    <w:p w:rsidR="00627EC1" w:rsidRPr="00DC02C4" w:rsidRDefault="00627EC1" w:rsidP="009877A2">
      <w:pPr>
        <w:pStyle w:val="Default"/>
        <w:numPr>
          <w:ilvl w:val="0"/>
          <w:numId w:val="88"/>
        </w:numPr>
        <w:spacing w:line="240" w:lineRule="atLeast"/>
        <w:ind w:left="426"/>
        <w:jc w:val="both"/>
        <w:rPr>
          <w:color w:val="auto"/>
        </w:rPr>
      </w:pPr>
      <w:r w:rsidRPr="00DC02C4">
        <w:rPr>
          <w:color w:val="auto"/>
        </w:rPr>
        <w:t>În cazul constatării oricăror neconformităţi cu prevederile AIM operatorul are următoarele obligaţii:</w:t>
      </w:r>
    </w:p>
    <w:p w:rsidR="00627EC1" w:rsidRPr="00DC02C4" w:rsidRDefault="00627EC1" w:rsidP="009877A2">
      <w:pPr>
        <w:numPr>
          <w:ilvl w:val="0"/>
          <w:numId w:val="87"/>
        </w:numPr>
        <w:suppressAutoHyphens w:val="0"/>
        <w:spacing w:line="240" w:lineRule="atLeast"/>
        <w:ind w:left="851"/>
        <w:jc w:val="both"/>
        <w:rPr>
          <w:sz w:val="24"/>
          <w:szCs w:val="24"/>
        </w:rPr>
      </w:pPr>
      <w:r w:rsidRPr="00DC02C4">
        <w:rPr>
          <w:sz w:val="24"/>
          <w:szCs w:val="24"/>
        </w:rPr>
        <w:t>să informeze imediat autoritatea competentă pentru protecția mediului responsabilă cu emiterea autorizației integrate de mediu;</w:t>
      </w:r>
    </w:p>
    <w:p w:rsidR="00627EC1" w:rsidRPr="00DC02C4" w:rsidRDefault="00627EC1" w:rsidP="009877A2">
      <w:pPr>
        <w:numPr>
          <w:ilvl w:val="0"/>
          <w:numId w:val="87"/>
        </w:numPr>
        <w:suppressAutoHyphens w:val="0"/>
        <w:spacing w:line="240" w:lineRule="atLeast"/>
        <w:ind w:left="851"/>
        <w:jc w:val="both"/>
        <w:rPr>
          <w:sz w:val="24"/>
          <w:szCs w:val="24"/>
        </w:rPr>
      </w:pPr>
      <w:r w:rsidRPr="00DC02C4">
        <w:rPr>
          <w:sz w:val="24"/>
          <w:szCs w:val="24"/>
        </w:rPr>
        <w:t>să ia toate măsurile necesare pentru restabilirea conformităţii, în cel mai scurt timp posibil, potrivit condiţiilor din AIM;</w:t>
      </w:r>
    </w:p>
    <w:p w:rsidR="00627EC1" w:rsidRPr="00DC02C4" w:rsidRDefault="00627EC1" w:rsidP="009877A2">
      <w:pPr>
        <w:numPr>
          <w:ilvl w:val="0"/>
          <w:numId w:val="87"/>
        </w:numPr>
        <w:suppressAutoHyphens w:val="0"/>
        <w:spacing w:line="240" w:lineRule="atLeast"/>
        <w:ind w:left="851"/>
        <w:jc w:val="both"/>
        <w:rPr>
          <w:sz w:val="24"/>
          <w:szCs w:val="24"/>
        </w:rPr>
      </w:pPr>
      <w:r w:rsidRPr="00DC02C4">
        <w:rPr>
          <w:sz w:val="24"/>
          <w:szCs w:val="24"/>
        </w:rPr>
        <w:t>să ia orice măsură suplimentară pe care autoritatea competentă pentru protecția mediului o consideră necesară pentru restabilirea conformităţii;</w:t>
      </w:r>
    </w:p>
    <w:p w:rsidR="00627EC1" w:rsidRPr="00DC02C4" w:rsidRDefault="00627EC1" w:rsidP="009877A2">
      <w:pPr>
        <w:numPr>
          <w:ilvl w:val="0"/>
          <w:numId w:val="87"/>
        </w:numPr>
        <w:suppressAutoHyphens w:val="0"/>
        <w:spacing w:line="240" w:lineRule="atLeast"/>
        <w:ind w:left="851"/>
        <w:jc w:val="both"/>
        <w:rPr>
          <w:sz w:val="24"/>
          <w:szCs w:val="24"/>
        </w:rPr>
      </w:pPr>
      <w:r w:rsidRPr="00DC02C4">
        <w:rPr>
          <w:sz w:val="24"/>
          <w:szCs w:val="24"/>
        </w:rPr>
        <w:t xml:space="preserve">să întrerupă operarea instalaţiei în totalitate sau a unor părţi relevante din aceasta, în cazul în care neconformitatea constatată reprezintă un pericol imediat pentru sănătatea umană sau are un impact advers semnificativ asupra mediului, până la restabilirea conformităţii.  </w:t>
      </w:r>
    </w:p>
    <w:p w:rsidR="00627EC1" w:rsidRPr="00DC02C4" w:rsidRDefault="00627EC1" w:rsidP="009877A2">
      <w:pPr>
        <w:pStyle w:val="Default"/>
        <w:numPr>
          <w:ilvl w:val="0"/>
          <w:numId w:val="89"/>
        </w:numPr>
        <w:spacing w:line="240" w:lineRule="atLeast"/>
        <w:ind w:left="426"/>
        <w:jc w:val="both"/>
        <w:rPr>
          <w:color w:val="auto"/>
        </w:rPr>
      </w:pPr>
      <w:r w:rsidRPr="00DC02C4">
        <w:rPr>
          <w:color w:val="auto"/>
        </w:rPr>
        <w:t xml:space="preserve">Operatorul trebuie să stabilească şi să menţină un Sistem de Management al Autorizaţiei Integrate de Mediu (SMA), care trebuie să îndeplinească cerinţele prezentei autorizaţii. SMA va evalua toate operaţiunile şi va revizui toate opţiunile accesibile pentru utilizarea unei </w:t>
      </w:r>
      <w:r w:rsidRPr="00DC02C4">
        <w:rPr>
          <w:color w:val="auto"/>
        </w:rPr>
        <w:lastRenderedPageBreak/>
        <w:t>tehnologii mai curate,  evitarea producerii şi/sau minimizarea cantităţilor de deşeuri. Sistemul de management de mediu va include cel puţin:</w:t>
      </w:r>
    </w:p>
    <w:p w:rsidR="00627EC1" w:rsidRPr="00DC02C4" w:rsidRDefault="00627EC1" w:rsidP="009877A2">
      <w:pPr>
        <w:pStyle w:val="table"/>
        <w:numPr>
          <w:ilvl w:val="0"/>
          <w:numId w:val="86"/>
        </w:numPr>
        <w:tabs>
          <w:tab w:val="clear" w:pos="720"/>
        </w:tabs>
        <w:spacing w:after="0" w:line="240" w:lineRule="atLeast"/>
        <w:ind w:left="851"/>
        <w:jc w:val="both"/>
        <w:rPr>
          <w:sz w:val="24"/>
          <w:szCs w:val="24"/>
          <w:lang w:val="ro-RO"/>
        </w:rPr>
      </w:pPr>
      <w:r w:rsidRPr="00DC02C4">
        <w:rPr>
          <w:sz w:val="24"/>
          <w:szCs w:val="24"/>
          <w:lang w:val="ro-RO"/>
        </w:rPr>
        <w:t>implementarea unei ierarhii transparente a atribuţiilor personalului responsabil cu sistemul de management;</w:t>
      </w:r>
    </w:p>
    <w:p w:rsidR="00627EC1" w:rsidRPr="00DC02C4" w:rsidRDefault="00627EC1" w:rsidP="009877A2">
      <w:pPr>
        <w:pStyle w:val="table"/>
        <w:numPr>
          <w:ilvl w:val="0"/>
          <w:numId w:val="86"/>
        </w:numPr>
        <w:tabs>
          <w:tab w:val="clear" w:pos="720"/>
        </w:tabs>
        <w:spacing w:after="0" w:line="240" w:lineRule="atLeast"/>
        <w:ind w:left="851"/>
        <w:jc w:val="both"/>
        <w:rPr>
          <w:sz w:val="24"/>
          <w:szCs w:val="24"/>
          <w:lang w:val="ro-RO"/>
        </w:rPr>
      </w:pPr>
      <w:r w:rsidRPr="00DC02C4">
        <w:rPr>
          <w:sz w:val="24"/>
          <w:szCs w:val="24"/>
          <w:lang w:val="ro-RO"/>
        </w:rPr>
        <w:t>pregătirea şi publicarea unui raport anual al performanţelor de mediu;</w:t>
      </w:r>
    </w:p>
    <w:p w:rsidR="00627EC1" w:rsidRPr="00DC02C4" w:rsidRDefault="00627EC1" w:rsidP="009877A2">
      <w:pPr>
        <w:pStyle w:val="table"/>
        <w:numPr>
          <w:ilvl w:val="0"/>
          <w:numId w:val="86"/>
        </w:numPr>
        <w:tabs>
          <w:tab w:val="clear" w:pos="720"/>
        </w:tabs>
        <w:spacing w:after="0" w:line="240" w:lineRule="atLeast"/>
        <w:ind w:left="851"/>
        <w:jc w:val="both"/>
        <w:rPr>
          <w:sz w:val="24"/>
          <w:szCs w:val="24"/>
          <w:lang w:val="ro-RO"/>
        </w:rPr>
      </w:pPr>
      <w:r w:rsidRPr="00DC02C4">
        <w:rPr>
          <w:sz w:val="24"/>
          <w:szCs w:val="24"/>
          <w:lang w:val="ro-RO"/>
        </w:rPr>
        <w:t>stabilirea unor norme de mediu interne, care vor fi revizuite în mod regulat şi publicate în raportul anual;</w:t>
      </w:r>
    </w:p>
    <w:p w:rsidR="00627EC1" w:rsidRPr="00DC02C4" w:rsidRDefault="00627EC1" w:rsidP="009877A2">
      <w:pPr>
        <w:pStyle w:val="table"/>
        <w:numPr>
          <w:ilvl w:val="0"/>
          <w:numId w:val="86"/>
        </w:numPr>
        <w:tabs>
          <w:tab w:val="clear" w:pos="720"/>
        </w:tabs>
        <w:spacing w:after="0" w:line="240" w:lineRule="atLeast"/>
        <w:ind w:left="851"/>
        <w:jc w:val="both"/>
        <w:rPr>
          <w:sz w:val="24"/>
          <w:szCs w:val="24"/>
          <w:lang w:val="ro-RO"/>
        </w:rPr>
      </w:pPr>
      <w:r w:rsidRPr="00DC02C4">
        <w:rPr>
          <w:sz w:val="24"/>
          <w:szCs w:val="24"/>
          <w:lang w:val="ro-RO"/>
        </w:rPr>
        <w:t>evaluarea riscului în mod regulat pentru a identifica pericolele unor accidente asupra factorilor de mediu;</w:t>
      </w:r>
    </w:p>
    <w:p w:rsidR="00627EC1" w:rsidRPr="00DC02C4" w:rsidRDefault="00627EC1" w:rsidP="009877A2">
      <w:pPr>
        <w:pStyle w:val="table"/>
        <w:numPr>
          <w:ilvl w:val="0"/>
          <w:numId w:val="86"/>
        </w:numPr>
        <w:tabs>
          <w:tab w:val="clear" w:pos="720"/>
        </w:tabs>
        <w:spacing w:after="0" w:line="240" w:lineRule="atLeast"/>
        <w:ind w:left="851"/>
        <w:jc w:val="both"/>
        <w:rPr>
          <w:sz w:val="24"/>
          <w:szCs w:val="24"/>
          <w:lang w:val="ro-RO"/>
        </w:rPr>
      </w:pPr>
      <w:r w:rsidRPr="00DC02C4">
        <w:rPr>
          <w:sz w:val="24"/>
          <w:szCs w:val="24"/>
          <w:lang w:val="ro-RO"/>
        </w:rPr>
        <w:t>compararea cu limitele admise şi înregistrarea datelor cu privire la consumul de energie şi apă, generarea deşeurilor;</w:t>
      </w:r>
    </w:p>
    <w:p w:rsidR="00627EC1" w:rsidRPr="00DC02C4" w:rsidRDefault="00627EC1" w:rsidP="009877A2">
      <w:pPr>
        <w:pStyle w:val="table"/>
        <w:numPr>
          <w:ilvl w:val="0"/>
          <w:numId w:val="86"/>
        </w:numPr>
        <w:tabs>
          <w:tab w:val="clear" w:pos="720"/>
        </w:tabs>
        <w:spacing w:after="0" w:line="240" w:lineRule="atLeast"/>
        <w:ind w:left="851"/>
        <w:jc w:val="both"/>
        <w:rPr>
          <w:sz w:val="24"/>
          <w:szCs w:val="24"/>
          <w:lang w:val="ro-RO"/>
        </w:rPr>
      </w:pPr>
      <w:r w:rsidRPr="00DC02C4">
        <w:rPr>
          <w:sz w:val="24"/>
          <w:szCs w:val="24"/>
          <w:lang w:val="ro-RO"/>
        </w:rPr>
        <w:t>implementarea unui program adecvat de instruire pentru personal;</w:t>
      </w:r>
    </w:p>
    <w:p w:rsidR="00627EC1" w:rsidRPr="00DC02C4" w:rsidRDefault="00627EC1" w:rsidP="009877A2">
      <w:pPr>
        <w:pStyle w:val="table"/>
        <w:numPr>
          <w:ilvl w:val="0"/>
          <w:numId w:val="86"/>
        </w:numPr>
        <w:tabs>
          <w:tab w:val="clear" w:pos="720"/>
        </w:tabs>
        <w:spacing w:after="0" w:line="240" w:lineRule="atLeast"/>
        <w:ind w:left="851"/>
        <w:jc w:val="both"/>
        <w:rPr>
          <w:sz w:val="24"/>
          <w:szCs w:val="24"/>
          <w:lang w:val="ro-RO"/>
        </w:rPr>
      </w:pPr>
      <w:r w:rsidRPr="00DC02C4">
        <w:rPr>
          <w:sz w:val="24"/>
          <w:szCs w:val="24"/>
          <w:lang w:val="ro-RO"/>
        </w:rPr>
        <w:t>aplicarea bunelor practici de întreţinere pentru a asigura buna funcţionare a mecanismelor tehnice.</w:t>
      </w:r>
    </w:p>
    <w:p w:rsidR="00627EC1" w:rsidRPr="00627EC1" w:rsidRDefault="00627EC1" w:rsidP="009877A2">
      <w:pPr>
        <w:pStyle w:val="Listparagraf"/>
        <w:numPr>
          <w:ilvl w:val="0"/>
          <w:numId w:val="90"/>
        </w:numPr>
        <w:suppressAutoHyphens w:val="0"/>
        <w:spacing w:line="240" w:lineRule="atLeast"/>
        <w:ind w:left="426"/>
        <w:jc w:val="both"/>
        <w:rPr>
          <w:rFonts w:cs="Times New Roman"/>
          <w:sz w:val="24"/>
          <w:szCs w:val="24"/>
          <w:lang w:eastAsia="en-US"/>
        </w:rPr>
      </w:pPr>
      <w:r w:rsidRPr="00627EC1">
        <w:rPr>
          <w:rFonts w:cs="Times New Roman"/>
          <w:sz w:val="24"/>
          <w:szCs w:val="24"/>
          <w:lang w:eastAsia="en-US"/>
        </w:rPr>
        <w:t>Operatorul va stabili şi menţine proceduri de identificare şi păstrare a înregistrărilor privitoare la mediu cuprinzând:</w:t>
      </w:r>
    </w:p>
    <w:p w:rsidR="00627EC1" w:rsidRPr="00DC02C4" w:rsidRDefault="00627EC1" w:rsidP="009877A2">
      <w:pPr>
        <w:numPr>
          <w:ilvl w:val="0"/>
          <w:numId w:val="91"/>
        </w:numPr>
        <w:suppressAutoHyphens w:val="0"/>
        <w:spacing w:line="240" w:lineRule="atLeast"/>
        <w:ind w:left="851"/>
        <w:jc w:val="both"/>
        <w:rPr>
          <w:sz w:val="24"/>
          <w:szCs w:val="24"/>
        </w:rPr>
      </w:pPr>
      <w:r w:rsidRPr="00DC02C4">
        <w:rPr>
          <w:sz w:val="24"/>
          <w:szCs w:val="24"/>
        </w:rPr>
        <w:t>responsabilităţi;</w:t>
      </w:r>
    </w:p>
    <w:p w:rsidR="00627EC1" w:rsidRPr="00DC02C4" w:rsidRDefault="00627EC1" w:rsidP="009877A2">
      <w:pPr>
        <w:numPr>
          <w:ilvl w:val="0"/>
          <w:numId w:val="91"/>
        </w:numPr>
        <w:suppressAutoHyphens w:val="0"/>
        <w:spacing w:line="240" w:lineRule="atLeast"/>
        <w:ind w:left="851"/>
        <w:jc w:val="both"/>
        <w:rPr>
          <w:sz w:val="24"/>
          <w:szCs w:val="24"/>
        </w:rPr>
      </w:pPr>
      <w:r w:rsidRPr="00DC02C4">
        <w:rPr>
          <w:sz w:val="24"/>
          <w:szCs w:val="24"/>
        </w:rPr>
        <w:t>evidenţele de întreţinere;</w:t>
      </w:r>
    </w:p>
    <w:p w:rsidR="00627EC1" w:rsidRPr="00DC02C4" w:rsidRDefault="00627EC1" w:rsidP="009877A2">
      <w:pPr>
        <w:numPr>
          <w:ilvl w:val="0"/>
          <w:numId w:val="91"/>
        </w:numPr>
        <w:suppressAutoHyphens w:val="0"/>
        <w:spacing w:line="240" w:lineRule="atLeast"/>
        <w:ind w:left="851"/>
        <w:jc w:val="both"/>
        <w:rPr>
          <w:sz w:val="24"/>
          <w:szCs w:val="24"/>
        </w:rPr>
      </w:pPr>
      <w:r w:rsidRPr="00DC02C4">
        <w:rPr>
          <w:sz w:val="24"/>
          <w:szCs w:val="24"/>
        </w:rPr>
        <w:t>registre de monitorizare;</w:t>
      </w:r>
    </w:p>
    <w:p w:rsidR="00627EC1" w:rsidRPr="00DC02C4" w:rsidRDefault="00627EC1" w:rsidP="009877A2">
      <w:pPr>
        <w:numPr>
          <w:ilvl w:val="0"/>
          <w:numId w:val="91"/>
        </w:numPr>
        <w:suppressAutoHyphens w:val="0"/>
        <w:spacing w:line="240" w:lineRule="atLeast"/>
        <w:ind w:left="851"/>
        <w:jc w:val="both"/>
        <w:rPr>
          <w:sz w:val="24"/>
          <w:szCs w:val="24"/>
        </w:rPr>
      </w:pPr>
      <w:r w:rsidRPr="00DC02C4">
        <w:rPr>
          <w:sz w:val="24"/>
          <w:szCs w:val="24"/>
        </w:rPr>
        <w:t xml:space="preserve">rezultatele analizelor; </w:t>
      </w:r>
    </w:p>
    <w:p w:rsidR="00627EC1" w:rsidRPr="00DC02C4" w:rsidRDefault="00627EC1" w:rsidP="009877A2">
      <w:pPr>
        <w:numPr>
          <w:ilvl w:val="0"/>
          <w:numId w:val="91"/>
        </w:numPr>
        <w:suppressAutoHyphens w:val="0"/>
        <w:spacing w:line="240" w:lineRule="atLeast"/>
        <w:ind w:left="851"/>
        <w:jc w:val="both"/>
        <w:rPr>
          <w:sz w:val="24"/>
          <w:szCs w:val="24"/>
        </w:rPr>
      </w:pPr>
      <w:r w:rsidRPr="00DC02C4">
        <w:rPr>
          <w:sz w:val="24"/>
          <w:szCs w:val="24"/>
        </w:rPr>
        <w:t>rezultatele auditurilor;</w:t>
      </w:r>
    </w:p>
    <w:p w:rsidR="00627EC1" w:rsidRPr="00DC02C4" w:rsidRDefault="00627EC1" w:rsidP="009877A2">
      <w:pPr>
        <w:numPr>
          <w:ilvl w:val="0"/>
          <w:numId w:val="91"/>
        </w:numPr>
        <w:suppressAutoHyphens w:val="0"/>
        <w:spacing w:line="240" w:lineRule="atLeast"/>
        <w:ind w:left="851"/>
        <w:jc w:val="both"/>
        <w:rPr>
          <w:sz w:val="24"/>
          <w:szCs w:val="24"/>
        </w:rPr>
      </w:pPr>
      <w:r w:rsidRPr="00DC02C4">
        <w:rPr>
          <w:sz w:val="24"/>
          <w:szCs w:val="24"/>
        </w:rPr>
        <w:t>evidenţa privind sesizările şi incidentele;</w:t>
      </w:r>
    </w:p>
    <w:p w:rsidR="00627EC1" w:rsidRPr="00DC02C4" w:rsidRDefault="00627EC1" w:rsidP="009877A2">
      <w:pPr>
        <w:pStyle w:val="table"/>
        <w:numPr>
          <w:ilvl w:val="0"/>
          <w:numId w:val="91"/>
        </w:numPr>
        <w:spacing w:after="0" w:line="240" w:lineRule="atLeast"/>
        <w:ind w:left="851"/>
        <w:jc w:val="both"/>
        <w:rPr>
          <w:sz w:val="24"/>
          <w:szCs w:val="24"/>
          <w:lang w:val="ro-RO"/>
        </w:rPr>
      </w:pPr>
      <w:r w:rsidRPr="00DC02C4">
        <w:rPr>
          <w:sz w:val="24"/>
          <w:szCs w:val="24"/>
          <w:lang w:val="ro-RO"/>
        </w:rPr>
        <w:t>evidenţe privind instruirile.</w:t>
      </w:r>
    </w:p>
    <w:p w:rsidR="00627EC1" w:rsidRPr="00DC02C4" w:rsidRDefault="00627EC1" w:rsidP="009877A2">
      <w:pPr>
        <w:pStyle w:val="Default"/>
        <w:numPr>
          <w:ilvl w:val="0"/>
          <w:numId w:val="92"/>
        </w:numPr>
        <w:spacing w:line="240" w:lineRule="atLeast"/>
        <w:ind w:left="426"/>
        <w:jc w:val="both"/>
        <w:rPr>
          <w:color w:val="auto"/>
        </w:rPr>
      </w:pPr>
      <w:r w:rsidRPr="00DC02C4">
        <w:rPr>
          <w:color w:val="auto"/>
        </w:rPr>
        <w:t xml:space="preserve">Operatorul </w:t>
      </w:r>
      <w:r w:rsidRPr="00DC02C4">
        <w:rPr>
          <w:bCs/>
          <w:iCs/>
          <w:color w:val="auto"/>
        </w:rPr>
        <w:t xml:space="preserve">va controla modul de funcţionare a instalaţiilor de pe amplasament şi în special a instalaţiilor </w:t>
      </w:r>
      <w:r w:rsidRPr="00DC02C4">
        <w:rPr>
          <w:color w:val="auto"/>
        </w:rPr>
        <w:t>pentru reţinerea, evacuarea şi dispersia poluanţilor în mediu şi va</w:t>
      </w:r>
      <w:r w:rsidRPr="00DC02C4">
        <w:rPr>
          <w:bCs/>
          <w:iCs/>
          <w:color w:val="auto"/>
        </w:rPr>
        <w:t xml:space="preserve"> lua toate măsurile de prevenire eficientă a poluării, în special prin recurgerea la cele mai bune tehnici disponibile. </w:t>
      </w:r>
    </w:p>
    <w:p w:rsidR="00627EC1" w:rsidRPr="00DC02C4" w:rsidRDefault="00627EC1" w:rsidP="009877A2">
      <w:pPr>
        <w:pStyle w:val="Default"/>
        <w:numPr>
          <w:ilvl w:val="0"/>
          <w:numId w:val="92"/>
        </w:numPr>
        <w:spacing w:line="240" w:lineRule="atLeast"/>
        <w:ind w:left="426"/>
        <w:jc w:val="both"/>
        <w:rPr>
          <w:color w:val="auto"/>
        </w:rPr>
      </w:pPr>
      <w:r w:rsidRPr="00DC02C4">
        <w:rPr>
          <w:color w:val="auto"/>
        </w:rPr>
        <w:t xml:space="preserve">Operatorul se va asigura, prin acţiuni de control, că toate operaţiunile de pe amplasament vor fi realizate într-o asemenea manieră încât funcționarea instalațiilor să nu determine deteriorarea sau perturbarea semnificativă a mediului. </w:t>
      </w:r>
    </w:p>
    <w:p w:rsidR="00627EC1" w:rsidRPr="0064525F" w:rsidRDefault="00627EC1" w:rsidP="00674698">
      <w:pPr>
        <w:pStyle w:val="Style5"/>
        <w:widowControl/>
        <w:spacing w:before="24" w:line="254" w:lineRule="exact"/>
        <w:ind w:left="5"/>
        <w:rPr>
          <w:rStyle w:val="FontStyle82"/>
          <w:b w:val="0"/>
          <w:sz w:val="24"/>
          <w:szCs w:val="24"/>
        </w:rPr>
      </w:pPr>
    </w:p>
    <w:p w:rsidR="00674698" w:rsidRPr="0064525F" w:rsidRDefault="00FE068D" w:rsidP="009877A2">
      <w:pPr>
        <w:pStyle w:val="Style5"/>
        <w:widowControl/>
        <w:numPr>
          <w:ilvl w:val="1"/>
          <w:numId w:val="81"/>
        </w:numPr>
        <w:spacing w:before="19"/>
        <w:rPr>
          <w:rStyle w:val="FontStyle82"/>
          <w:i/>
          <w:sz w:val="24"/>
          <w:szCs w:val="24"/>
        </w:rPr>
      </w:pPr>
      <w:r>
        <w:rPr>
          <w:rStyle w:val="FontStyle82"/>
          <w:i/>
          <w:sz w:val="24"/>
          <w:szCs w:val="24"/>
        </w:rPr>
        <w:t xml:space="preserve"> </w:t>
      </w:r>
      <w:r w:rsidR="00674698" w:rsidRPr="0064525F">
        <w:rPr>
          <w:rStyle w:val="FontStyle82"/>
          <w:i/>
          <w:sz w:val="24"/>
          <w:szCs w:val="24"/>
        </w:rPr>
        <w:t xml:space="preserve">Notificarea </w:t>
      </w:r>
      <w:bookmarkStart w:id="18" w:name="_Toc240170464"/>
      <w:r w:rsidR="00674698" w:rsidRPr="0064525F">
        <w:rPr>
          <w:rStyle w:val="FontStyle82"/>
          <w:i/>
          <w:sz w:val="24"/>
          <w:szCs w:val="24"/>
        </w:rPr>
        <w:t>APM Brăila</w:t>
      </w:r>
    </w:p>
    <w:p w:rsidR="00784C3C" w:rsidRDefault="00784C3C" w:rsidP="00674698">
      <w:pPr>
        <w:pStyle w:val="Style5"/>
        <w:widowControl/>
        <w:spacing w:before="19"/>
        <w:ind w:left="5" w:firstLine="540"/>
      </w:pPr>
    </w:p>
    <w:p w:rsidR="00674698" w:rsidRDefault="00674698" w:rsidP="00674698">
      <w:pPr>
        <w:pStyle w:val="Style5"/>
        <w:widowControl/>
        <w:spacing w:before="19"/>
        <w:ind w:left="5" w:firstLine="540"/>
      </w:pPr>
      <w:r w:rsidRPr="0064525F">
        <w:t>Operatorul este obligat să notifice APM Brăila în următoarele cazuri:</w:t>
      </w:r>
    </w:p>
    <w:p w:rsidR="00C824EF" w:rsidRPr="00C824EF" w:rsidRDefault="00C824EF" w:rsidP="00C824EF">
      <w:pPr>
        <w:pStyle w:val="Titlu2"/>
        <w:keepNext w:val="0"/>
        <w:widowControl w:val="0"/>
        <w:numPr>
          <w:ilvl w:val="0"/>
          <w:numId w:val="0"/>
        </w:numPr>
        <w:tabs>
          <w:tab w:val="left" w:pos="720"/>
        </w:tabs>
        <w:adjustRightInd w:val="0"/>
        <w:spacing w:line="240" w:lineRule="auto"/>
        <w:textAlignment w:val="baseline"/>
        <w:rPr>
          <w:rFonts w:ascii="Times New Roman" w:hAnsi="Times New Roman" w:cs="Times New Roman"/>
          <w:b/>
          <w:i/>
          <w:szCs w:val="24"/>
          <w:u w:val="none"/>
        </w:rPr>
      </w:pPr>
      <w:r>
        <w:rPr>
          <w:rFonts w:ascii="Times New Roman" w:hAnsi="Times New Roman" w:cs="Times New Roman"/>
          <w:szCs w:val="24"/>
          <w:u w:val="none"/>
        </w:rPr>
        <w:tab/>
      </w:r>
      <w:r w:rsidRPr="00C824EF">
        <w:rPr>
          <w:rFonts w:ascii="Times New Roman" w:hAnsi="Times New Roman" w:cs="Times New Roman"/>
          <w:szCs w:val="24"/>
          <w:u w:val="none"/>
        </w:rPr>
        <w:t>- dacă intervin elemente noi, necunoscute la data emiterii actului de reglementare, precum şi asupra oricăror modificări care au stat la baza emiterii acestuia, înainte de realizarea modificării, conform prevederilor art. 15, alin. (2), lit. a) din OUG nr. 195/2005 privind protecţia mediului, aprobată cu modificări şi completări de Legea nr. 265/2006, cu modificările şi completările ulterioare;</w:t>
      </w:r>
    </w:p>
    <w:p w:rsidR="00C824EF" w:rsidRPr="00C824EF" w:rsidRDefault="00C824EF" w:rsidP="00C824EF">
      <w:pPr>
        <w:pStyle w:val="Titlu2"/>
        <w:keepNext w:val="0"/>
        <w:widowControl w:val="0"/>
        <w:numPr>
          <w:ilvl w:val="0"/>
          <w:numId w:val="0"/>
        </w:numPr>
        <w:tabs>
          <w:tab w:val="left" w:pos="720"/>
        </w:tabs>
        <w:adjustRightInd w:val="0"/>
        <w:spacing w:line="240" w:lineRule="auto"/>
        <w:ind w:firstLine="709"/>
        <w:textAlignment w:val="baseline"/>
        <w:rPr>
          <w:rStyle w:val="tpa1"/>
          <w:rFonts w:ascii="Times New Roman" w:hAnsi="Times New Roman" w:cs="Times New Roman"/>
          <w:b/>
          <w:i/>
          <w:szCs w:val="24"/>
          <w:u w:val="none"/>
        </w:rPr>
      </w:pPr>
      <w:r w:rsidRPr="00C824EF">
        <w:rPr>
          <w:rFonts w:ascii="Times New Roman" w:hAnsi="Times New Roman" w:cs="Times New Roman"/>
          <w:szCs w:val="24"/>
          <w:u w:val="none"/>
        </w:rPr>
        <w:tab/>
        <w:t>- la</w:t>
      </w:r>
      <w:r w:rsidRPr="00C824EF">
        <w:rPr>
          <w:rFonts w:ascii="Times New Roman" w:hAnsi="Times New Roman" w:cs="Times New Roman"/>
          <w:u w:val="none"/>
        </w:rPr>
        <w:t xml:space="preserve"> </w:t>
      </w:r>
      <w:r w:rsidRPr="00C824EF">
        <w:rPr>
          <w:rStyle w:val="tpa1"/>
          <w:rFonts w:ascii="Times New Roman" w:hAnsi="Times New Roman" w:cs="Times New Roman"/>
          <w:szCs w:val="24"/>
          <w:u w:val="none"/>
        </w:rPr>
        <w:t xml:space="preserve">vânzarea pachetului majoritar de acţiuni, vânzare de active, fuziune, divizare, concesionare ori în alte situaţii care implică schimbarea operatorului, dizolvare urmată de lichidare, lichidare, faliment, încetarea activităţii etc.; </w:t>
      </w:r>
    </w:p>
    <w:p w:rsidR="00C824EF" w:rsidRPr="00C824EF" w:rsidRDefault="00C824EF" w:rsidP="00C824EF">
      <w:pPr>
        <w:pStyle w:val="Titlu2"/>
        <w:keepNext w:val="0"/>
        <w:widowControl w:val="0"/>
        <w:numPr>
          <w:ilvl w:val="0"/>
          <w:numId w:val="0"/>
        </w:numPr>
        <w:tabs>
          <w:tab w:val="left" w:pos="720"/>
        </w:tabs>
        <w:adjustRightInd w:val="0"/>
        <w:spacing w:line="240" w:lineRule="auto"/>
        <w:ind w:firstLine="709"/>
        <w:textAlignment w:val="baseline"/>
        <w:rPr>
          <w:rFonts w:ascii="Times New Roman" w:hAnsi="Times New Roman" w:cs="Times New Roman"/>
          <w:b/>
          <w:i/>
          <w:szCs w:val="24"/>
          <w:u w:val="none"/>
        </w:rPr>
      </w:pPr>
      <w:r w:rsidRPr="00C824EF">
        <w:rPr>
          <w:rFonts w:ascii="Times New Roman" w:hAnsi="Times New Roman" w:cs="Times New Roman"/>
          <w:szCs w:val="24"/>
          <w:u w:val="none"/>
        </w:rPr>
        <w:t>- în cazul oricărui incident sau accident care afectează semnificativ mediul, prin informarea în cel mult două ore a autorității competente pentru protecția mediului și a autorității competente pentru inspecție și control la nivel local; în termen de maxim 24 ore de la producerea poluării accidentale transmite la A.P.M. Brăila, Raportul de informare în cazul poluărilor accidentale, conform Anexei IV. Dacă este cazul, se va retransmite acest raport cu  informaţii suplimentare obţinute în urma efectuării analizelor de laborator. Raportul privind accidentul este  parte integrantă a R.A.M.;</w:t>
      </w:r>
    </w:p>
    <w:p w:rsidR="00C824EF" w:rsidRPr="00C824EF" w:rsidRDefault="00C824EF" w:rsidP="00C824EF">
      <w:pPr>
        <w:pStyle w:val="Titlu2"/>
        <w:keepNext w:val="0"/>
        <w:widowControl w:val="0"/>
        <w:numPr>
          <w:ilvl w:val="0"/>
          <w:numId w:val="0"/>
        </w:numPr>
        <w:tabs>
          <w:tab w:val="left" w:pos="720"/>
        </w:tabs>
        <w:adjustRightInd w:val="0"/>
        <w:spacing w:line="240" w:lineRule="auto"/>
        <w:ind w:firstLine="709"/>
        <w:textAlignment w:val="baseline"/>
        <w:rPr>
          <w:rFonts w:ascii="Times New Roman" w:hAnsi="Times New Roman" w:cs="Times New Roman"/>
          <w:b/>
          <w:i/>
          <w:szCs w:val="24"/>
          <w:u w:val="none"/>
        </w:rPr>
      </w:pPr>
      <w:r w:rsidRPr="00C824EF">
        <w:rPr>
          <w:rFonts w:ascii="Times New Roman" w:hAnsi="Times New Roman" w:cs="Times New Roman"/>
          <w:szCs w:val="24"/>
          <w:u w:val="none"/>
        </w:rPr>
        <w:t xml:space="preserve">- în cazul încălcării oricareia dintre condițiile prevăzute în autorizația integrată de mediu, conform prevederilor Legii 278/2013 privind emisiile industriale prin informarea imediată a </w:t>
      </w:r>
      <w:r w:rsidRPr="00C824EF">
        <w:rPr>
          <w:rFonts w:ascii="Times New Roman" w:hAnsi="Times New Roman" w:cs="Times New Roman"/>
          <w:szCs w:val="24"/>
          <w:u w:val="none"/>
        </w:rPr>
        <w:lastRenderedPageBreak/>
        <w:t>autorității competente pentru protecția mediului responsabilă cu emiterea autorizației integrate de mediu;</w:t>
      </w:r>
    </w:p>
    <w:p w:rsidR="00C824EF" w:rsidRDefault="00C824EF" w:rsidP="00C824EF">
      <w:pPr>
        <w:pStyle w:val="Style5"/>
        <w:widowControl/>
        <w:spacing w:before="19" w:line="240" w:lineRule="auto"/>
        <w:ind w:left="5" w:firstLine="540"/>
      </w:pPr>
      <w:r w:rsidRPr="00DC02C4">
        <w:t>- la obținerea actelor noi de reglementare, care au stat la baza emiterii autorizaţiei și/sau</w:t>
      </w:r>
      <w:r w:rsidRPr="00DC02C4">
        <w:rPr>
          <w:b/>
        </w:rPr>
        <w:t xml:space="preserve"> </w:t>
      </w:r>
      <w:r w:rsidRPr="00DC02C4">
        <w:t>dacă apar modificări ale prevederilor actelor de reglementare care au stat la baza emiterii autorizaţiei.</w:t>
      </w:r>
    </w:p>
    <w:p w:rsidR="00C824EF" w:rsidRPr="0064525F" w:rsidRDefault="00C824EF" w:rsidP="00674698">
      <w:pPr>
        <w:pStyle w:val="Style5"/>
        <w:widowControl/>
        <w:spacing w:before="19"/>
        <w:ind w:left="5" w:firstLine="540"/>
        <w:rPr>
          <w:b/>
          <w:bCs/>
        </w:rPr>
      </w:pPr>
    </w:p>
    <w:p w:rsidR="00674698" w:rsidRPr="0064525F" w:rsidRDefault="00674698" w:rsidP="009877A2">
      <w:pPr>
        <w:pStyle w:val="Titlu2"/>
        <w:keepNext w:val="0"/>
        <w:widowControl w:val="0"/>
        <w:numPr>
          <w:ilvl w:val="1"/>
          <w:numId w:val="55"/>
        </w:numPr>
        <w:tabs>
          <w:tab w:val="left" w:pos="720"/>
        </w:tabs>
        <w:adjustRightInd w:val="0"/>
        <w:spacing w:line="240" w:lineRule="auto"/>
        <w:textAlignment w:val="baseline"/>
        <w:rPr>
          <w:rFonts w:ascii="Times New Roman" w:hAnsi="Times New Roman" w:cs="Times New Roman"/>
          <w:b/>
          <w:szCs w:val="24"/>
        </w:rPr>
      </w:pPr>
      <w:r w:rsidRPr="0064525F">
        <w:rPr>
          <w:rFonts w:ascii="Times New Roman" w:hAnsi="Times New Roman" w:cs="Times New Roman"/>
          <w:b/>
          <w:szCs w:val="24"/>
        </w:rPr>
        <w:t xml:space="preserve">la apariţia unor situaţii de urgenţă, definite conform O.U.G. nr. 21/2004 privind Sistemul Naţional de Management al Situaţiilor de Urgenţă aprobată prin </w:t>
      </w:r>
      <w:r w:rsidRPr="00D815D2">
        <w:rPr>
          <w:rFonts w:ascii="Times New Roman" w:hAnsi="Times New Roman" w:cs="Times New Roman"/>
          <w:b/>
          <w:szCs w:val="24"/>
        </w:rPr>
        <w:t>Legea 15/2005 cu modificările şi completările ulterioare;  operatorul va notifica şi Inspectoratul Judeţean pentru Situaţii de Urgenţă, care asigură coordonarea unitară şi permanentă a activităţii de prevenire şi gestionare a situaţiilor de urgenţă;</w:t>
      </w:r>
    </w:p>
    <w:bookmarkEnd w:id="18"/>
    <w:p w:rsidR="00674698" w:rsidRPr="0064525F" w:rsidRDefault="00674698" w:rsidP="00674698">
      <w:pPr>
        <w:pStyle w:val="Style4"/>
        <w:widowControl/>
        <w:rPr>
          <w:rStyle w:val="FontStyle62"/>
          <w:sz w:val="24"/>
          <w:szCs w:val="24"/>
          <w:u w:val="single"/>
        </w:rPr>
      </w:pPr>
    </w:p>
    <w:p w:rsidR="00674698" w:rsidRPr="0064525F" w:rsidRDefault="00674698" w:rsidP="00674698">
      <w:pPr>
        <w:tabs>
          <w:tab w:val="left" w:pos="360"/>
        </w:tabs>
        <w:outlineLvl w:val="0"/>
        <w:rPr>
          <w:b/>
          <w:noProof/>
          <w:sz w:val="24"/>
          <w:szCs w:val="24"/>
        </w:rPr>
      </w:pPr>
      <w:bookmarkStart w:id="19" w:name="_Toc129424604"/>
      <w:r w:rsidRPr="0064525F">
        <w:rPr>
          <w:b/>
          <w:noProof/>
          <w:sz w:val="24"/>
          <w:szCs w:val="24"/>
        </w:rPr>
        <w:t xml:space="preserve">6. </w:t>
      </w:r>
      <w:r w:rsidRPr="0064525F">
        <w:rPr>
          <w:b/>
          <w:noProof/>
          <w:sz w:val="24"/>
          <w:szCs w:val="24"/>
        </w:rPr>
        <w:tab/>
        <w:t>MATERII PRIME ŞI AUXILIARE .</w:t>
      </w:r>
      <w:bookmarkEnd w:id="19"/>
    </w:p>
    <w:p w:rsidR="00674698" w:rsidRPr="0064525F" w:rsidRDefault="00674698" w:rsidP="00EE25EA">
      <w:pPr>
        <w:jc w:val="both"/>
        <w:rPr>
          <w:sz w:val="24"/>
          <w:szCs w:val="24"/>
        </w:rPr>
      </w:pPr>
      <w:r w:rsidRPr="0064525F">
        <w:rPr>
          <w:sz w:val="24"/>
          <w:szCs w:val="24"/>
        </w:rPr>
        <w:t>Titularul/ operatorul activităţii are obligaţia ca recepţia, manipularea şi depozitarea tuturor materiilor prime şi a materialelor auxiliare utilizate, să fie făcute conform normelor specifice fiecărui material, a fişelor tehnice de securitate (unde este cazul), în condiţii de siguranţă pentru personal şi pentru mediu.</w:t>
      </w:r>
    </w:p>
    <w:p w:rsidR="00674698" w:rsidRPr="0064525F" w:rsidRDefault="00674698" w:rsidP="00674698">
      <w:pPr>
        <w:rPr>
          <w:b/>
          <w:sz w:val="24"/>
          <w:szCs w:val="24"/>
        </w:rPr>
      </w:pPr>
    </w:p>
    <w:p w:rsidR="00674698" w:rsidRPr="0064525F" w:rsidRDefault="00674698" w:rsidP="00674698">
      <w:pPr>
        <w:rPr>
          <w:b/>
          <w:sz w:val="24"/>
          <w:szCs w:val="24"/>
        </w:rPr>
      </w:pPr>
      <w:r w:rsidRPr="0064525F">
        <w:rPr>
          <w:b/>
          <w:sz w:val="24"/>
          <w:szCs w:val="24"/>
        </w:rPr>
        <w:t>Principalele materii prime şi materiale utilizate în activitate</w:t>
      </w:r>
    </w:p>
    <w:p w:rsidR="00991A2E" w:rsidRPr="0064525F" w:rsidRDefault="00991A2E" w:rsidP="00674698">
      <w:pPr>
        <w:rPr>
          <w:b/>
          <w:sz w:val="24"/>
          <w:szCs w:val="24"/>
        </w:rPr>
      </w:pPr>
    </w:p>
    <w:tbl>
      <w:tblPr>
        <w:tblW w:w="101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440"/>
        <w:gridCol w:w="1992"/>
        <w:gridCol w:w="1698"/>
        <w:gridCol w:w="1520"/>
        <w:gridCol w:w="1922"/>
      </w:tblGrid>
      <w:tr w:rsidR="00662FCB" w:rsidRPr="0064525F" w:rsidTr="001A4095">
        <w:tc>
          <w:tcPr>
            <w:tcW w:w="1530" w:type="dxa"/>
            <w:shd w:val="clear" w:color="auto" w:fill="auto"/>
          </w:tcPr>
          <w:p w:rsidR="00506AC4" w:rsidRPr="0064525F" w:rsidRDefault="00506AC4" w:rsidP="0054162B">
            <w:pPr>
              <w:spacing w:before="120"/>
              <w:rPr>
                <w:rFonts w:cs="Times New Roman"/>
                <w:b/>
                <w:sz w:val="24"/>
                <w:szCs w:val="24"/>
              </w:rPr>
            </w:pPr>
            <w:r w:rsidRPr="0064525F">
              <w:rPr>
                <w:rFonts w:cs="Times New Roman"/>
                <w:b/>
                <w:sz w:val="24"/>
                <w:szCs w:val="24"/>
              </w:rPr>
              <w:t>Categorii de materiale</w:t>
            </w:r>
          </w:p>
        </w:tc>
        <w:tc>
          <w:tcPr>
            <w:tcW w:w="1440" w:type="dxa"/>
            <w:shd w:val="clear" w:color="auto" w:fill="auto"/>
          </w:tcPr>
          <w:p w:rsidR="00506AC4" w:rsidRPr="0064525F" w:rsidRDefault="00506AC4" w:rsidP="0054162B">
            <w:pPr>
              <w:spacing w:before="120"/>
              <w:jc w:val="both"/>
              <w:rPr>
                <w:rFonts w:cs="Times New Roman"/>
                <w:b/>
                <w:sz w:val="24"/>
                <w:szCs w:val="24"/>
              </w:rPr>
            </w:pPr>
            <w:r w:rsidRPr="0064525F">
              <w:rPr>
                <w:rFonts w:cs="Times New Roman"/>
                <w:b/>
                <w:sz w:val="24"/>
                <w:szCs w:val="24"/>
              </w:rPr>
              <w:t xml:space="preserve">Proces </w:t>
            </w:r>
          </w:p>
        </w:tc>
        <w:tc>
          <w:tcPr>
            <w:tcW w:w="1992" w:type="dxa"/>
            <w:shd w:val="clear" w:color="auto" w:fill="auto"/>
          </w:tcPr>
          <w:p w:rsidR="00506AC4" w:rsidRPr="0064525F" w:rsidRDefault="00506AC4" w:rsidP="00991A2E">
            <w:pPr>
              <w:spacing w:before="120"/>
              <w:jc w:val="both"/>
              <w:rPr>
                <w:rFonts w:cs="Times New Roman"/>
                <w:b/>
                <w:sz w:val="24"/>
                <w:szCs w:val="24"/>
              </w:rPr>
            </w:pPr>
            <w:r w:rsidRPr="0064525F">
              <w:rPr>
                <w:rFonts w:cs="Times New Roman"/>
                <w:b/>
                <w:sz w:val="24"/>
                <w:szCs w:val="24"/>
              </w:rPr>
              <w:t>Materie prim</w:t>
            </w:r>
            <w:r w:rsidR="00991A2E" w:rsidRPr="0064525F">
              <w:rPr>
                <w:rFonts w:cs="Times New Roman"/>
                <w:b/>
                <w:sz w:val="24"/>
                <w:szCs w:val="24"/>
              </w:rPr>
              <w:t>ă</w:t>
            </w:r>
          </w:p>
        </w:tc>
        <w:tc>
          <w:tcPr>
            <w:tcW w:w="1698" w:type="dxa"/>
            <w:shd w:val="clear" w:color="auto" w:fill="auto"/>
          </w:tcPr>
          <w:p w:rsidR="00506AC4" w:rsidRPr="0064525F" w:rsidRDefault="00506AC4" w:rsidP="004B6B40">
            <w:pPr>
              <w:spacing w:before="120"/>
              <w:jc w:val="both"/>
              <w:rPr>
                <w:rFonts w:cs="Times New Roman"/>
                <w:b/>
                <w:sz w:val="24"/>
                <w:szCs w:val="24"/>
              </w:rPr>
            </w:pPr>
            <w:r w:rsidRPr="00D815D2">
              <w:rPr>
                <w:rFonts w:cs="Times New Roman"/>
                <w:b/>
                <w:sz w:val="24"/>
                <w:szCs w:val="24"/>
              </w:rPr>
              <w:t xml:space="preserve">Fraze de </w:t>
            </w:r>
            <w:r w:rsidR="004B6B40" w:rsidRPr="00D815D2">
              <w:rPr>
                <w:rFonts w:cs="Times New Roman"/>
                <w:b/>
                <w:sz w:val="24"/>
                <w:szCs w:val="24"/>
              </w:rPr>
              <w:t>pericol</w:t>
            </w:r>
          </w:p>
        </w:tc>
        <w:tc>
          <w:tcPr>
            <w:tcW w:w="1520" w:type="dxa"/>
            <w:shd w:val="clear" w:color="auto" w:fill="auto"/>
          </w:tcPr>
          <w:p w:rsidR="00506AC4" w:rsidRPr="0064525F" w:rsidRDefault="00506AC4" w:rsidP="004030C9">
            <w:pPr>
              <w:spacing w:before="120"/>
              <w:jc w:val="both"/>
              <w:rPr>
                <w:rFonts w:cs="Times New Roman"/>
                <w:b/>
                <w:sz w:val="24"/>
                <w:szCs w:val="24"/>
              </w:rPr>
            </w:pPr>
            <w:r w:rsidRPr="0064525F">
              <w:rPr>
                <w:rFonts w:cs="Times New Roman"/>
                <w:b/>
                <w:sz w:val="24"/>
                <w:szCs w:val="24"/>
              </w:rPr>
              <w:t>Cantit</w:t>
            </w:r>
            <w:r w:rsidR="004030C9" w:rsidRPr="0064525F">
              <w:rPr>
                <w:rFonts w:cs="Times New Roman"/>
                <w:b/>
                <w:sz w:val="24"/>
                <w:szCs w:val="24"/>
              </w:rPr>
              <w:t>ăți</w:t>
            </w:r>
            <w:r w:rsidRPr="0064525F">
              <w:rPr>
                <w:rFonts w:cs="Times New Roman"/>
                <w:b/>
                <w:sz w:val="24"/>
                <w:szCs w:val="24"/>
              </w:rPr>
              <w:t xml:space="preserve"> estimat</w:t>
            </w:r>
            <w:r w:rsidR="004030C9" w:rsidRPr="0064525F">
              <w:rPr>
                <w:rFonts w:cs="Times New Roman"/>
                <w:b/>
                <w:sz w:val="24"/>
                <w:szCs w:val="24"/>
              </w:rPr>
              <w:t>e</w:t>
            </w:r>
            <w:r w:rsidRPr="0064525F">
              <w:rPr>
                <w:rFonts w:cs="Times New Roman"/>
                <w:b/>
                <w:sz w:val="24"/>
                <w:szCs w:val="24"/>
              </w:rPr>
              <w:t xml:space="preserve"> anual</w:t>
            </w:r>
          </w:p>
        </w:tc>
        <w:tc>
          <w:tcPr>
            <w:tcW w:w="1922" w:type="dxa"/>
            <w:shd w:val="clear" w:color="auto" w:fill="auto"/>
          </w:tcPr>
          <w:p w:rsidR="00506AC4" w:rsidRPr="0064525F" w:rsidRDefault="00506AC4" w:rsidP="0054162B">
            <w:pPr>
              <w:spacing w:before="120"/>
              <w:jc w:val="both"/>
              <w:rPr>
                <w:rFonts w:cs="Times New Roman"/>
                <w:b/>
                <w:sz w:val="24"/>
                <w:szCs w:val="24"/>
              </w:rPr>
            </w:pPr>
            <w:r w:rsidRPr="0064525F">
              <w:rPr>
                <w:rFonts w:cs="Times New Roman"/>
                <w:b/>
                <w:sz w:val="24"/>
                <w:szCs w:val="24"/>
              </w:rPr>
              <w:t>Mod de depozitare</w:t>
            </w:r>
          </w:p>
        </w:tc>
      </w:tr>
      <w:tr w:rsidR="00662FCB" w:rsidRPr="0064525F" w:rsidTr="001A4095">
        <w:tc>
          <w:tcPr>
            <w:tcW w:w="1530" w:type="dxa"/>
            <w:shd w:val="clear" w:color="auto" w:fill="auto"/>
          </w:tcPr>
          <w:p w:rsidR="00506AC4" w:rsidRPr="0064525F" w:rsidRDefault="00506AC4" w:rsidP="0054162B">
            <w:pPr>
              <w:spacing w:before="120"/>
              <w:jc w:val="both"/>
              <w:rPr>
                <w:rFonts w:cs="Times New Roman"/>
                <w:sz w:val="24"/>
                <w:szCs w:val="24"/>
              </w:rPr>
            </w:pPr>
            <w:r w:rsidRPr="0064525F">
              <w:rPr>
                <w:rFonts w:cs="Times New Roman"/>
                <w:sz w:val="24"/>
                <w:szCs w:val="24"/>
              </w:rPr>
              <w:t>Materii prime</w:t>
            </w:r>
          </w:p>
        </w:tc>
        <w:tc>
          <w:tcPr>
            <w:tcW w:w="1440" w:type="dxa"/>
            <w:shd w:val="clear" w:color="auto" w:fill="auto"/>
          </w:tcPr>
          <w:p w:rsidR="00506AC4" w:rsidRPr="0064525F" w:rsidRDefault="00506AC4" w:rsidP="0054162B">
            <w:pPr>
              <w:spacing w:before="120"/>
              <w:jc w:val="both"/>
              <w:rPr>
                <w:rFonts w:cs="Times New Roman"/>
                <w:sz w:val="24"/>
                <w:szCs w:val="24"/>
              </w:rPr>
            </w:pPr>
            <w:r w:rsidRPr="0064525F">
              <w:rPr>
                <w:rFonts w:cs="Times New Roman"/>
                <w:sz w:val="24"/>
                <w:szCs w:val="24"/>
              </w:rPr>
              <w:t xml:space="preserve">Topire </w:t>
            </w:r>
          </w:p>
        </w:tc>
        <w:tc>
          <w:tcPr>
            <w:tcW w:w="1992" w:type="dxa"/>
            <w:shd w:val="clear" w:color="auto" w:fill="auto"/>
          </w:tcPr>
          <w:p w:rsidR="00506AC4" w:rsidRPr="0064525F" w:rsidRDefault="00506AC4" w:rsidP="0054162B">
            <w:pPr>
              <w:spacing w:before="120"/>
              <w:jc w:val="both"/>
              <w:rPr>
                <w:rFonts w:cs="Times New Roman"/>
                <w:sz w:val="24"/>
                <w:szCs w:val="24"/>
              </w:rPr>
            </w:pPr>
            <w:r w:rsidRPr="0064525F">
              <w:rPr>
                <w:rFonts w:cs="Times New Roman"/>
                <w:sz w:val="24"/>
                <w:szCs w:val="24"/>
              </w:rPr>
              <w:t>Materiale feroase</w:t>
            </w:r>
          </w:p>
        </w:tc>
        <w:tc>
          <w:tcPr>
            <w:tcW w:w="1698" w:type="dxa"/>
            <w:shd w:val="clear" w:color="auto" w:fill="auto"/>
          </w:tcPr>
          <w:p w:rsidR="00506AC4" w:rsidRPr="0064525F" w:rsidRDefault="00506AC4" w:rsidP="00506AC4">
            <w:pPr>
              <w:spacing w:before="120"/>
              <w:jc w:val="center"/>
              <w:rPr>
                <w:rFonts w:cs="Times New Roman"/>
                <w:sz w:val="24"/>
                <w:szCs w:val="24"/>
              </w:rPr>
            </w:pPr>
            <w:r w:rsidRPr="0064525F">
              <w:rPr>
                <w:rFonts w:cs="Times New Roman"/>
                <w:sz w:val="24"/>
                <w:szCs w:val="24"/>
              </w:rPr>
              <w:t>-</w:t>
            </w:r>
          </w:p>
        </w:tc>
        <w:tc>
          <w:tcPr>
            <w:tcW w:w="1520" w:type="dxa"/>
            <w:shd w:val="clear" w:color="auto" w:fill="auto"/>
          </w:tcPr>
          <w:p w:rsidR="00506AC4" w:rsidRPr="0064525F" w:rsidRDefault="00506AC4" w:rsidP="00506AC4">
            <w:pPr>
              <w:spacing w:before="120"/>
              <w:jc w:val="center"/>
              <w:rPr>
                <w:rFonts w:cs="Times New Roman"/>
                <w:sz w:val="24"/>
                <w:szCs w:val="24"/>
              </w:rPr>
            </w:pPr>
            <w:r w:rsidRPr="0064525F">
              <w:rPr>
                <w:rFonts w:cs="Times New Roman"/>
                <w:sz w:val="24"/>
                <w:szCs w:val="24"/>
              </w:rPr>
              <w:t>2.150 t</w:t>
            </w:r>
          </w:p>
        </w:tc>
        <w:tc>
          <w:tcPr>
            <w:tcW w:w="1922" w:type="dxa"/>
            <w:shd w:val="clear" w:color="auto" w:fill="auto"/>
          </w:tcPr>
          <w:p w:rsidR="00506AC4" w:rsidRPr="0064525F" w:rsidRDefault="00991A2E" w:rsidP="00991A2E">
            <w:pPr>
              <w:spacing w:before="120"/>
              <w:jc w:val="both"/>
              <w:rPr>
                <w:rFonts w:cs="Times New Roman"/>
                <w:sz w:val="24"/>
                <w:szCs w:val="24"/>
              </w:rPr>
            </w:pPr>
            <w:r w:rsidRPr="0064525F">
              <w:rPr>
                <w:rFonts w:cs="Times New Roman"/>
                <w:sz w:val="24"/>
                <w:szCs w:val="24"/>
              </w:rPr>
              <w:t xml:space="preserve">depozit descoperit cu platformă pavată cu piatră cubică și beton vibrant </w:t>
            </w:r>
          </w:p>
        </w:tc>
      </w:tr>
      <w:tr w:rsidR="00662FCB" w:rsidRPr="0064525F" w:rsidTr="001A4095">
        <w:tc>
          <w:tcPr>
            <w:tcW w:w="1530" w:type="dxa"/>
            <w:shd w:val="clear" w:color="auto" w:fill="auto"/>
          </w:tcPr>
          <w:p w:rsidR="00506AC4" w:rsidRPr="0064525F" w:rsidRDefault="00506AC4" w:rsidP="0054162B">
            <w:pPr>
              <w:spacing w:before="120"/>
              <w:rPr>
                <w:rFonts w:cs="Times New Roman"/>
                <w:sz w:val="24"/>
                <w:szCs w:val="24"/>
              </w:rPr>
            </w:pPr>
            <w:r w:rsidRPr="0064525F">
              <w:rPr>
                <w:rFonts w:cs="Times New Roman"/>
                <w:sz w:val="24"/>
                <w:szCs w:val="24"/>
              </w:rPr>
              <w:t>Materii prime (elemente de aliere)</w:t>
            </w:r>
          </w:p>
        </w:tc>
        <w:tc>
          <w:tcPr>
            <w:tcW w:w="1440" w:type="dxa"/>
            <w:shd w:val="clear" w:color="auto" w:fill="auto"/>
          </w:tcPr>
          <w:p w:rsidR="00506AC4" w:rsidRPr="0064525F" w:rsidRDefault="00506AC4" w:rsidP="0054162B">
            <w:pPr>
              <w:spacing w:before="120"/>
              <w:jc w:val="both"/>
              <w:rPr>
                <w:rFonts w:cs="Times New Roman"/>
                <w:sz w:val="24"/>
                <w:szCs w:val="24"/>
              </w:rPr>
            </w:pPr>
            <w:r w:rsidRPr="0064525F">
              <w:rPr>
                <w:rFonts w:cs="Times New Roman"/>
                <w:sz w:val="24"/>
                <w:szCs w:val="24"/>
              </w:rPr>
              <w:t xml:space="preserve">Topire </w:t>
            </w:r>
          </w:p>
        </w:tc>
        <w:tc>
          <w:tcPr>
            <w:tcW w:w="1992" w:type="dxa"/>
            <w:shd w:val="clear" w:color="auto" w:fill="auto"/>
          </w:tcPr>
          <w:p w:rsidR="00506AC4" w:rsidRPr="0064525F" w:rsidRDefault="00506AC4" w:rsidP="0054162B">
            <w:pPr>
              <w:spacing w:before="120"/>
              <w:jc w:val="both"/>
              <w:rPr>
                <w:rFonts w:cs="Times New Roman"/>
                <w:sz w:val="24"/>
                <w:szCs w:val="24"/>
              </w:rPr>
            </w:pPr>
            <w:r w:rsidRPr="0064525F">
              <w:rPr>
                <w:rFonts w:cs="Times New Roman"/>
                <w:sz w:val="24"/>
                <w:szCs w:val="24"/>
              </w:rPr>
              <w:t xml:space="preserve">Feroaliaje </w:t>
            </w:r>
          </w:p>
        </w:tc>
        <w:tc>
          <w:tcPr>
            <w:tcW w:w="1698" w:type="dxa"/>
            <w:shd w:val="clear" w:color="auto" w:fill="auto"/>
          </w:tcPr>
          <w:p w:rsidR="00506AC4" w:rsidRPr="0064525F" w:rsidRDefault="00506AC4" w:rsidP="00506AC4">
            <w:pPr>
              <w:spacing w:before="120"/>
              <w:jc w:val="center"/>
              <w:rPr>
                <w:rFonts w:cs="Times New Roman"/>
                <w:sz w:val="24"/>
                <w:szCs w:val="24"/>
              </w:rPr>
            </w:pPr>
            <w:r w:rsidRPr="0064525F">
              <w:rPr>
                <w:rFonts w:cs="Times New Roman"/>
                <w:sz w:val="24"/>
                <w:szCs w:val="24"/>
              </w:rPr>
              <w:t>-</w:t>
            </w:r>
          </w:p>
        </w:tc>
        <w:tc>
          <w:tcPr>
            <w:tcW w:w="1520" w:type="dxa"/>
            <w:shd w:val="clear" w:color="auto" w:fill="auto"/>
          </w:tcPr>
          <w:p w:rsidR="00506AC4" w:rsidRPr="0064525F" w:rsidRDefault="00506AC4" w:rsidP="00506AC4">
            <w:pPr>
              <w:spacing w:before="120"/>
              <w:jc w:val="center"/>
              <w:rPr>
                <w:rFonts w:cs="Times New Roman"/>
                <w:sz w:val="24"/>
                <w:szCs w:val="24"/>
              </w:rPr>
            </w:pPr>
            <w:r w:rsidRPr="0064525F">
              <w:rPr>
                <w:rFonts w:cs="Times New Roman"/>
                <w:sz w:val="24"/>
                <w:szCs w:val="24"/>
              </w:rPr>
              <w:t>45 t</w:t>
            </w:r>
          </w:p>
        </w:tc>
        <w:tc>
          <w:tcPr>
            <w:tcW w:w="1922" w:type="dxa"/>
            <w:shd w:val="clear" w:color="auto" w:fill="auto"/>
          </w:tcPr>
          <w:p w:rsidR="00506AC4" w:rsidRPr="0064525F" w:rsidRDefault="00506AC4" w:rsidP="00506AC4">
            <w:pPr>
              <w:spacing w:before="120"/>
              <w:jc w:val="center"/>
              <w:rPr>
                <w:rFonts w:cs="Times New Roman"/>
                <w:sz w:val="24"/>
                <w:szCs w:val="24"/>
              </w:rPr>
            </w:pPr>
            <w:r w:rsidRPr="0064525F">
              <w:rPr>
                <w:rFonts w:cs="Times New Roman"/>
                <w:sz w:val="24"/>
                <w:szCs w:val="24"/>
              </w:rPr>
              <w:t>Magazie</w:t>
            </w:r>
          </w:p>
        </w:tc>
      </w:tr>
      <w:tr w:rsidR="00662FCB" w:rsidRPr="0064525F" w:rsidTr="001A4095">
        <w:tc>
          <w:tcPr>
            <w:tcW w:w="1530" w:type="dxa"/>
            <w:vMerge w:val="restart"/>
            <w:shd w:val="clear" w:color="auto" w:fill="auto"/>
          </w:tcPr>
          <w:p w:rsidR="00506AC4" w:rsidRPr="0064525F" w:rsidRDefault="00506AC4" w:rsidP="0054162B">
            <w:pPr>
              <w:spacing w:before="120"/>
              <w:jc w:val="both"/>
              <w:rPr>
                <w:rFonts w:cs="Times New Roman"/>
                <w:sz w:val="24"/>
                <w:szCs w:val="24"/>
              </w:rPr>
            </w:pPr>
            <w:r w:rsidRPr="0064525F">
              <w:rPr>
                <w:rFonts w:cs="Times New Roman"/>
                <w:sz w:val="24"/>
                <w:szCs w:val="24"/>
              </w:rPr>
              <w:t>Materiale auxiliare</w:t>
            </w:r>
          </w:p>
        </w:tc>
        <w:tc>
          <w:tcPr>
            <w:tcW w:w="1440" w:type="dxa"/>
            <w:vMerge w:val="restart"/>
            <w:shd w:val="clear" w:color="auto" w:fill="auto"/>
          </w:tcPr>
          <w:p w:rsidR="00506AC4" w:rsidRPr="0064525F" w:rsidRDefault="00506AC4" w:rsidP="00596D70">
            <w:pPr>
              <w:spacing w:before="120"/>
              <w:rPr>
                <w:rFonts w:cs="Times New Roman"/>
                <w:sz w:val="24"/>
                <w:szCs w:val="24"/>
              </w:rPr>
            </w:pPr>
            <w:r w:rsidRPr="0064525F">
              <w:rPr>
                <w:rFonts w:cs="Times New Roman"/>
                <w:sz w:val="24"/>
                <w:szCs w:val="24"/>
              </w:rPr>
              <w:t>Fon</w:t>
            </w:r>
            <w:r w:rsidR="00596D70" w:rsidRPr="0064525F">
              <w:rPr>
                <w:rFonts w:cs="Times New Roman"/>
                <w:sz w:val="24"/>
                <w:szCs w:val="24"/>
              </w:rPr>
              <w:t>d</w:t>
            </w:r>
            <w:r w:rsidRPr="0064525F">
              <w:rPr>
                <w:rFonts w:cs="Times New Roman"/>
                <w:sz w:val="24"/>
                <w:szCs w:val="24"/>
              </w:rPr>
              <w:t>ant de rafinare</w:t>
            </w:r>
          </w:p>
        </w:tc>
        <w:tc>
          <w:tcPr>
            <w:tcW w:w="1992" w:type="dxa"/>
            <w:shd w:val="clear" w:color="auto" w:fill="auto"/>
          </w:tcPr>
          <w:p w:rsidR="00506AC4" w:rsidRPr="0064525F" w:rsidRDefault="00506AC4" w:rsidP="0054162B">
            <w:pPr>
              <w:spacing w:before="120"/>
              <w:jc w:val="both"/>
              <w:rPr>
                <w:rFonts w:cs="Times New Roman"/>
                <w:sz w:val="24"/>
                <w:szCs w:val="24"/>
              </w:rPr>
            </w:pPr>
            <w:r w:rsidRPr="0064525F">
              <w:rPr>
                <w:rFonts w:cs="Times New Roman"/>
                <w:sz w:val="24"/>
                <w:szCs w:val="24"/>
              </w:rPr>
              <w:t xml:space="preserve">Var </w:t>
            </w:r>
          </w:p>
        </w:tc>
        <w:tc>
          <w:tcPr>
            <w:tcW w:w="1698" w:type="dxa"/>
            <w:shd w:val="clear" w:color="auto" w:fill="auto"/>
          </w:tcPr>
          <w:p w:rsidR="00506AC4" w:rsidRPr="0064525F" w:rsidRDefault="00EB7713" w:rsidP="0054162B">
            <w:pPr>
              <w:spacing w:before="120"/>
              <w:jc w:val="both"/>
              <w:rPr>
                <w:rFonts w:cs="Times New Roman"/>
                <w:color w:val="FF0000"/>
                <w:sz w:val="24"/>
                <w:szCs w:val="24"/>
              </w:rPr>
            </w:pPr>
            <w:r w:rsidRPr="00EB7713">
              <w:rPr>
                <w:rFonts w:cs="Times New Roman"/>
                <w:sz w:val="24"/>
                <w:szCs w:val="24"/>
              </w:rPr>
              <w:t>H315, H318, H335</w:t>
            </w:r>
          </w:p>
        </w:tc>
        <w:tc>
          <w:tcPr>
            <w:tcW w:w="1520" w:type="dxa"/>
            <w:shd w:val="clear" w:color="auto" w:fill="auto"/>
          </w:tcPr>
          <w:p w:rsidR="00506AC4" w:rsidRPr="00EB7713" w:rsidRDefault="00506AC4" w:rsidP="00506AC4">
            <w:pPr>
              <w:spacing w:before="120"/>
              <w:jc w:val="center"/>
              <w:rPr>
                <w:rFonts w:cs="Times New Roman"/>
                <w:color w:val="FF0000"/>
                <w:sz w:val="24"/>
                <w:szCs w:val="24"/>
              </w:rPr>
            </w:pPr>
            <w:r w:rsidRPr="00562477">
              <w:rPr>
                <w:rFonts w:cs="Times New Roman"/>
                <w:sz w:val="24"/>
                <w:szCs w:val="24"/>
              </w:rPr>
              <w:t>70 t</w:t>
            </w:r>
          </w:p>
        </w:tc>
        <w:tc>
          <w:tcPr>
            <w:tcW w:w="1922" w:type="dxa"/>
            <w:shd w:val="clear" w:color="auto" w:fill="auto"/>
          </w:tcPr>
          <w:p w:rsidR="00506AC4" w:rsidRPr="00EB7713" w:rsidRDefault="00506AC4" w:rsidP="00991A2E">
            <w:pPr>
              <w:spacing w:before="120"/>
              <w:jc w:val="center"/>
              <w:rPr>
                <w:rFonts w:cs="Times New Roman"/>
                <w:color w:val="FF0000"/>
                <w:sz w:val="24"/>
                <w:szCs w:val="24"/>
              </w:rPr>
            </w:pPr>
            <w:r w:rsidRPr="00FC1CFB">
              <w:rPr>
                <w:rFonts w:cs="Times New Roman"/>
                <w:sz w:val="24"/>
                <w:szCs w:val="24"/>
              </w:rPr>
              <w:t>Sec</w:t>
            </w:r>
            <w:r w:rsidR="00991A2E" w:rsidRPr="00FC1CFB">
              <w:rPr>
                <w:rFonts w:cs="Times New Roman"/>
                <w:sz w:val="24"/>
                <w:szCs w:val="24"/>
              </w:rPr>
              <w:t>ț</w:t>
            </w:r>
            <w:r w:rsidRPr="00FC1CFB">
              <w:rPr>
                <w:rFonts w:cs="Times New Roman"/>
                <w:sz w:val="24"/>
                <w:szCs w:val="24"/>
              </w:rPr>
              <w:t>ie (container)</w:t>
            </w:r>
          </w:p>
        </w:tc>
      </w:tr>
      <w:tr w:rsidR="00662FCB" w:rsidRPr="0064525F" w:rsidTr="001A4095">
        <w:tc>
          <w:tcPr>
            <w:tcW w:w="1530" w:type="dxa"/>
            <w:vMerge/>
            <w:shd w:val="clear" w:color="auto" w:fill="auto"/>
          </w:tcPr>
          <w:p w:rsidR="00506AC4" w:rsidRPr="0064525F" w:rsidRDefault="00506AC4" w:rsidP="0054162B">
            <w:pPr>
              <w:spacing w:before="120"/>
              <w:jc w:val="both"/>
              <w:rPr>
                <w:rFonts w:cs="Times New Roman"/>
                <w:sz w:val="24"/>
                <w:szCs w:val="24"/>
              </w:rPr>
            </w:pPr>
          </w:p>
        </w:tc>
        <w:tc>
          <w:tcPr>
            <w:tcW w:w="1440" w:type="dxa"/>
            <w:vMerge/>
            <w:shd w:val="clear" w:color="auto" w:fill="auto"/>
          </w:tcPr>
          <w:p w:rsidR="00506AC4" w:rsidRPr="0064525F" w:rsidRDefault="00506AC4" w:rsidP="0054162B">
            <w:pPr>
              <w:spacing w:before="120"/>
              <w:jc w:val="both"/>
              <w:rPr>
                <w:rFonts w:cs="Times New Roman"/>
                <w:sz w:val="24"/>
                <w:szCs w:val="24"/>
              </w:rPr>
            </w:pPr>
          </w:p>
        </w:tc>
        <w:tc>
          <w:tcPr>
            <w:tcW w:w="1992" w:type="dxa"/>
            <w:shd w:val="clear" w:color="auto" w:fill="auto"/>
          </w:tcPr>
          <w:p w:rsidR="00506AC4" w:rsidRPr="0064525F" w:rsidRDefault="00506AC4" w:rsidP="0029560D">
            <w:pPr>
              <w:spacing w:before="120"/>
              <w:jc w:val="both"/>
              <w:rPr>
                <w:rFonts w:cs="Times New Roman"/>
                <w:sz w:val="24"/>
                <w:szCs w:val="24"/>
              </w:rPr>
            </w:pPr>
            <w:r w:rsidRPr="0064525F">
              <w:rPr>
                <w:rFonts w:cs="Times New Roman"/>
                <w:sz w:val="24"/>
                <w:szCs w:val="24"/>
              </w:rPr>
              <w:t>Fluorur</w:t>
            </w:r>
            <w:r w:rsidR="0029560D">
              <w:rPr>
                <w:rFonts w:cs="Times New Roman"/>
                <w:sz w:val="24"/>
                <w:szCs w:val="24"/>
              </w:rPr>
              <w:t>ă</w:t>
            </w:r>
            <w:r w:rsidRPr="0064525F">
              <w:rPr>
                <w:rFonts w:cs="Times New Roman"/>
                <w:sz w:val="24"/>
                <w:szCs w:val="24"/>
              </w:rPr>
              <w:t xml:space="preserve"> de calciu</w:t>
            </w:r>
          </w:p>
        </w:tc>
        <w:tc>
          <w:tcPr>
            <w:tcW w:w="1698" w:type="dxa"/>
            <w:shd w:val="clear" w:color="auto" w:fill="auto"/>
          </w:tcPr>
          <w:p w:rsidR="00506AC4" w:rsidRPr="0064525F" w:rsidRDefault="00506AC4" w:rsidP="00506AC4">
            <w:pPr>
              <w:spacing w:before="120"/>
              <w:jc w:val="center"/>
              <w:rPr>
                <w:rFonts w:cs="Times New Roman"/>
                <w:color w:val="FF0000"/>
                <w:sz w:val="24"/>
                <w:szCs w:val="24"/>
              </w:rPr>
            </w:pPr>
            <w:r w:rsidRPr="00EB7713">
              <w:rPr>
                <w:rFonts w:cs="Times New Roman"/>
                <w:sz w:val="24"/>
                <w:szCs w:val="24"/>
              </w:rPr>
              <w:t>-</w:t>
            </w:r>
          </w:p>
        </w:tc>
        <w:tc>
          <w:tcPr>
            <w:tcW w:w="1520" w:type="dxa"/>
            <w:shd w:val="clear" w:color="auto" w:fill="auto"/>
          </w:tcPr>
          <w:p w:rsidR="00506AC4" w:rsidRPr="0064525F" w:rsidRDefault="00506AC4" w:rsidP="00506AC4">
            <w:pPr>
              <w:spacing w:before="120"/>
              <w:jc w:val="center"/>
              <w:rPr>
                <w:rFonts w:cs="Times New Roman"/>
                <w:sz w:val="24"/>
                <w:szCs w:val="24"/>
              </w:rPr>
            </w:pPr>
            <w:r w:rsidRPr="0064525F">
              <w:rPr>
                <w:rFonts w:cs="Times New Roman"/>
                <w:sz w:val="24"/>
                <w:szCs w:val="24"/>
              </w:rPr>
              <w:t>15 t</w:t>
            </w:r>
          </w:p>
        </w:tc>
        <w:tc>
          <w:tcPr>
            <w:tcW w:w="1922" w:type="dxa"/>
            <w:shd w:val="clear" w:color="auto" w:fill="auto"/>
          </w:tcPr>
          <w:p w:rsidR="00506AC4" w:rsidRPr="0064525F" w:rsidRDefault="00506AC4" w:rsidP="00506AC4">
            <w:pPr>
              <w:spacing w:before="120"/>
              <w:jc w:val="center"/>
              <w:rPr>
                <w:rFonts w:cs="Times New Roman"/>
                <w:sz w:val="24"/>
                <w:szCs w:val="24"/>
              </w:rPr>
            </w:pPr>
            <w:r w:rsidRPr="0064525F">
              <w:rPr>
                <w:rFonts w:cs="Times New Roman"/>
                <w:sz w:val="24"/>
                <w:szCs w:val="24"/>
              </w:rPr>
              <w:t>Magazie</w:t>
            </w:r>
          </w:p>
        </w:tc>
      </w:tr>
      <w:tr w:rsidR="00662FCB" w:rsidRPr="0064525F" w:rsidTr="001A4095">
        <w:tc>
          <w:tcPr>
            <w:tcW w:w="1530" w:type="dxa"/>
            <w:vMerge/>
            <w:shd w:val="clear" w:color="auto" w:fill="auto"/>
          </w:tcPr>
          <w:p w:rsidR="00DC1696" w:rsidRPr="0064525F" w:rsidRDefault="00DC1696" w:rsidP="0054162B">
            <w:pPr>
              <w:spacing w:before="120"/>
              <w:jc w:val="both"/>
              <w:rPr>
                <w:rFonts w:cs="Times New Roman"/>
                <w:sz w:val="24"/>
                <w:szCs w:val="24"/>
              </w:rPr>
            </w:pPr>
          </w:p>
        </w:tc>
        <w:tc>
          <w:tcPr>
            <w:tcW w:w="1440" w:type="dxa"/>
            <w:shd w:val="clear" w:color="auto" w:fill="auto"/>
          </w:tcPr>
          <w:p w:rsidR="00DC1696" w:rsidRPr="0064525F" w:rsidRDefault="00DC1696" w:rsidP="0054162B">
            <w:pPr>
              <w:spacing w:before="120"/>
              <w:jc w:val="both"/>
              <w:rPr>
                <w:rFonts w:cs="Times New Roman"/>
                <w:sz w:val="24"/>
                <w:szCs w:val="24"/>
              </w:rPr>
            </w:pPr>
            <w:r w:rsidRPr="0064525F">
              <w:rPr>
                <w:rFonts w:cs="Times New Roman"/>
                <w:sz w:val="24"/>
                <w:szCs w:val="24"/>
              </w:rPr>
              <w:t xml:space="preserve">Turnare </w:t>
            </w:r>
          </w:p>
        </w:tc>
        <w:tc>
          <w:tcPr>
            <w:tcW w:w="1992" w:type="dxa"/>
            <w:shd w:val="clear" w:color="auto" w:fill="auto"/>
          </w:tcPr>
          <w:p w:rsidR="00DC1696" w:rsidRPr="0064525F" w:rsidRDefault="00DC1696" w:rsidP="0054162B">
            <w:pPr>
              <w:spacing w:before="120"/>
              <w:jc w:val="both"/>
              <w:rPr>
                <w:rFonts w:cs="Times New Roman"/>
                <w:sz w:val="24"/>
                <w:szCs w:val="24"/>
              </w:rPr>
            </w:pPr>
            <w:r w:rsidRPr="0064525F">
              <w:rPr>
                <w:rFonts w:cs="Times New Roman"/>
                <w:sz w:val="24"/>
                <w:szCs w:val="24"/>
              </w:rPr>
              <w:t xml:space="preserve">Nisip </w:t>
            </w:r>
          </w:p>
        </w:tc>
        <w:tc>
          <w:tcPr>
            <w:tcW w:w="1698" w:type="dxa"/>
            <w:shd w:val="clear" w:color="auto" w:fill="auto"/>
          </w:tcPr>
          <w:p w:rsidR="00DC1696" w:rsidRPr="0064525F" w:rsidRDefault="00DC1696" w:rsidP="00506AC4">
            <w:pPr>
              <w:spacing w:before="120"/>
              <w:jc w:val="center"/>
              <w:rPr>
                <w:rFonts w:cs="Times New Roman"/>
                <w:color w:val="FF0000"/>
                <w:sz w:val="24"/>
                <w:szCs w:val="24"/>
              </w:rPr>
            </w:pPr>
            <w:r w:rsidRPr="00EB7713">
              <w:rPr>
                <w:rFonts w:cs="Times New Roman"/>
                <w:sz w:val="24"/>
                <w:szCs w:val="24"/>
              </w:rPr>
              <w:t>-</w:t>
            </w:r>
          </w:p>
        </w:tc>
        <w:tc>
          <w:tcPr>
            <w:tcW w:w="1520" w:type="dxa"/>
            <w:shd w:val="clear" w:color="auto" w:fill="auto"/>
          </w:tcPr>
          <w:p w:rsidR="00DC1696" w:rsidRPr="0064525F" w:rsidRDefault="00DC1696" w:rsidP="00506AC4">
            <w:pPr>
              <w:spacing w:before="120"/>
              <w:jc w:val="center"/>
              <w:rPr>
                <w:rFonts w:cs="Times New Roman"/>
                <w:sz w:val="24"/>
                <w:szCs w:val="24"/>
              </w:rPr>
            </w:pPr>
            <w:r w:rsidRPr="0064525F">
              <w:rPr>
                <w:rFonts w:cs="Times New Roman"/>
                <w:sz w:val="24"/>
                <w:szCs w:val="24"/>
              </w:rPr>
              <w:t>1.690 t</w:t>
            </w:r>
          </w:p>
        </w:tc>
        <w:tc>
          <w:tcPr>
            <w:tcW w:w="1922" w:type="dxa"/>
            <w:shd w:val="clear" w:color="auto" w:fill="auto"/>
          </w:tcPr>
          <w:p w:rsidR="00DC1696" w:rsidRPr="0064525F" w:rsidRDefault="00DC1696" w:rsidP="00506AC4">
            <w:pPr>
              <w:spacing w:before="120"/>
              <w:jc w:val="center"/>
              <w:rPr>
                <w:rFonts w:cs="Times New Roman"/>
                <w:sz w:val="24"/>
                <w:szCs w:val="24"/>
              </w:rPr>
            </w:pPr>
            <w:r w:rsidRPr="0064525F">
              <w:rPr>
                <w:rFonts w:cs="Times New Roman"/>
                <w:sz w:val="24"/>
                <w:szCs w:val="24"/>
              </w:rPr>
              <w:t>Siloz nisip</w:t>
            </w:r>
          </w:p>
        </w:tc>
      </w:tr>
      <w:tr w:rsidR="00662FCB" w:rsidRPr="0064525F" w:rsidTr="001A4095">
        <w:tc>
          <w:tcPr>
            <w:tcW w:w="1530" w:type="dxa"/>
            <w:vMerge/>
            <w:shd w:val="clear" w:color="auto" w:fill="auto"/>
          </w:tcPr>
          <w:p w:rsidR="00DC1696" w:rsidRPr="0064525F" w:rsidRDefault="00DC1696" w:rsidP="0054162B">
            <w:pPr>
              <w:spacing w:before="120"/>
              <w:jc w:val="both"/>
              <w:rPr>
                <w:rFonts w:cs="Times New Roman"/>
                <w:sz w:val="24"/>
                <w:szCs w:val="24"/>
              </w:rPr>
            </w:pPr>
          </w:p>
        </w:tc>
        <w:tc>
          <w:tcPr>
            <w:tcW w:w="1440" w:type="dxa"/>
            <w:shd w:val="clear" w:color="auto" w:fill="auto"/>
          </w:tcPr>
          <w:p w:rsidR="00DC1696" w:rsidRPr="0064525F" w:rsidRDefault="00DC1696" w:rsidP="0054162B">
            <w:pPr>
              <w:spacing w:before="120"/>
              <w:jc w:val="both"/>
              <w:rPr>
                <w:rFonts w:cs="Times New Roman"/>
                <w:sz w:val="24"/>
                <w:szCs w:val="24"/>
              </w:rPr>
            </w:pPr>
          </w:p>
        </w:tc>
        <w:tc>
          <w:tcPr>
            <w:tcW w:w="1992" w:type="dxa"/>
            <w:shd w:val="clear" w:color="auto" w:fill="auto"/>
          </w:tcPr>
          <w:p w:rsidR="00DC1696" w:rsidRPr="0064525F" w:rsidRDefault="00DC1696" w:rsidP="0054162B">
            <w:pPr>
              <w:spacing w:before="120"/>
              <w:jc w:val="both"/>
              <w:rPr>
                <w:rFonts w:cs="Times New Roman"/>
                <w:sz w:val="24"/>
                <w:szCs w:val="24"/>
              </w:rPr>
            </w:pPr>
            <w:r w:rsidRPr="0064525F">
              <w:rPr>
                <w:rFonts w:cs="Times New Roman"/>
                <w:sz w:val="24"/>
                <w:szCs w:val="24"/>
              </w:rPr>
              <w:t>Silicat de sodiu</w:t>
            </w:r>
          </w:p>
        </w:tc>
        <w:tc>
          <w:tcPr>
            <w:tcW w:w="1698" w:type="dxa"/>
            <w:shd w:val="clear" w:color="auto" w:fill="auto"/>
          </w:tcPr>
          <w:p w:rsidR="00DC1696" w:rsidRPr="0064525F" w:rsidRDefault="00EB7713" w:rsidP="0054162B">
            <w:pPr>
              <w:spacing w:before="120"/>
              <w:jc w:val="both"/>
              <w:rPr>
                <w:rFonts w:cs="Times New Roman"/>
                <w:color w:val="FF0000"/>
                <w:sz w:val="24"/>
                <w:szCs w:val="24"/>
              </w:rPr>
            </w:pPr>
            <w:r w:rsidRPr="00562477">
              <w:rPr>
                <w:rFonts w:cs="Times New Roman"/>
                <w:sz w:val="24"/>
                <w:szCs w:val="24"/>
              </w:rPr>
              <w:t>H302, H319</w:t>
            </w:r>
          </w:p>
        </w:tc>
        <w:tc>
          <w:tcPr>
            <w:tcW w:w="1520" w:type="dxa"/>
            <w:shd w:val="clear" w:color="auto" w:fill="auto"/>
          </w:tcPr>
          <w:p w:rsidR="00DC1696" w:rsidRPr="0064525F" w:rsidRDefault="00DC1696" w:rsidP="00506AC4">
            <w:pPr>
              <w:spacing w:before="120"/>
              <w:jc w:val="center"/>
              <w:rPr>
                <w:rFonts w:cs="Times New Roman"/>
                <w:sz w:val="24"/>
                <w:szCs w:val="24"/>
              </w:rPr>
            </w:pPr>
            <w:r w:rsidRPr="0064525F">
              <w:rPr>
                <w:rFonts w:cs="Times New Roman"/>
                <w:sz w:val="24"/>
                <w:szCs w:val="24"/>
              </w:rPr>
              <w:t>25 to</w:t>
            </w:r>
          </w:p>
        </w:tc>
        <w:tc>
          <w:tcPr>
            <w:tcW w:w="1922" w:type="dxa"/>
            <w:shd w:val="clear" w:color="auto" w:fill="auto"/>
          </w:tcPr>
          <w:p w:rsidR="00DC1696" w:rsidRPr="0064525F" w:rsidRDefault="00DC1696" w:rsidP="004F2FEE">
            <w:pPr>
              <w:spacing w:before="120"/>
              <w:jc w:val="both"/>
              <w:rPr>
                <w:rFonts w:cs="Times New Roman"/>
                <w:sz w:val="24"/>
                <w:szCs w:val="24"/>
              </w:rPr>
            </w:pPr>
            <w:r w:rsidRPr="0064525F">
              <w:rPr>
                <w:rFonts w:cs="Times New Roman"/>
                <w:sz w:val="24"/>
                <w:szCs w:val="24"/>
              </w:rPr>
              <w:t>Recipienți returnabili preluați de la furnizori cu capacitatea de 1-2</w:t>
            </w:r>
            <w:r>
              <w:rPr>
                <w:rFonts w:cs="Times New Roman"/>
                <w:sz w:val="24"/>
                <w:szCs w:val="24"/>
              </w:rPr>
              <w:t xml:space="preserve"> </w:t>
            </w:r>
            <w:r w:rsidRPr="0064525F">
              <w:rPr>
                <w:rFonts w:cs="Times New Roman"/>
                <w:sz w:val="24"/>
                <w:szCs w:val="24"/>
              </w:rPr>
              <w:t xml:space="preserve">t (pe amplasament există și două depozite subterane, betonate cu V=200 mc, </w:t>
            </w:r>
            <w:r w:rsidRPr="0064525F">
              <w:rPr>
                <w:rFonts w:cs="Times New Roman"/>
                <w:sz w:val="24"/>
                <w:szCs w:val="24"/>
              </w:rPr>
              <w:lastRenderedPageBreak/>
              <w:t xml:space="preserve">respectiv V=60 mc, neutilizate în prezent și aflate în conservare) </w:t>
            </w:r>
          </w:p>
        </w:tc>
      </w:tr>
      <w:tr w:rsidR="00662FCB" w:rsidRPr="0064525F" w:rsidTr="001A4095">
        <w:tc>
          <w:tcPr>
            <w:tcW w:w="1530" w:type="dxa"/>
            <w:vMerge/>
            <w:shd w:val="clear" w:color="auto" w:fill="auto"/>
          </w:tcPr>
          <w:p w:rsidR="00DC1696" w:rsidRPr="0064525F" w:rsidRDefault="00DC1696" w:rsidP="0054162B">
            <w:pPr>
              <w:spacing w:before="120"/>
              <w:jc w:val="both"/>
              <w:rPr>
                <w:rFonts w:cs="Times New Roman"/>
                <w:sz w:val="24"/>
                <w:szCs w:val="24"/>
              </w:rPr>
            </w:pPr>
          </w:p>
        </w:tc>
        <w:tc>
          <w:tcPr>
            <w:tcW w:w="1440" w:type="dxa"/>
            <w:shd w:val="clear" w:color="auto" w:fill="auto"/>
          </w:tcPr>
          <w:p w:rsidR="00DC1696" w:rsidRPr="0064525F" w:rsidRDefault="00DC1696" w:rsidP="0054162B">
            <w:pPr>
              <w:spacing w:before="120"/>
              <w:jc w:val="both"/>
              <w:rPr>
                <w:rFonts w:cs="Times New Roman"/>
                <w:sz w:val="24"/>
                <w:szCs w:val="24"/>
              </w:rPr>
            </w:pPr>
          </w:p>
        </w:tc>
        <w:tc>
          <w:tcPr>
            <w:tcW w:w="1992" w:type="dxa"/>
            <w:shd w:val="clear" w:color="auto" w:fill="auto"/>
          </w:tcPr>
          <w:p w:rsidR="00DC1696" w:rsidRPr="0064525F" w:rsidRDefault="00DC1696" w:rsidP="0054162B">
            <w:pPr>
              <w:spacing w:before="120"/>
              <w:jc w:val="both"/>
              <w:rPr>
                <w:rFonts w:cs="Times New Roman"/>
                <w:sz w:val="24"/>
                <w:szCs w:val="24"/>
              </w:rPr>
            </w:pPr>
            <w:r w:rsidRPr="0064525F">
              <w:rPr>
                <w:rFonts w:cs="Times New Roman"/>
                <w:sz w:val="24"/>
                <w:szCs w:val="24"/>
              </w:rPr>
              <w:t>Electrozi, nipluri</w:t>
            </w:r>
          </w:p>
        </w:tc>
        <w:tc>
          <w:tcPr>
            <w:tcW w:w="1698" w:type="dxa"/>
            <w:shd w:val="clear" w:color="auto" w:fill="auto"/>
          </w:tcPr>
          <w:p w:rsidR="00DC1696" w:rsidRPr="0064525F" w:rsidRDefault="00DC1696" w:rsidP="00506AC4">
            <w:pPr>
              <w:spacing w:before="120"/>
              <w:jc w:val="center"/>
              <w:rPr>
                <w:rFonts w:cs="Times New Roman"/>
                <w:color w:val="FF0000"/>
                <w:sz w:val="24"/>
                <w:szCs w:val="24"/>
              </w:rPr>
            </w:pPr>
            <w:r w:rsidRPr="0064525F">
              <w:rPr>
                <w:rFonts w:cs="Times New Roman"/>
                <w:color w:val="FF0000"/>
                <w:sz w:val="24"/>
                <w:szCs w:val="24"/>
              </w:rPr>
              <w:t>-</w:t>
            </w:r>
          </w:p>
        </w:tc>
        <w:tc>
          <w:tcPr>
            <w:tcW w:w="1520" w:type="dxa"/>
            <w:shd w:val="clear" w:color="auto" w:fill="auto"/>
          </w:tcPr>
          <w:p w:rsidR="00DC1696" w:rsidRPr="0064525F" w:rsidRDefault="00DC1696" w:rsidP="00506AC4">
            <w:pPr>
              <w:spacing w:before="120"/>
              <w:jc w:val="center"/>
              <w:rPr>
                <w:rFonts w:cs="Times New Roman"/>
                <w:sz w:val="24"/>
                <w:szCs w:val="24"/>
              </w:rPr>
            </w:pPr>
            <w:r w:rsidRPr="0064525F">
              <w:rPr>
                <w:rFonts w:cs="Times New Roman"/>
                <w:sz w:val="24"/>
                <w:szCs w:val="24"/>
              </w:rPr>
              <w:t>4,5 t</w:t>
            </w:r>
          </w:p>
        </w:tc>
        <w:tc>
          <w:tcPr>
            <w:tcW w:w="1922" w:type="dxa"/>
            <w:shd w:val="clear" w:color="auto" w:fill="auto"/>
          </w:tcPr>
          <w:p w:rsidR="00DC1696" w:rsidRPr="0064525F" w:rsidRDefault="00DC1696" w:rsidP="00506AC4">
            <w:pPr>
              <w:spacing w:before="120"/>
              <w:jc w:val="center"/>
              <w:rPr>
                <w:rFonts w:cs="Times New Roman"/>
                <w:sz w:val="24"/>
                <w:szCs w:val="24"/>
              </w:rPr>
            </w:pPr>
            <w:r w:rsidRPr="0064525F">
              <w:rPr>
                <w:rFonts w:cs="Times New Roman"/>
                <w:sz w:val="24"/>
                <w:szCs w:val="24"/>
              </w:rPr>
              <w:t>magazie</w:t>
            </w:r>
          </w:p>
        </w:tc>
      </w:tr>
      <w:tr w:rsidR="00662FCB" w:rsidRPr="0064525F" w:rsidTr="001A4095">
        <w:tc>
          <w:tcPr>
            <w:tcW w:w="1530" w:type="dxa"/>
            <w:vMerge/>
            <w:shd w:val="clear" w:color="auto" w:fill="auto"/>
          </w:tcPr>
          <w:p w:rsidR="00DC1696" w:rsidRPr="0064525F" w:rsidRDefault="00DC1696" w:rsidP="0054162B">
            <w:pPr>
              <w:spacing w:before="120"/>
              <w:jc w:val="both"/>
              <w:rPr>
                <w:rFonts w:cs="Times New Roman"/>
                <w:sz w:val="24"/>
                <w:szCs w:val="24"/>
              </w:rPr>
            </w:pPr>
          </w:p>
        </w:tc>
        <w:tc>
          <w:tcPr>
            <w:tcW w:w="1440" w:type="dxa"/>
            <w:shd w:val="clear" w:color="auto" w:fill="auto"/>
          </w:tcPr>
          <w:p w:rsidR="00DC1696" w:rsidRPr="0064525F" w:rsidRDefault="00DC1696" w:rsidP="0054162B">
            <w:pPr>
              <w:spacing w:before="120"/>
              <w:jc w:val="both"/>
              <w:rPr>
                <w:rFonts w:cs="Times New Roman"/>
                <w:sz w:val="24"/>
                <w:szCs w:val="24"/>
              </w:rPr>
            </w:pPr>
          </w:p>
        </w:tc>
        <w:tc>
          <w:tcPr>
            <w:tcW w:w="1992" w:type="dxa"/>
            <w:shd w:val="clear" w:color="auto" w:fill="auto"/>
          </w:tcPr>
          <w:p w:rsidR="00DC1696" w:rsidRPr="0064525F" w:rsidRDefault="00DC1696" w:rsidP="00A210C1">
            <w:pPr>
              <w:spacing w:before="120"/>
              <w:jc w:val="both"/>
              <w:rPr>
                <w:rFonts w:cs="Times New Roman"/>
                <w:color w:val="FF0000"/>
                <w:sz w:val="24"/>
                <w:szCs w:val="24"/>
              </w:rPr>
            </w:pPr>
            <w:r w:rsidRPr="00BB4C12">
              <w:rPr>
                <w:rFonts w:cs="Times New Roman"/>
                <w:sz w:val="24"/>
                <w:szCs w:val="24"/>
              </w:rPr>
              <w:t xml:space="preserve">Amestec de rășini (furanică și fenolică) </w:t>
            </w:r>
          </w:p>
        </w:tc>
        <w:tc>
          <w:tcPr>
            <w:tcW w:w="1698" w:type="dxa"/>
            <w:shd w:val="clear" w:color="auto" w:fill="auto"/>
          </w:tcPr>
          <w:p w:rsidR="00DC1696" w:rsidRPr="0064525F" w:rsidRDefault="00DC1696" w:rsidP="00A210C1">
            <w:pPr>
              <w:spacing w:before="120"/>
              <w:jc w:val="both"/>
              <w:rPr>
                <w:rFonts w:cs="Times New Roman"/>
                <w:color w:val="FF0000"/>
                <w:sz w:val="24"/>
                <w:szCs w:val="24"/>
              </w:rPr>
            </w:pPr>
            <w:r w:rsidRPr="00BB4C12">
              <w:rPr>
                <w:rFonts w:cs="Times New Roman"/>
                <w:sz w:val="24"/>
                <w:szCs w:val="24"/>
              </w:rPr>
              <w:t xml:space="preserve">H301+H311, H330, H315, H319, H341, H351, H335, H373 </w:t>
            </w:r>
          </w:p>
        </w:tc>
        <w:tc>
          <w:tcPr>
            <w:tcW w:w="1520" w:type="dxa"/>
            <w:shd w:val="clear" w:color="auto" w:fill="auto"/>
          </w:tcPr>
          <w:p w:rsidR="00DC1696" w:rsidRPr="0064525F" w:rsidRDefault="00E9671B" w:rsidP="00E9671B">
            <w:pPr>
              <w:spacing w:before="120"/>
              <w:jc w:val="center"/>
              <w:rPr>
                <w:rFonts w:cs="Times New Roman"/>
                <w:sz w:val="24"/>
                <w:szCs w:val="24"/>
              </w:rPr>
            </w:pPr>
            <w:r w:rsidRPr="00E9671B">
              <w:rPr>
                <w:rFonts w:cs="Times New Roman"/>
                <w:sz w:val="24"/>
                <w:szCs w:val="24"/>
              </w:rPr>
              <w:t xml:space="preserve">Cca. </w:t>
            </w:r>
            <w:r w:rsidR="00DC1696" w:rsidRPr="00E9671B">
              <w:rPr>
                <w:rFonts w:cs="Times New Roman"/>
                <w:sz w:val="24"/>
                <w:szCs w:val="24"/>
              </w:rPr>
              <w:t>4</w:t>
            </w:r>
            <w:r w:rsidRPr="00E9671B">
              <w:rPr>
                <w:rFonts w:cs="Times New Roman"/>
                <w:sz w:val="24"/>
                <w:szCs w:val="24"/>
              </w:rPr>
              <w:t>8</w:t>
            </w:r>
            <w:r w:rsidR="00DC1696" w:rsidRPr="00E9671B">
              <w:rPr>
                <w:rFonts w:cs="Times New Roman"/>
                <w:sz w:val="24"/>
                <w:szCs w:val="24"/>
              </w:rPr>
              <w:t xml:space="preserve"> t</w:t>
            </w:r>
          </w:p>
        </w:tc>
        <w:tc>
          <w:tcPr>
            <w:tcW w:w="1922" w:type="dxa"/>
            <w:shd w:val="clear" w:color="auto" w:fill="auto"/>
          </w:tcPr>
          <w:p w:rsidR="00DC1696" w:rsidRPr="0064525F" w:rsidRDefault="00E9671B" w:rsidP="00E9671B">
            <w:pPr>
              <w:spacing w:before="120"/>
              <w:jc w:val="center"/>
              <w:rPr>
                <w:rFonts w:cs="Times New Roman"/>
                <w:sz w:val="24"/>
                <w:szCs w:val="24"/>
              </w:rPr>
            </w:pPr>
            <w:r w:rsidRPr="00E9671B">
              <w:rPr>
                <w:rFonts w:cs="Times New Roman"/>
                <w:sz w:val="24"/>
                <w:szCs w:val="24"/>
              </w:rPr>
              <w:t>Magazia de materiale aferentă turnă</w:t>
            </w:r>
            <w:r w:rsidR="006B6841">
              <w:rPr>
                <w:rFonts w:cs="Times New Roman"/>
                <w:sz w:val="24"/>
                <w:szCs w:val="24"/>
              </w:rPr>
              <w:t>to</w:t>
            </w:r>
            <w:r w:rsidRPr="00E9671B">
              <w:rPr>
                <w:rFonts w:cs="Times New Roman"/>
                <w:sz w:val="24"/>
                <w:szCs w:val="24"/>
              </w:rPr>
              <w:t>riei</w:t>
            </w:r>
            <w:r>
              <w:rPr>
                <w:rFonts w:cs="Times New Roman"/>
                <w:sz w:val="24"/>
                <w:szCs w:val="24"/>
              </w:rPr>
              <w:t xml:space="preserve"> sau în cadrul secției de turnare</w:t>
            </w:r>
            <w:r w:rsidR="00DC1696" w:rsidRPr="00E9671B">
              <w:rPr>
                <w:rFonts w:cs="Times New Roman"/>
                <w:sz w:val="24"/>
                <w:szCs w:val="24"/>
              </w:rPr>
              <w:t xml:space="preserve"> </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5125BA" w:rsidP="005125BA">
            <w:pPr>
              <w:spacing w:before="120"/>
              <w:jc w:val="both"/>
              <w:rPr>
                <w:rFonts w:cs="Times New Roman"/>
                <w:sz w:val="24"/>
                <w:szCs w:val="24"/>
              </w:rPr>
            </w:pPr>
          </w:p>
        </w:tc>
        <w:tc>
          <w:tcPr>
            <w:tcW w:w="1992" w:type="dxa"/>
            <w:shd w:val="clear" w:color="auto" w:fill="auto"/>
          </w:tcPr>
          <w:p w:rsidR="005125BA" w:rsidRPr="0064525F" w:rsidRDefault="005125BA" w:rsidP="005125BA">
            <w:pPr>
              <w:spacing w:before="120"/>
              <w:jc w:val="both"/>
              <w:rPr>
                <w:rFonts w:cs="Times New Roman"/>
                <w:color w:val="FF0000"/>
                <w:sz w:val="24"/>
                <w:szCs w:val="24"/>
              </w:rPr>
            </w:pPr>
            <w:r w:rsidRPr="00681855">
              <w:rPr>
                <w:rFonts w:cs="Times New Roman"/>
                <w:sz w:val="24"/>
                <w:szCs w:val="24"/>
              </w:rPr>
              <w:t>Întăritor</w:t>
            </w:r>
            <w:r w:rsidRPr="0064525F">
              <w:rPr>
                <w:rFonts w:cs="Times New Roman"/>
                <w:color w:val="FF0000"/>
                <w:sz w:val="24"/>
                <w:szCs w:val="24"/>
              </w:rPr>
              <w:t xml:space="preserve"> </w:t>
            </w:r>
            <w:r w:rsidRPr="00DC1696">
              <w:rPr>
                <w:rFonts w:cs="Times New Roman"/>
                <w:sz w:val="24"/>
                <w:szCs w:val="24"/>
              </w:rPr>
              <w:t>la rece</w:t>
            </w:r>
          </w:p>
        </w:tc>
        <w:tc>
          <w:tcPr>
            <w:tcW w:w="1698" w:type="dxa"/>
            <w:shd w:val="clear" w:color="auto" w:fill="auto"/>
          </w:tcPr>
          <w:p w:rsidR="005125BA" w:rsidRPr="0064525F" w:rsidRDefault="005125BA" w:rsidP="005125BA">
            <w:pPr>
              <w:spacing w:before="120"/>
              <w:jc w:val="both"/>
              <w:rPr>
                <w:rFonts w:cs="Times New Roman"/>
                <w:color w:val="FF0000"/>
                <w:sz w:val="24"/>
                <w:szCs w:val="24"/>
              </w:rPr>
            </w:pPr>
            <w:r w:rsidRPr="00681855">
              <w:rPr>
                <w:rFonts w:cs="Times New Roman"/>
                <w:sz w:val="24"/>
                <w:szCs w:val="24"/>
              </w:rPr>
              <w:t>H225, H319, H315, H336, H304, H411</w:t>
            </w:r>
          </w:p>
        </w:tc>
        <w:tc>
          <w:tcPr>
            <w:tcW w:w="1520" w:type="dxa"/>
            <w:shd w:val="clear" w:color="auto" w:fill="auto"/>
          </w:tcPr>
          <w:p w:rsidR="005125BA" w:rsidRPr="0064525F" w:rsidRDefault="005125BA" w:rsidP="005125BA">
            <w:pPr>
              <w:spacing w:before="120"/>
              <w:jc w:val="center"/>
              <w:rPr>
                <w:rFonts w:cs="Times New Roman"/>
                <w:sz w:val="24"/>
                <w:szCs w:val="24"/>
              </w:rPr>
            </w:pPr>
            <w:r w:rsidRPr="005125BA">
              <w:rPr>
                <w:rFonts w:cs="Times New Roman"/>
                <w:sz w:val="24"/>
                <w:szCs w:val="24"/>
              </w:rPr>
              <w:t>126 kg</w:t>
            </w:r>
          </w:p>
        </w:tc>
        <w:tc>
          <w:tcPr>
            <w:tcW w:w="1922" w:type="dxa"/>
            <w:shd w:val="clear" w:color="auto" w:fill="auto"/>
          </w:tcPr>
          <w:p w:rsidR="005125BA" w:rsidRPr="0064525F" w:rsidRDefault="005125BA" w:rsidP="005125BA">
            <w:pPr>
              <w:spacing w:before="120"/>
              <w:jc w:val="center"/>
              <w:rPr>
                <w:rFonts w:cs="Times New Roman"/>
                <w:sz w:val="24"/>
                <w:szCs w:val="24"/>
              </w:rPr>
            </w:pPr>
            <w:r w:rsidRPr="00E9671B">
              <w:rPr>
                <w:rFonts w:cs="Times New Roman"/>
                <w:sz w:val="24"/>
                <w:szCs w:val="24"/>
              </w:rPr>
              <w:t>Magazia de materiale aferentă turnăriei</w:t>
            </w:r>
            <w:r>
              <w:rPr>
                <w:rFonts w:cs="Times New Roman"/>
                <w:sz w:val="24"/>
                <w:szCs w:val="24"/>
              </w:rPr>
              <w:t xml:space="preserve"> sau în cadrul secției de turnare</w:t>
            </w:r>
            <w:r w:rsidRPr="00E9671B">
              <w:rPr>
                <w:rFonts w:cs="Times New Roman"/>
                <w:sz w:val="24"/>
                <w:szCs w:val="24"/>
              </w:rPr>
              <w:t xml:space="preserve"> </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5125BA" w:rsidP="005125BA">
            <w:pPr>
              <w:spacing w:before="120"/>
              <w:jc w:val="both"/>
              <w:rPr>
                <w:rFonts w:cs="Times New Roman"/>
                <w:sz w:val="24"/>
                <w:szCs w:val="24"/>
              </w:rPr>
            </w:pPr>
          </w:p>
        </w:tc>
        <w:tc>
          <w:tcPr>
            <w:tcW w:w="1992" w:type="dxa"/>
            <w:shd w:val="clear" w:color="auto" w:fill="auto"/>
          </w:tcPr>
          <w:p w:rsidR="005125BA" w:rsidRPr="00681855" w:rsidRDefault="005125BA" w:rsidP="005125BA">
            <w:pPr>
              <w:spacing w:before="120"/>
              <w:jc w:val="both"/>
              <w:rPr>
                <w:rFonts w:cs="Times New Roman"/>
                <w:sz w:val="24"/>
                <w:szCs w:val="24"/>
              </w:rPr>
            </w:pPr>
            <w:r>
              <w:rPr>
                <w:rFonts w:cs="Times New Roman"/>
                <w:sz w:val="24"/>
                <w:szCs w:val="24"/>
              </w:rPr>
              <w:t>Întăritor de iarnă foarte lent pentru regenerat sau nisip cald</w:t>
            </w:r>
          </w:p>
        </w:tc>
        <w:tc>
          <w:tcPr>
            <w:tcW w:w="1698" w:type="dxa"/>
            <w:shd w:val="clear" w:color="auto" w:fill="auto"/>
          </w:tcPr>
          <w:p w:rsidR="005125BA" w:rsidRPr="00681855" w:rsidRDefault="005125BA" w:rsidP="005125BA">
            <w:pPr>
              <w:spacing w:before="120"/>
              <w:jc w:val="both"/>
              <w:rPr>
                <w:rFonts w:cs="Times New Roman"/>
                <w:sz w:val="24"/>
                <w:szCs w:val="24"/>
              </w:rPr>
            </w:pPr>
            <w:r>
              <w:rPr>
                <w:rFonts w:cs="Times New Roman"/>
                <w:sz w:val="24"/>
                <w:szCs w:val="24"/>
              </w:rPr>
              <w:t>H290, H314, H335</w:t>
            </w:r>
          </w:p>
        </w:tc>
        <w:tc>
          <w:tcPr>
            <w:tcW w:w="1520" w:type="dxa"/>
            <w:shd w:val="clear" w:color="auto" w:fill="auto"/>
          </w:tcPr>
          <w:p w:rsidR="005125BA" w:rsidRPr="002A3D58" w:rsidRDefault="005125BA" w:rsidP="005125BA">
            <w:pPr>
              <w:spacing w:before="120"/>
              <w:jc w:val="center"/>
              <w:rPr>
                <w:rFonts w:cs="Times New Roman"/>
                <w:color w:val="FF0000"/>
                <w:sz w:val="24"/>
                <w:szCs w:val="24"/>
              </w:rPr>
            </w:pPr>
            <w:r w:rsidRPr="005125BA">
              <w:rPr>
                <w:rFonts w:cs="Times New Roman"/>
                <w:sz w:val="24"/>
                <w:szCs w:val="24"/>
              </w:rPr>
              <w:t>Cca. 17 t</w:t>
            </w:r>
          </w:p>
        </w:tc>
        <w:tc>
          <w:tcPr>
            <w:tcW w:w="1922" w:type="dxa"/>
            <w:shd w:val="clear" w:color="auto" w:fill="auto"/>
          </w:tcPr>
          <w:p w:rsidR="005125BA" w:rsidRPr="0064525F" w:rsidRDefault="005125BA" w:rsidP="005125BA">
            <w:pPr>
              <w:spacing w:before="120"/>
              <w:jc w:val="center"/>
              <w:rPr>
                <w:rFonts w:cs="Times New Roman"/>
                <w:sz w:val="24"/>
                <w:szCs w:val="24"/>
              </w:rPr>
            </w:pPr>
            <w:r w:rsidRPr="00E9671B">
              <w:rPr>
                <w:rFonts w:cs="Times New Roman"/>
                <w:sz w:val="24"/>
                <w:szCs w:val="24"/>
              </w:rPr>
              <w:t>Magazia de materiale aferentă turnăriei</w:t>
            </w:r>
            <w:r>
              <w:rPr>
                <w:rFonts w:cs="Times New Roman"/>
                <w:sz w:val="24"/>
                <w:szCs w:val="24"/>
              </w:rPr>
              <w:t xml:space="preserve"> sau în cadrul secției de turnare</w:t>
            </w:r>
            <w:r w:rsidRPr="00E9671B">
              <w:rPr>
                <w:rFonts w:cs="Times New Roman"/>
                <w:sz w:val="24"/>
                <w:szCs w:val="24"/>
              </w:rPr>
              <w:t xml:space="preserve"> </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vMerge w:val="restart"/>
            <w:shd w:val="clear" w:color="auto" w:fill="auto"/>
          </w:tcPr>
          <w:p w:rsidR="005125BA" w:rsidRPr="0064525F" w:rsidRDefault="005125BA" w:rsidP="005125BA">
            <w:pPr>
              <w:spacing w:before="120"/>
              <w:jc w:val="both"/>
              <w:rPr>
                <w:rFonts w:cs="Times New Roman"/>
                <w:sz w:val="24"/>
                <w:szCs w:val="24"/>
              </w:rPr>
            </w:pPr>
            <w:r w:rsidRPr="0064525F">
              <w:rPr>
                <w:rFonts w:cs="Times New Roman"/>
                <w:sz w:val="24"/>
                <w:szCs w:val="24"/>
              </w:rPr>
              <w:t>Reparații cuptoare</w:t>
            </w:r>
          </w:p>
        </w:tc>
        <w:tc>
          <w:tcPr>
            <w:tcW w:w="1992" w:type="dxa"/>
            <w:shd w:val="clear" w:color="auto" w:fill="auto"/>
          </w:tcPr>
          <w:p w:rsidR="005125BA" w:rsidRPr="0064525F" w:rsidRDefault="005125BA" w:rsidP="005125BA">
            <w:pPr>
              <w:spacing w:before="120"/>
              <w:jc w:val="both"/>
              <w:rPr>
                <w:rFonts w:cs="Times New Roman"/>
                <w:sz w:val="24"/>
                <w:szCs w:val="24"/>
              </w:rPr>
            </w:pPr>
            <w:r w:rsidRPr="0064525F">
              <w:rPr>
                <w:rFonts w:cs="Times New Roman"/>
                <w:sz w:val="24"/>
                <w:szCs w:val="24"/>
              </w:rPr>
              <w:t>Cărămizi magneziene</w:t>
            </w:r>
          </w:p>
        </w:tc>
        <w:tc>
          <w:tcPr>
            <w:tcW w:w="1698"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w:t>
            </w:r>
          </w:p>
        </w:tc>
        <w:tc>
          <w:tcPr>
            <w:tcW w:w="1520"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106 t</w:t>
            </w:r>
          </w:p>
        </w:tc>
        <w:tc>
          <w:tcPr>
            <w:tcW w:w="1922"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Magazie</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vMerge/>
            <w:shd w:val="clear" w:color="auto" w:fill="auto"/>
          </w:tcPr>
          <w:p w:rsidR="005125BA" w:rsidRPr="0064525F" w:rsidRDefault="005125BA" w:rsidP="005125BA">
            <w:pPr>
              <w:spacing w:before="120"/>
              <w:jc w:val="both"/>
              <w:rPr>
                <w:rFonts w:cs="Times New Roman"/>
                <w:sz w:val="24"/>
                <w:szCs w:val="24"/>
              </w:rPr>
            </w:pPr>
          </w:p>
        </w:tc>
        <w:tc>
          <w:tcPr>
            <w:tcW w:w="1992" w:type="dxa"/>
            <w:shd w:val="clear" w:color="auto" w:fill="auto"/>
          </w:tcPr>
          <w:p w:rsidR="005125BA" w:rsidRPr="0064525F" w:rsidRDefault="005125BA" w:rsidP="005125BA">
            <w:pPr>
              <w:spacing w:before="120"/>
              <w:jc w:val="both"/>
              <w:rPr>
                <w:rFonts w:cs="Times New Roman"/>
                <w:sz w:val="24"/>
                <w:szCs w:val="24"/>
              </w:rPr>
            </w:pPr>
            <w:r w:rsidRPr="0064525F">
              <w:rPr>
                <w:rFonts w:cs="Times New Roman"/>
                <w:sz w:val="24"/>
                <w:szCs w:val="24"/>
              </w:rPr>
              <w:t>Mortar magnezită</w:t>
            </w:r>
          </w:p>
        </w:tc>
        <w:tc>
          <w:tcPr>
            <w:tcW w:w="1698"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w:t>
            </w:r>
          </w:p>
        </w:tc>
        <w:tc>
          <w:tcPr>
            <w:tcW w:w="1520"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3,5 t</w:t>
            </w:r>
          </w:p>
        </w:tc>
        <w:tc>
          <w:tcPr>
            <w:tcW w:w="1922"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Magazie</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5125BA" w:rsidP="005125BA">
            <w:pPr>
              <w:spacing w:before="120"/>
              <w:rPr>
                <w:rFonts w:cs="Times New Roman"/>
                <w:sz w:val="24"/>
                <w:szCs w:val="24"/>
              </w:rPr>
            </w:pPr>
            <w:r w:rsidRPr="0064525F">
              <w:rPr>
                <w:rFonts w:cs="Times New Roman"/>
                <w:sz w:val="24"/>
                <w:szCs w:val="24"/>
              </w:rPr>
              <w:t>Alte materiale auxiliare</w:t>
            </w:r>
          </w:p>
        </w:tc>
        <w:tc>
          <w:tcPr>
            <w:tcW w:w="1992" w:type="dxa"/>
            <w:shd w:val="clear" w:color="auto" w:fill="auto"/>
          </w:tcPr>
          <w:p w:rsidR="005125BA" w:rsidRPr="0064525F" w:rsidRDefault="005125BA" w:rsidP="005125BA">
            <w:pPr>
              <w:spacing w:before="120"/>
              <w:jc w:val="both"/>
              <w:rPr>
                <w:rFonts w:cs="Times New Roman"/>
                <w:sz w:val="24"/>
                <w:szCs w:val="24"/>
              </w:rPr>
            </w:pPr>
            <w:r w:rsidRPr="00562477">
              <w:rPr>
                <w:rFonts w:cs="Times New Roman"/>
                <w:sz w:val="24"/>
                <w:szCs w:val="24"/>
              </w:rPr>
              <w:t>Alice sablare</w:t>
            </w:r>
          </w:p>
        </w:tc>
        <w:tc>
          <w:tcPr>
            <w:tcW w:w="1698"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w:t>
            </w:r>
          </w:p>
        </w:tc>
        <w:tc>
          <w:tcPr>
            <w:tcW w:w="1520"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8 t</w:t>
            </w:r>
          </w:p>
        </w:tc>
        <w:tc>
          <w:tcPr>
            <w:tcW w:w="1922"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Magazie</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5125BA" w:rsidP="005125BA">
            <w:pPr>
              <w:spacing w:before="120"/>
              <w:jc w:val="both"/>
              <w:rPr>
                <w:rFonts w:cs="Times New Roman"/>
                <w:sz w:val="24"/>
                <w:szCs w:val="24"/>
              </w:rPr>
            </w:pPr>
          </w:p>
        </w:tc>
        <w:tc>
          <w:tcPr>
            <w:tcW w:w="1992" w:type="dxa"/>
            <w:shd w:val="clear" w:color="auto" w:fill="auto"/>
          </w:tcPr>
          <w:p w:rsidR="005125BA" w:rsidRPr="0064525F" w:rsidRDefault="005125BA" w:rsidP="005125BA">
            <w:pPr>
              <w:spacing w:before="120"/>
              <w:jc w:val="both"/>
              <w:rPr>
                <w:rFonts w:cs="Times New Roman"/>
                <w:sz w:val="24"/>
                <w:szCs w:val="24"/>
              </w:rPr>
            </w:pPr>
            <w:r w:rsidRPr="0064525F">
              <w:rPr>
                <w:rFonts w:cs="Times New Roman"/>
                <w:sz w:val="24"/>
                <w:szCs w:val="24"/>
              </w:rPr>
              <w:t>Vopsea lemn</w:t>
            </w:r>
          </w:p>
        </w:tc>
        <w:tc>
          <w:tcPr>
            <w:tcW w:w="1698" w:type="dxa"/>
            <w:shd w:val="clear" w:color="auto" w:fill="auto"/>
          </w:tcPr>
          <w:p w:rsidR="005125BA" w:rsidRPr="0064525F" w:rsidRDefault="005125BA" w:rsidP="005125BA">
            <w:pPr>
              <w:spacing w:before="120"/>
              <w:jc w:val="both"/>
              <w:rPr>
                <w:rFonts w:cs="Times New Roman"/>
                <w:color w:val="FF0000"/>
                <w:sz w:val="24"/>
                <w:szCs w:val="24"/>
              </w:rPr>
            </w:pPr>
            <w:r w:rsidRPr="0064525F">
              <w:rPr>
                <w:rFonts w:cs="Times New Roman"/>
                <w:sz w:val="24"/>
                <w:szCs w:val="24"/>
              </w:rPr>
              <w:t>H226, H372</w:t>
            </w:r>
          </w:p>
        </w:tc>
        <w:tc>
          <w:tcPr>
            <w:tcW w:w="1520"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0,5 t</w:t>
            </w:r>
          </w:p>
        </w:tc>
        <w:tc>
          <w:tcPr>
            <w:tcW w:w="1922"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Magazie</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5125BA" w:rsidP="005125BA">
            <w:pPr>
              <w:spacing w:before="120"/>
              <w:jc w:val="both"/>
              <w:rPr>
                <w:rFonts w:cs="Times New Roman"/>
                <w:sz w:val="24"/>
                <w:szCs w:val="24"/>
              </w:rPr>
            </w:pPr>
          </w:p>
        </w:tc>
        <w:tc>
          <w:tcPr>
            <w:tcW w:w="1992" w:type="dxa"/>
            <w:shd w:val="clear" w:color="auto" w:fill="auto"/>
          </w:tcPr>
          <w:p w:rsidR="005125BA" w:rsidRPr="0064525F" w:rsidRDefault="005125BA" w:rsidP="005125BA">
            <w:pPr>
              <w:spacing w:before="120"/>
              <w:jc w:val="both"/>
              <w:rPr>
                <w:rFonts w:cs="Times New Roman"/>
                <w:sz w:val="24"/>
                <w:szCs w:val="24"/>
              </w:rPr>
            </w:pPr>
            <w:r w:rsidRPr="0064525F">
              <w:rPr>
                <w:rFonts w:cs="Times New Roman"/>
                <w:sz w:val="24"/>
                <w:szCs w:val="24"/>
              </w:rPr>
              <w:t>Vopsea refractară pentru turnătorie</w:t>
            </w:r>
          </w:p>
        </w:tc>
        <w:tc>
          <w:tcPr>
            <w:tcW w:w="1698" w:type="dxa"/>
            <w:shd w:val="clear" w:color="auto" w:fill="auto"/>
          </w:tcPr>
          <w:p w:rsidR="005125BA" w:rsidRPr="0064525F" w:rsidRDefault="005125BA" w:rsidP="005125BA">
            <w:pPr>
              <w:spacing w:before="120"/>
              <w:jc w:val="both"/>
              <w:rPr>
                <w:rFonts w:cs="Times New Roman"/>
                <w:color w:val="FF0000"/>
                <w:sz w:val="24"/>
                <w:szCs w:val="24"/>
              </w:rPr>
            </w:pPr>
            <w:r w:rsidRPr="0064525F">
              <w:rPr>
                <w:rFonts w:cs="Times New Roman"/>
                <w:sz w:val="24"/>
                <w:szCs w:val="24"/>
              </w:rPr>
              <w:t>H225, H319</w:t>
            </w:r>
          </w:p>
        </w:tc>
        <w:tc>
          <w:tcPr>
            <w:tcW w:w="1520" w:type="dxa"/>
            <w:shd w:val="clear" w:color="auto" w:fill="auto"/>
          </w:tcPr>
          <w:p w:rsidR="005125BA" w:rsidRPr="0064525F" w:rsidRDefault="005125BA" w:rsidP="005125BA">
            <w:pPr>
              <w:spacing w:before="120"/>
              <w:jc w:val="center"/>
              <w:rPr>
                <w:rFonts w:cs="Times New Roman"/>
                <w:sz w:val="24"/>
                <w:szCs w:val="24"/>
              </w:rPr>
            </w:pPr>
            <w:r w:rsidRPr="00562477">
              <w:rPr>
                <w:rFonts w:cs="Times New Roman"/>
                <w:sz w:val="24"/>
                <w:szCs w:val="24"/>
              </w:rPr>
              <w:t>2 t</w:t>
            </w:r>
          </w:p>
        </w:tc>
        <w:tc>
          <w:tcPr>
            <w:tcW w:w="1922" w:type="dxa"/>
            <w:shd w:val="clear" w:color="auto" w:fill="auto"/>
          </w:tcPr>
          <w:p w:rsidR="005125BA" w:rsidRPr="0064525F" w:rsidRDefault="005125BA" w:rsidP="005125BA">
            <w:pPr>
              <w:spacing w:before="120"/>
              <w:jc w:val="center"/>
              <w:rPr>
                <w:rFonts w:cs="Times New Roman"/>
                <w:sz w:val="24"/>
                <w:szCs w:val="24"/>
              </w:rPr>
            </w:pPr>
            <w:r w:rsidRPr="00562477">
              <w:rPr>
                <w:rFonts w:cs="Times New Roman"/>
                <w:sz w:val="24"/>
                <w:szCs w:val="24"/>
              </w:rPr>
              <w:t>Magazie</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5125BA" w:rsidP="005125BA">
            <w:pPr>
              <w:spacing w:before="120"/>
              <w:jc w:val="both"/>
              <w:rPr>
                <w:rFonts w:cs="Times New Roman"/>
                <w:sz w:val="24"/>
                <w:szCs w:val="24"/>
              </w:rPr>
            </w:pPr>
          </w:p>
        </w:tc>
        <w:tc>
          <w:tcPr>
            <w:tcW w:w="1992" w:type="dxa"/>
            <w:shd w:val="clear" w:color="auto" w:fill="auto"/>
          </w:tcPr>
          <w:p w:rsidR="005125BA" w:rsidRPr="006C0622" w:rsidRDefault="005125BA" w:rsidP="005125BA">
            <w:pPr>
              <w:spacing w:before="120"/>
              <w:jc w:val="both"/>
              <w:rPr>
                <w:rFonts w:cs="Times New Roman"/>
                <w:sz w:val="24"/>
                <w:szCs w:val="24"/>
              </w:rPr>
            </w:pPr>
            <w:r w:rsidRPr="006C0622">
              <w:rPr>
                <w:rFonts w:cs="Times New Roman"/>
                <w:sz w:val="24"/>
                <w:szCs w:val="24"/>
              </w:rPr>
              <w:t>Solvenți pentru vopsele refractare</w:t>
            </w:r>
          </w:p>
        </w:tc>
        <w:tc>
          <w:tcPr>
            <w:tcW w:w="1698" w:type="dxa"/>
            <w:shd w:val="clear" w:color="auto" w:fill="auto"/>
          </w:tcPr>
          <w:p w:rsidR="005125BA" w:rsidRPr="006C0622" w:rsidRDefault="005125BA" w:rsidP="005125BA">
            <w:pPr>
              <w:spacing w:before="120"/>
              <w:jc w:val="both"/>
              <w:rPr>
                <w:rFonts w:cs="Times New Roman"/>
                <w:sz w:val="24"/>
                <w:szCs w:val="24"/>
              </w:rPr>
            </w:pPr>
            <w:r w:rsidRPr="006C0622">
              <w:rPr>
                <w:rFonts w:cs="Times New Roman"/>
                <w:sz w:val="24"/>
                <w:szCs w:val="24"/>
              </w:rPr>
              <w:t>H225, H319, H336</w:t>
            </w:r>
          </w:p>
        </w:tc>
        <w:tc>
          <w:tcPr>
            <w:tcW w:w="1520" w:type="dxa"/>
            <w:shd w:val="clear" w:color="auto" w:fill="auto"/>
          </w:tcPr>
          <w:p w:rsidR="005125BA" w:rsidRPr="0064525F" w:rsidRDefault="005125BA" w:rsidP="005125BA">
            <w:pPr>
              <w:spacing w:before="120"/>
              <w:jc w:val="center"/>
              <w:rPr>
                <w:rFonts w:cs="Times New Roman"/>
                <w:sz w:val="24"/>
                <w:szCs w:val="24"/>
              </w:rPr>
            </w:pPr>
            <w:r w:rsidRPr="009D13F2">
              <w:rPr>
                <w:rFonts w:cs="Times New Roman"/>
                <w:color w:val="FF0000"/>
                <w:sz w:val="24"/>
                <w:szCs w:val="24"/>
              </w:rPr>
              <w:t>?</w:t>
            </w:r>
          </w:p>
        </w:tc>
        <w:tc>
          <w:tcPr>
            <w:tcW w:w="1922" w:type="dxa"/>
            <w:shd w:val="clear" w:color="auto" w:fill="auto"/>
          </w:tcPr>
          <w:p w:rsidR="005125BA" w:rsidRPr="0064525F" w:rsidRDefault="00FC1CFB" w:rsidP="005125BA">
            <w:pPr>
              <w:spacing w:before="120"/>
              <w:jc w:val="center"/>
              <w:rPr>
                <w:rFonts w:cs="Times New Roman"/>
                <w:sz w:val="24"/>
                <w:szCs w:val="24"/>
              </w:rPr>
            </w:pPr>
            <w:r>
              <w:rPr>
                <w:rFonts w:cs="Times New Roman"/>
                <w:sz w:val="24"/>
                <w:szCs w:val="24"/>
              </w:rPr>
              <w:t xml:space="preserve">Magazie </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5125BA" w:rsidP="005125BA">
            <w:pPr>
              <w:spacing w:before="120"/>
              <w:jc w:val="both"/>
              <w:rPr>
                <w:rFonts w:cs="Times New Roman"/>
                <w:sz w:val="24"/>
                <w:szCs w:val="24"/>
              </w:rPr>
            </w:pPr>
          </w:p>
        </w:tc>
        <w:tc>
          <w:tcPr>
            <w:tcW w:w="1992" w:type="dxa"/>
            <w:shd w:val="clear" w:color="auto" w:fill="auto"/>
          </w:tcPr>
          <w:p w:rsidR="005125BA" w:rsidRPr="0064525F" w:rsidRDefault="005125BA" w:rsidP="005125BA">
            <w:pPr>
              <w:spacing w:before="120"/>
              <w:jc w:val="both"/>
              <w:rPr>
                <w:rFonts w:cs="Times New Roman"/>
                <w:color w:val="FF0000"/>
                <w:sz w:val="24"/>
                <w:szCs w:val="24"/>
              </w:rPr>
            </w:pPr>
            <w:r w:rsidRPr="00562477">
              <w:rPr>
                <w:rFonts w:cs="Times New Roman"/>
                <w:sz w:val="24"/>
                <w:szCs w:val="24"/>
              </w:rPr>
              <w:t>Diluanți</w:t>
            </w:r>
          </w:p>
        </w:tc>
        <w:tc>
          <w:tcPr>
            <w:tcW w:w="1698" w:type="dxa"/>
            <w:shd w:val="clear" w:color="auto" w:fill="auto"/>
          </w:tcPr>
          <w:p w:rsidR="005125BA" w:rsidRPr="0064525F" w:rsidRDefault="005125BA" w:rsidP="005125BA">
            <w:pPr>
              <w:spacing w:before="120"/>
              <w:jc w:val="both"/>
              <w:rPr>
                <w:rFonts w:cs="Times New Roman"/>
                <w:sz w:val="24"/>
                <w:szCs w:val="24"/>
              </w:rPr>
            </w:pPr>
            <w:r w:rsidRPr="0064525F">
              <w:rPr>
                <w:rFonts w:cs="Times New Roman"/>
                <w:sz w:val="24"/>
                <w:szCs w:val="24"/>
              </w:rPr>
              <w:t>H304, H318, H225, H361d, H315, H373, H336</w:t>
            </w:r>
          </w:p>
        </w:tc>
        <w:tc>
          <w:tcPr>
            <w:tcW w:w="1520" w:type="dxa"/>
            <w:shd w:val="clear" w:color="auto" w:fill="auto"/>
          </w:tcPr>
          <w:p w:rsidR="005125BA" w:rsidRPr="0064525F" w:rsidRDefault="00562477" w:rsidP="005125BA">
            <w:pPr>
              <w:spacing w:before="120"/>
              <w:jc w:val="center"/>
              <w:rPr>
                <w:rFonts w:cs="Times New Roman"/>
                <w:sz w:val="24"/>
                <w:szCs w:val="24"/>
              </w:rPr>
            </w:pPr>
            <w:r>
              <w:rPr>
                <w:rFonts w:cs="Times New Roman"/>
                <w:sz w:val="24"/>
                <w:szCs w:val="24"/>
              </w:rPr>
              <w:t>1,4 t</w:t>
            </w:r>
          </w:p>
        </w:tc>
        <w:tc>
          <w:tcPr>
            <w:tcW w:w="1922" w:type="dxa"/>
            <w:shd w:val="clear" w:color="auto" w:fill="auto"/>
          </w:tcPr>
          <w:p w:rsidR="005125BA" w:rsidRPr="0064525F" w:rsidRDefault="00562477" w:rsidP="005125BA">
            <w:pPr>
              <w:spacing w:before="120"/>
              <w:jc w:val="center"/>
              <w:rPr>
                <w:rFonts w:cs="Times New Roman"/>
                <w:sz w:val="24"/>
                <w:szCs w:val="24"/>
              </w:rPr>
            </w:pPr>
            <w:r w:rsidRPr="00562477">
              <w:rPr>
                <w:rFonts w:cs="Times New Roman"/>
                <w:sz w:val="24"/>
                <w:szCs w:val="24"/>
              </w:rPr>
              <w:t>Magazie</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662FCB" w:rsidP="00662FCB">
            <w:pPr>
              <w:spacing w:before="120"/>
              <w:jc w:val="both"/>
              <w:rPr>
                <w:rFonts w:cs="Times New Roman"/>
                <w:sz w:val="24"/>
                <w:szCs w:val="24"/>
              </w:rPr>
            </w:pPr>
            <w:r w:rsidRPr="00662FCB">
              <w:rPr>
                <w:rFonts w:cs="Times New Roman"/>
                <w:sz w:val="24"/>
                <w:szCs w:val="24"/>
              </w:rPr>
              <w:t>Elaborare oțel, curăț</w:t>
            </w:r>
            <w:r>
              <w:rPr>
                <w:rFonts w:cs="Times New Roman"/>
                <w:sz w:val="24"/>
                <w:szCs w:val="24"/>
              </w:rPr>
              <w:t>a</w:t>
            </w:r>
            <w:r w:rsidRPr="00662FCB">
              <w:rPr>
                <w:rFonts w:cs="Times New Roman"/>
                <w:sz w:val="24"/>
                <w:szCs w:val="24"/>
              </w:rPr>
              <w:t>re</w:t>
            </w:r>
            <w:r>
              <w:rPr>
                <w:rFonts w:cs="Times New Roman"/>
                <w:sz w:val="24"/>
                <w:szCs w:val="24"/>
              </w:rPr>
              <w:t xml:space="preserve"> piese turnate</w:t>
            </w:r>
            <w:r w:rsidRPr="00662FCB">
              <w:rPr>
                <w:rFonts w:cs="Times New Roman"/>
                <w:sz w:val="24"/>
                <w:szCs w:val="24"/>
              </w:rPr>
              <w:t>, t</w:t>
            </w:r>
            <w:r w:rsidR="005125BA" w:rsidRPr="00662FCB">
              <w:rPr>
                <w:rFonts w:cs="Times New Roman"/>
                <w:sz w:val="24"/>
                <w:szCs w:val="24"/>
              </w:rPr>
              <w:t>ăiere de materii prime</w:t>
            </w:r>
            <w:r>
              <w:rPr>
                <w:rFonts w:cs="Times New Roman"/>
                <w:color w:val="FF0000"/>
                <w:sz w:val="24"/>
                <w:szCs w:val="24"/>
              </w:rPr>
              <w:t xml:space="preserve"> </w:t>
            </w:r>
            <w:r w:rsidR="005125BA" w:rsidRPr="009862EF">
              <w:rPr>
                <w:rFonts w:cs="Times New Roman"/>
                <w:color w:val="FF0000"/>
                <w:sz w:val="24"/>
                <w:szCs w:val="24"/>
              </w:rPr>
              <w:t xml:space="preserve"> </w:t>
            </w:r>
            <w:r w:rsidR="005125BA">
              <w:rPr>
                <w:rFonts w:cs="Times New Roman"/>
                <w:sz w:val="24"/>
                <w:szCs w:val="24"/>
              </w:rPr>
              <w:t xml:space="preserve">inclusiv </w:t>
            </w:r>
            <w:r w:rsidR="005125BA">
              <w:rPr>
                <w:rFonts w:cs="Times New Roman"/>
                <w:sz w:val="24"/>
                <w:szCs w:val="24"/>
              </w:rPr>
              <w:lastRenderedPageBreak/>
              <w:t>deșeuri feroase</w:t>
            </w:r>
          </w:p>
        </w:tc>
        <w:tc>
          <w:tcPr>
            <w:tcW w:w="1992" w:type="dxa"/>
            <w:shd w:val="clear" w:color="auto" w:fill="auto"/>
          </w:tcPr>
          <w:p w:rsidR="005125BA" w:rsidRPr="0064525F" w:rsidRDefault="005125BA" w:rsidP="005125BA">
            <w:pPr>
              <w:spacing w:before="120"/>
              <w:jc w:val="both"/>
              <w:rPr>
                <w:rFonts w:cs="Times New Roman"/>
                <w:color w:val="FF0000"/>
                <w:sz w:val="24"/>
                <w:szCs w:val="24"/>
              </w:rPr>
            </w:pPr>
            <w:r w:rsidRPr="00366C48">
              <w:rPr>
                <w:rFonts w:cs="Times New Roman"/>
                <w:sz w:val="24"/>
                <w:szCs w:val="24"/>
              </w:rPr>
              <w:lastRenderedPageBreak/>
              <w:t>Oxigen lichid</w:t>
            </w:r>
          </w:p>
        </w:tc>
        <w:tc>
          <w:tcPr>
            <w:tcW w:w="1698" w:type="dxa"/>
            <w:shd w:val="clear" w:color="auto" w:fill="auto"/>
          </w:tcPr>
          <w:p w:rsidR="005125BA" w:rsidRPr="0064525F" w:rsidRDefault="005125BA" w:rsidP="005125BA">
            <w:pPr>
              <w:spacing w:before="120"/>
              <w:jc w:val="both"/>
              <w:rPr>
                <w:rFonts w:cs="Times New Roman"/>
                <w:sz w:val="24"/>
                <w:szCs w:val="24"/>
              </w:rPr>
            </w:pPr>
            <w:r w:rsidRPr="0064525F">
              <w:rPr>
                <w:rFonts w:cs="Times New Roman"/>
                <w:sz w:val="24"/>
                <w:szCs w:val="24"/>
              </w:rPr>
              <w:t>H270, H281</w:t>
            </w:r>
          </w:p>
        </w:tc>
        <w:tc>
          <w:tcPr>
            <w:tcW w:w="1520" w:type="dxa"/>
            <w:shd w:val="clear" w:color="auto" w:fill="auto"/>
          </w:tcPr>
          <w:p w:rsidR="005125BA" w:rsidRPr="009862EF" w:rsidRDefault="005125BA" w:rsidP="00662FCB">
            <w:pPr>
              <w:spacing w:before="120"/>
              <w:jc w:val="center"/>
              <w:rPr>
                <w:rFonts w:cs="Times New Roman"/>
                <w:color w:val="FF0000"/>
                <w:sz w:val="24"/>
                <w:szCs w:val="24"/>
              </w:rPr>
            </w:pPr>
          </w:p>
        </w:tc>
        <w:tc>
          <w:tcPr>
            <w:tcW w:w="1922" w:type="dxa"/>
            <w:shd w:val="clear" w:color="auto" w:fill="auto"/>
          </w:tcPr>
          <w:p w:rsidR="005125BA" w:rsidRPr="0064525F" w:rsidRDefault="005125BA" w:rsidP="00662FCB">
            <w:pPr>
              <w:spacing w:before="120"/>
              <w:jc w:val="center"/>
              <w:rPr>
                <w:rFonts w:cs="Times New Roman"/>
                <w:sz w:val="24"/>
                <w:szCs w:val="24"/>
              </w:rPr>
            </w:pPr>
            <w:r w:rsidRPr="00FC1CFB">
              <w:rPr>
                <w:rFonts w:cs="Times New Roman"/>
                <w:sz w:val="24"/>
                <w:szCs w:val="24"/>
              </w:rPr>
              <w:t>B</w:t>
            </w:r>
            <w:r w:rsidR="00662FCB" w:rsidRPr="00FC1CFB">
              <w:rPr>
                <w:rFonts w:cs="Times New Roman"/>
                <w:sz w:val="24"/>
                <w:szCs w:val="24"/>
              </w:rPr>
              <w:t>utelie de oxigen cu capacitatea de 10000 l</w:t>
            </w:r>
            <w:r w:rsidRPr="00FC1CFB">
              <w:rPr>
                <w:rFonts w:cs="Times New Roman"/>
                <w:sz w:val="24"/>
                <w:szCs w:val="24"/>
              </w:rPr>
              <w:t xml:space="preserve"> </w:t>
            </w:r>
          </w:p>
        </w:tc>
      </w:tr>
      <w:tr w:rsidR="00662FCB" w:rsidRPr="0064525F" w:rsidTr="001A4095">
        <w:tc>
          <w:tcPr>
            <w:tcW w:w="1530" w:type="dxa"/>
            <w:vMerge/>
            <w:shd w:val="clear" w:color="auto" w:fill="auto"/>
          </w:tcPr>
          <w:p w:rsidR="005125BA" w:rsidRPr="0064525F" w:rsidRDefault="005125BA" w:rsidP="005125BA">
            <w:pPr>
              <w:spacing w:before="120"/>
              <w:jc w:val="both"/>
              <w:rPr>
                <w:rFonts w:cs="Times New Roman"/>
                <w:sz w:val="24"/>
                <w:szCs w:val="24"/>
              </w:rPr>
            </w:pPr>
          </w:p>
        </w:tc>
        <w:tc>
          <w:tcPr>
            <w:tcW w:w="1440" w:type="dxa"/>
            <w:shd w:val="clear" w:color="auto" w:fill="auto"/>
          </w:tcPr>
          <w:p w:rsidR="005125BA" w:rsidRPr="0064525F" w:rsidRDefault="00662FCB" w:rsidP="005125BA">
            <w:pPr>
              <w:spacing w:before="120"/>
              <w:jc w:val="both"/>
              <w:rPr>
                <w:rFonts w:cs="Times New Roman"/>
                <w:sz w:val="24"/>
                <w:szCs w:val="24"/>
              </w:rPr>
            </w:pPr>
            <w:r>
              <w:rPr>
                <w:rFonts w:cs="Times New Roman"/>
                <w:sz w:val="24"/>
                <w:szCs w:val="24"/>
              </w:rPr>
              <w:t>Executare modele</w:t>
            </w:r>
          </w:p>
        </w:tc>
        <w:tc>
          <w:tcPr>
            <w:tcW w:w="1992" w:type="dxa"/>
            <w:shd w:val="clear" w:color="auto" w:fill="auto"/>
          </w:tcPr>
          <w:p w:rsidR="005125BA" w:rsidRPr="0064525F" w:rsidRDefault="005125BA" w:rsidP="005125BA">
            <w:pPr>
              <w:spacing w:before="120"/>
              <w:jc w:val="both"/>
              <w:rPr>
                <w:rFonts w:cs="Times New Roman"/>
                <w:sz w:val="24"/>
                <w:szCs w:val="24"/>
              </w:rPr>
            </w:pPr>
            <w:r w:rsidRPr="0064525F">
              <w:rPr>
                <w:rFonts w:cs="Times New Roman"/>
                <w:sz w:val="24"/>
                <w:szCs w:val="24"/>
              </w:rPr>
              <w:t xml:space="preserve">Lemn </w:t>
            </w:r>
          </w:p>
        </w:tc>
        <w:tc>
          <w:tcPr>
            <w:tcW w:w="1698" w:type="dxa"/>
            <w:shd w:val="clear" w:color="auto" w:fill="auto"/>
          </w:tcPr>
          <w:p w:rsidR="005125BA" w:rsidRPr="0064525F" w:rsidRDefault="005125BA" w:rsidP="005125BA">
            <w:pPr>
              <w:spacing w:before="120"/>
              <w:jc w:val="center"/>
              <w:rPr>
                <w:rFonts w:cs="Times New Roman"/>
                <w:color w:val="FF0000"/>
                <w:sz w:val="24"/>
                <w:szCs w:val="24"/>
              </w:rPr>
            </w:pPr>
            <w:r w:rsidRPr="0064525F">
              <w:rPr>
                <w:rFonts w:cs="Times New Roman"/>
                <w:sz w:val="24"/>
                <w:szCs w:val="24"/>
              </w:rPr>
              <w:t>-</w:t>
            </w:r>
          </w:p>
        </w:tc>
        <w:tc>
          <w:tcPr>
            <w:tcW w:w="1520"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140 t</w:t>
            </w:r>
          </w:p>
        </w:tc>
        <w:tc>
          <w:tcPr>
            <w:tcW w:w="1922" w:type="dxa"/>
            <w:shd w:val="clear" w:color="auto" w:fill="auto"/>
          </w:tcPr>
          <w:p w:rsidR="005125BA" w:rsidRPr="0064525F" w:rsidRDefault="005125BA" w:rsidP="005125BA">
            <w:pPr>
              <w:spacing w:before="120"/>
              <w:jc w:val="center"/>
              <w:rPr>
                <w:rFonts w:cs="Times New Roman"/>
                <w:sz w:val="24"/>
                <w:szCs w:val="24"/>
              </w:rPr>
            </w:pPr>
            <w:r w:rsidRPr="0064525F">
              <w:rPr>
                <w:rFonts w:cs="Times New Roman"/>
                <w:sz w:val="24"/>
                <w:szCs w:val="24"/>
              </w:rPr>
              <w:t>Depozit cherestea</w:t>
            </w:r>
          </w:p>
        </w:tc>
      </w:tr>
    </w:tbl>
    <w:p w:rsidR="009C72F0" w:rsidRPr="0064525F" w:rsidRDefault="009C72F0" w:rsidP="00DC6992">
      <w:pPr>
        <w:tabs>
          <w:tab w:val="left" w:pos="9921"/>
        </w:tabs>
        <w:ind w:right="-39"/>
        <w:rPr>
          <w:b/>
          <w:caps/>
          <w:noProof/>
          <w:sz w:val="24"/>
          <w:szCs w:val="24"/>
        </w:rPr>
      </w:pPr>
    </w:p>
    <w:p w:rsidR="00D815D2" w:rsidRDefault="00674698" w:rsidP="00D815D2">
      <w:pPr>
        <w:tabs>
          <w:tab w:val="left" w:pos="-240"/>
          <w:tab w:val="left" w:pos="369"/>
          <w:tab w:val="left" w:pos="480"/>
        </w:tabs>
        <w:spacing w:after="120"/>
        <w:ind w:left="43" w:hanging="43"/>
        <w:outlineLvl w:val="0"/>
        <w:rPr>
          <w:b/>
          <w:caps/>
          <w:noProof/>
          <w:sz w:val="24"/>
          <w:szCs w:val="24"/>
        </w:rPr>
      </w:pPr>
      <w:bookmarkStart w:id="20" w:name="_Toc129424605"/>
      <w:r w:rsidRPr="0064525F">
        <w:rPr>
          <w:b/>
          <w:caps/>
          <w:noProof/>
          <w:sz w:val="24"/>
          <w:szCs w:val="24"/>
        </w:rPr>
        <w:t xml:space="preserve">7. </w:t>
      </w:r>
      <w:r w:rsidRPr="0064525F">
        <w:rPr>
          <w:b/>
          <w:caps/>
          <w:noProof/>
          <w:sz w:val="24"/>
          <w:szCs w:val="24"/>
        </w:rPr>
        <w:tab/>
      </w:r>
      <w:bookmarkEnd w:id="20"/>
      <w:r w:rsidRPr="0064525F">
        <w:rPr>
          <w:b/>
          <w:noProof/>
          <w:sz w:val="24"/>
          <w:szCs w:val="24"/>
        </w:rPr>
        <w:t>RESURSE: APĂ, ENERGIE, COMBUSTIBILI</w:t>
      </w:r>
      <w:bookmarkStart w:id="21" w:name="_Toc129424609"/>
    </w:p>
    <w:p w:rsidR="00674698" w:rsidRPr="00D815D2" w:rsidRDefault="00674698" w:rsidP="00D815D2">
      <w:pPr>
        <w:tabs>
          <w:tab w:val="left" w:pos="-240"/>
          <w:tab w:val="left" w:pos="369"/>
          <w:tab w:val="left" w:pos="480"/>
        </w:tabs>
        <w:spacing w:after="120"/>
        <w:ind w:left="43" w:hanging="43"/>
        <w:outlineLvl w:val="0"/>
        <w:rPr>
          <w:b/>
          <w:caps/>
          <w:noProof/>
          <w:sz w:val="24"/>
          <w:szCs w:val="24"/>
        </w:rPr>
      </w:pPr>
      <w:r w:rsidRPr="0064525F">
        <w:rPr>
          <w:b/>
          <w:sz w:val="24"/>
          <w:szCs w:val="24"/>
        </w:rPr>
        <w:t>APA</w:t>
      </w:r>
    </w:p>
    <w:p w:rsidR="00976A6B" w:rsidRPr="00976A6B" w:rsidRDefault="00976A6B" w:rsidP="00E111D2">
      <w:pPr>
        <w:tabs>
          <w:tab w:val="left" w:pos="709"/>
          <w:tab w:val="left" w:pos="1134"/>
        </w:tabs>
        <w:spacing w:before="60" w:after="120"/>
        <w:ind w:left="-142" w:right="-61"/>
        <w:jc w:val="both"/>
        <w:rPr>
          <w:b/>
          <w:sz w:val="24"/>
          <w:szCs w:val="24"/>
        </w:rPr>
      </w:pPr>
      <w:r w:rsidRPr="00976A6B">
        <w:rPr>
          <w:b/>
          <w:sz w:val="24"/>
          <w:szCs w:val="24"/>
        </w:rPr>
        <w:t>Apa în scop tehnologic/industrial</w:t>
      </w:r>
    </w:p>
    <w:p w:rsidR="00BC7396" w:rsidRPr="0064525F" w:rsidRDefault="005C67A1" w:rsidP="00E111D2">
      <w:pPr>
        <w:tabs>
          <w:tab w:val="left" w:pos="709"/>
          <w:tab w:val="left" w:pos="1134"/>
        </w:tabs>
        <w:spacing w:before="60" w:after="120"/>
        <w:ind w:left="-142" w:right="-61"/>
        <w:jc w:val="both"/>
        <w:rPr>
          <w:sz w:val="24"/>
          <w:szCs w:val="24"/>
        </w:rPr>
      </w:pPr>
      <w:r w:rsidRPr="00690A61">
        <w:rPr>
          <w:sz w:val="24"/>
          <w:szCs w:val="24"/>
        </w:rPr>
        <w:t>SC PROMEX SA Brăila</w:t>
      </w:r>
      <w:r w:rsidRPr="003E3682">
        <w:rPr>
          <w:color w:val="FF0000"/>
          <w:sz w:val="24"/>
          <w:szCs w:val="24"/>
        </w:rPr>
        <w:t xml:space="preserve"> </w:t>
      </w:r>
      <w:r w:rsidRPr="00DE70AC">
        <w:rPr>
          <w:sz w:val="24"/>
          <w:szCs w:val="24"/>
        </w:rPr>
        <w:t>utilizează apă industrială în procesele tehnologice ca agent de răcire</w:t>
      </w:r>
      <w:r w:rsidR="00B05EAE">
        <w:rPr>
          <w:sz w:val="24"/>
          <w:szCs w:val="24"/>
        </w:rPr>
        <w:t xml:space="preserve"> </w:t>
      </w:r>
      <w:r w:rsidR="00E279DA">
        <w:rPr>
          <w:sz w:val="24"/>
          <w:szCs w:val="24"/>
        </w:rPr>
        <w:t xml:space="preserve">la cuptoarele cu arc electric </w:t>
      </w:r>
      <w:r w:rsidR="00EC6776">
        <w:rPr>
          <w:sz w:val="24"/>
          <w:szCs w:val="24"/>
        </w:rPr>
        <w:t xml:space="preserve">și cuptoarele cu inducție </w:t>
      </w:r>
      <w:r w:rsidR="00E279DA">
        <w:rPr>
          <w:sz w:val="24"/>
          <w:szCs w:val="24"/>
        </w:rPr>
        <w:t xml:space="preserve">pentru </w:t>
      </w:r>
      <w:r w:rsidR="009F2757">
        <w:rPr>
          <w:sz w:val="24"/>
          <w:szCs w:val="24"/>
        </w:rPr>
        <w:t>elaborarea oțelului</w:t>
      </w:r>
      <w:r w:rsidR="00EC6776">
        <w:rPr>
          <w:sz w:val="24"/>
          <w:szCs w:val="24"/>
        </w:rPr>
        <w:t xml:space="preserve"> și a fontei</w:t>
      </w:r>
      <w:r w:rsidR="001D4C20">
        <w:rPr>
          <w:sz w:val="24"/>
          <w:szCs w:val="24"/>
        </w:rPr>
        <w:t>, precum</w:t>
      </w:r>
      <w:r w:rsidR="009F2757">
        <w:rPr>
          <w:sz w:val="24"/>
          <w:szCs w:val="24"/>
        </w:rPr>
        <w:t xml:space="preserve"> și la cuptoarele de tratament termic</w:t>
      </w:r>
      <w:r w:rsidRPr="00B05EAE">
        <w:rPr>
          <w:sz w:val="24"/>
          <w:szCs w:val="24"/>
        </w:rPr>
        <w:t>.</w:t>
      </w:r>
      <w:r w:rsidRPr="003E3682">
        <w:rPr>
          <w:color w:val="FF0000"/>
          <w:sz w:val="24"/>
          <w:szCs w:val="24"/>
        </w:rPr>
        <w:t xml:space="preserve"> </w:t>
      </w:r>
      <w:r w:rsidRPr="00E06937">
        <w:rPr>
          <w:sz w:val="24"/>
          <w:szCs w:val="24"/>
        </w:rPr>
        <w:t>Această apă este recirculată</w:t>
      </w:r>
      <w:r w:rsidR="00E279DA" w:rsidRPr="00E06937">
        <w:rPr>
          <w:sz w:val="24"/>
          <w:szCs w:val="24"/>
        </w:rPr>
        <w:t xml:space="preserve"> în totalitate, recircularea făcându-se prin gospodăria de apă din cadrul unității</w:t>
      </w:r>
      <w:r w:rsidRPr="00E06937">
        <w:rPr>
          <w:sz w:val="24"/>
          <w:szCs w:val="24"/>
        </w:rPr>
        <w:t>.</w:t>
      </w:r>
    </w:p>
    <w:p w:rsidR="00CF676D" w:rsidRDefault="005C67A1" w:rsidP="005C67A1">
      <w:pPr>
        <w:tabs>
          <w:tab w:val="left" w:pos="709"/>
          <w:tab w:val="left" w:pos="1134"/>
        </w:tabs>
        <w:spacing w:before="60" w:after="120"/>
        <w:ind w:left="-142"/>
        <w:jc w:val="both"/>
        <w:rPr>
          <w:sz w:val="24"/>
          <w:szCs w:val="24"/>
        </w:rPr>
      </w:pPr>
      <w:r w:rsidRPr="00DE70AC">
        <w:rPr>
          <w:sz w:val="24"/>
          <w:szCs w:val="24"/>
        </w:rPr>
        <w:t xml:space="preserve">Surse: </w:t>
      </w:r>
    </w:p>
    <w:p w:rsidR="00E746AC" w:rsidRDefault="005C67A1" w:rsidP="005C67A1">
      <w:pPr>
        <w:tabs>
          <w:tab w:val="left" w:pos="709"/>
          <w:tab w:val="left" w:pos="1134"/>
        </w:tabs>
        <w:spacing w:before="60" w:after="120"/>
        <w:ind w:left="-142"/>
        <w:jc w:val="both"/>
        <w:rPr>
          <w:color w:val="FF0000"/>
          <w:sz w:val="24"/>
          <w:szCs w:val="24"/>
        </w:rPr>
      </w:pPr>
      <w:r w:rsidRPr="00DE70AC">
        <w:rPr>
          <w:sz w:val="24"/>
          <w:szCs w:val="24"/>
        </w:rPr>
        <w:t xml:space="preserve">- din subteran, prin intermediul a </w:t>
      </w:r>
      <w:r w:rsidR="00596D2E" w:rsidRPr="00DE70AC">
        <w:rPr>
          <w:sz w:val="24"/>
          <w:szCs w:val="24"/>
        </w:rPr>
        <w:t>5</w:t>
      </w:r>
      <w:r w:rsidRPr="00DE70AC">
        <w:rPr>
          <w:sz w:val="24"/>
          <w:szCs w:val="24"/>
        </w:rPr>
        <w:t xml:space="preserve"> foraje de </w:t>
      </w:r>
      <w:r w:rsidR="00596D2E" w:rsidRPr="00DE70AC">
        <w:rPr>
          <w:sz w:val="24"/>
          <w:szCs w:val="24"/>
        </w:rPr>
        <w:t>a</w:t>
      </w:r>
      <w:r w:rsidRPr="00DE70AC">
        <w:rPr>
          <w:sz w:val="24"/>
          <w:szCs w:val="24"/>
        </w:rPr>
        <w:t>d</w:t>
      </w:r>
      <w:r w:rsidR="00596D2E" w:rsidRPr="00DE70AC">
        <w:rPr>
          <w:sz w:val="24"/>
          <w:szCs w:val="24"/>
        </w:rPr>
        <w:t>â</w:t>
      </w:r>
      <w:r w:rsidRPr="00DE70AC">
        <w:rPr>
          <w:sz w:val="24"/>
          <w:szCs w:val="24"/>
        </w:rPr>
        <w:t xml:space="preserve">ncime, amplasate </w:t>
      </w:r>
      <w:r w:rsidR="00596D2E" w:rsidRPr="00DE70AC">
        <w:rPr>
          <w:sz w:val="24"/>
          <w:szCs w:val="24"/>
        </w:rPr>
        <w:t>î</w:t>
      </w:r>
      <w:r w:rsidRPr="00DE70AC">
        <w:rPr>
          <w:sz w:val="24"/>
          <w:szCs w:val="24"/>
        </w:rPr>
        <w:t>n perimetrul aferent societ</w:t>
      </w:r>
      <w:r w:rsidR="00596D2E" w:rsidRPr="00DE70AC">
        <w:rPr>
          <w:sz w:val="24"/>
          <w:szCs w:val="24"/>
        </w:rPr>
        <w:t>ăț</w:t>
      </w:r>
      <w:r w:rsidRPr="00DE70AC">
        <w:rPr>
          <w:sz w:val="24"/>
          <w:szCs w:val="24"/>
        </w:rPr>
        <w:t>ii</w:t>
      </w:r>
      <w:r w:rsidR="00562477" w:rsidRPr="00DE70AC">
        <w:rPr>
          <w:sz w:val="24"/>
          <w:szCs w:val="24"/>
        </w:rPr>
        <w:t>, din ca</w:t>
      </w:r>
      <w:r w:rsidR="0035444C" w:rsidRPr="00DE70AC">
        <w:rPr>
          <w:sz w:val="24"/>
          <w:szCs w:val="24"/>
        </w:rPr>
        <w:t>re doar trei sunt în exploatare</w:t>
      </w:r>
      <w:r w:rsidR="006D3B61">
        <w:rPr>
          <w:sz w:val="24"/>
          <w:szCs w:val="24"/>
        </w:rPr>
        <w:t xml:space="preserve"> (F3, F4, F7)</w:t>
      </w:r>
      <w:r w:rsidR="0035444C" w:rsidRPr="00DE70AC">
        <w:rPr>
          <w:sz w:val="24"/>
          <w:szCs w:val="24"/>
        </w:rPr>
        <w:t xml:space="preserve">, unul în conservare </w:t>
      </w:r>
      <w:r w:rsidR="00494729">
        <w:rPr>
          <w:sz w:val="24"/>
          <w:szCs w:val="24"/>
        </w:rPr>
        <w:t xml:space="preserve">(F5) </w:t>
      </w:r>
      <w:r w:rsidR="0035444C" w:rsidRPr="00DE70AC">
        <w:rPr>
          <w:sz w:val="24"/>
          <w:szCs w:val="24"/>
        </w:rPr>
        <w:t>și unul înnisipat</w:t>
      </w:r>
      <w:r w:rsidR="00494729">
        <w:rPr>
          <w:sz w:val="24"/>
          <w:szCs w:val="24"/>
        </w:rPr>
        <w:t xml:space="preserve"> (F6)</w:t>
      </w:r>
      <w:r w:rsidR="00DE70AC" w:rsidRPr="00CF676D">
        <w:rPr>
          <w:sz w:val="24"/>
          <w:szCs w:val="24"/>
        </w:rPr>
        <w:t>.</w:t>
      </w:r>
    </w:p>
    <w:p w:rsidR="00976A6B" w:rsidRPr="00976A6B" w:rsidRDefault="00976A6B" w:rsidP="005C67A1">
      <w:pPr>
        <w:tabs>
          <w:tab w:val="left" w:pos="709"/>
          <w:tab w:val="left" w:pos="1134"/>
        </w:tabs>
        <w:spacing w:before="60" w:after="120"/>
        <w:ind w:left="-142"/>
        <w:jc w:val="both"/>
        <w:rPr>
          <w:b/>
          <w:sz w:val="24"/>
          <w:szCs w:val="24"/>
        </w:rPr>
      </w:pPr>
      <w:r w:rsidRPr="00976A6B">
        <w:rPr>
          <w:b/>
          <w:sz w:val="24"/>
          <w:szCs w:val="24"/>
        </w:rPr>
        <w:t>Apa în scop social menajer și potabil</w:t>
      </w:r>
    </w:p>
    <w:p w:rsidR="00CF676D" w:rsidRPr="00BB3FD4" w:rsidRDefault="00976A6B" w:rsidP="005C67A1">
      <w:pPr>
        <w:tabs>
          <w:tab w:val="left" w:pos="709"/>
          <w:tab w:val="left" w:pos="1134"/>
        </w:tabs>
        <w:spacing w:before="60" w:after="120"/>
        <w:ind w:left="-142"/>
        <w:jc w:val="both"/>
        <w:rPr>
          <w:sz w:val="24"/>
          <w:szCs w:val="24"/>
        </w:rPr>
      </w:pPr>
      <w:r>
        <w:rPr>
          <w:sz w:val="24"/>
          <w:szCs w:val="24"/>
        </w:rPr>
        <w:t xml:space="preserve">-asigurată </w:t>
      </w:r>
      <w:r w:rsidR="00CF676D" w:rsidRPr="00BB3FD4">
        <w:rPr>
          <w:sz w:val="24"/>
          <w:szCs w:val="24"/>
        </w:rPr>
        <w:t>din rețeaua de apă potabilă municipală administrată de CUP Dunărea Brăila SA.</w:t>
      </w:r>
    </w:p>
    <w:tbl>
      <w:tblPr>
        <w:tblW w:w="9745" w:type="dxa"/>
        <w:tblInd w:w="46" w:type="dxa"/>
        <w:tblLayout w:type="fixed"/>
        <w:tblCellMar>
          <w:left w:w="0" w:type="dxa"/>
          <w:right w:w="0" w:type="dxa"/>
        </w:tblCellMar>
        <w:tblLook w:val="0000" w:firstRow="0" w:lastRow="0" w:firstColumn="0" w:lastColumn="0" w:noHBand="0" w:noVBand="0"/>
      </w:tblPr>
      <w:tblGrid>
        <w:gridCol w:w="2799"/>
        <w:gridCol w:w="3119"/>
        <w:gridCol w:w="2268"/>
        <w:gridCol w:w="1559"/>
      </w:tblGrid>
      <w:tr w:rsidR="00B05EAE" w:rsidRPr="0086239D" w:rsidTr="002A3B9F">
        <w:tc>
          <w:tcPr>
            <w:tcW w:w="2799" w:type="dxa"/>
            <w:tcBorders>
              <w:top w:val="single" w:sz="8" w:space="0" w:color="008000"/>
              <w:left w:val="single" w:sz="8" w:space="0" w:color="008000"/>
              <w:bottom w:val="single" w:sz="4" w:space="0" w:color="auto"/>
            </w:tcBorders>
            <w:shd w:val="clear" w:color="auto" w:fill="F2F2F2"/>
            <w:vAlign w:val="center"/>
          </w:tcPr>
          <w:p w:rsidR="00B05EAE" w:rsidRPr="006D3583" w:rsidRDefault="00B05EAE" w:rsidP="00C83329">
            <w:pPr>
              <w:pStyle w:val="Corptext"/>
              <w:snapToGrid w:val="0"/>
              <w:spacing w:after="120"/>
              <w:ind w:left="106"/>
              <w:rPr>
                <w:rFonts w:ascii="Times New Roman" w:hAnsi="Times New Roman" w:cs="Times New Roman"/>
                <w:sz w:val="24"/>
                <w:szCs w:val="24"/>
              </w:rPr>
            </w:pPr>
            <w:r w:rsidRPr="006D3583">
              <w:rPr>
                <w:rFonts w:ascii="Times New Roman" w:hAnsi="Times New Roman" w:cs="Times New Roman"/>
                <w:sz w:val="24"/>
                <w:szCs w:val="24"/>
              </w:rPr>
              <w:t xml:space="preserve">Sursa de alimentare cu apa </w:t>
            </w:r>
          </w:p>
        </w:tc>
        <w:tc>
          <w:tcPr>
            <w:tcW w:w="3119" w:type="dxa"/>
            <w:tcBorders>
              <w:top w:val="single" w:sz="8" w:space="0" w:color="008000"/>
              <w:left w:val="single" w:sz="4" w:space="0" w:color="000000"/>
              <w:bottom w:val="single" w:sz="4" w:space="0" w:color="auto"/>
            </w:tcBorders>
            <w:shd w:val="clear" w:color="auto" w:fill="F2F2F2"/>
            <w:vAlign w:val="center"/>
          </w:tcPr>
          <w:p w:rsidR="00B05EAE" w:rsidRPr="006D3583" w:rsidRDefault="00B05EAE" w:rsidP="00C83329">
            <w:pPr>
              <w:pStyle w:val="Corptext"/>
              <w:snapToGrid w:val="0"/>
              <w:spacing w:after="120"/>
              <w:ind w:left="50"/>
              <w:rPr>
                <w:rFonts w:ascii="Times New Roman" w:hAnsi="Times New Roman" w:cs="Times New Roman"/>
                <w:sz w:val="24"/>
                <w:szCs w:val="24"/>
              </w:rPr>
            </w:pPr>
            <w:r w:rsidRPr="006D3583">
              <w:rPr>
                <w:rFonts w:ascii="Times New Roman" w:hAnsi="Times New Roman" w:cs="Times New Roman"/>
                <w:sz w:val="24"/>
                <w:szCs w:val="24"/>
              </w:rPr>
              <w:t>Volum de apa prelevat (m</w:t>
            </w:r>
            <w:r w:rsidRPr="006D3583">
              <w:rPr>
                <w:rFonts w:ascii="Times New Roman" w:hAnsi="Times New Roman" w:cs="Times New Roman"/>
                <w:sz w:val="24"/>
                <w:szCs w:val="24"/>
                <w:vertAlign w:val="superscript"/>
              </w:rPr>
              <w:t>3</w:t>
            </w:r>
            <w:r w:rsidRPr="006D3583">
              <w:rPr>
                <w:rFonts w:ascii="Times New Roman" w:hAnsi="Times New Roman" w:cs="Times New Roman"/>
                <w:sz w:val="24"/>
                <w:szCs w:val="24"/>
              </w:rPr>
              <w:t>/an)</w:t>
            </w:r>
          </w:p>
        </w:tc>
        <w:tc>
          <w:tcPr>
            <w:tcW w:w="2268" w:type="dxa"/>
            <w:tcBorders>
              <w:top w:val="single" w:sz="8" w:space="0" w:color="008000"/>
              <w:left w:val="single" w:sz="4" w:space="0" w:color="000000"/>
              <w:bottom w:val="single" w:sz="4" w:space="0" w:color="auto"/>
            </w:tcBorders>
            <w:shd w:val="clear" w:color="auto" w:fill="F2F2F2"/>
            <w:vAlign w:val="center"/>
          </w:tcPr>
          <w:p w:rsidR="00B05EAE" w:rsidRPr="0086239D" w:rsidRDefault="00B05EAE" w:rsidP="00C83329">
            <w:pPr>
              <w:pStyle w:val="Corptext"/>
              <w:snapToGrid w:val="0"/>
              <w:spacing w:after="120"/>
              <w:ind w:left="40"/>
              <w:rPr>
                <w:rFonts w:ascii="Times New Roman" w:hAnsi="Times New Roman" w:cs="Times New Roman"/>
                <w:color w:val="FF0000"/>
                <w:sz w:val="24"/>
                <w:szCs w:val="24"/>
              </w:rPr>
            </w:pPr>
            <w:r w:rsidRPr="001D4C20">
              <w:rPr>
                <w:rFonts w:ascii="Times New Roman" w:hAnsi="Times New Roman" w:cs="Times New Roman"/>
                <w:sz w:val="24"/>
                <w:szCs w:val="24"/>
              </w:rPr>
              <w:t>Utilizari pe faze ale procesului</w:t>
            </w:r>
          </w:p>
        </w:tc>
        <w:tc>
          <w:tcPr>
            <w:tcW w:w="1559" w:type="dxa"/>
            <w:tcBorders>
              <w:top w:val="single" w:sz="8" w:space="0" w:color="008000"/>
              <w:left w:val="single" w:sz="4" w:space="0" w:color="000000"/>
              <w:bottom w:val="single" w:sz="4" w:space="0" w:color="auto"/>
              <w:right w:val="single" w:sz="4" w:space="0" w:color="auto"/>
            </w:tcBorders>
            <w:shd w:val="clear" w:color="auto" w:fill="F2F2F2"/>
            <w:vAlign w:val="center"/>
          </w:tcPr>
          <w:p w:rsidR="00B05EAE" w:rsidRPr="0086239D" w:rsidRDefault="00B05EAE" w:rsidP="00C83329">
            <w:pPr>
              <w:pStyle w:val="Corptext"/>
              <w:snapToGrid w:val="0"/>
              <w:spacing w:after="120"/>
              <w:ind w:left="71"/>
              <w:rPr>
                <w:rFonts w:ascii="Times New Roman" w:hAnsi="Times New Roman" w:cs="Times New Roman"/>
                <w:color w:val="FF0000"/>
                <w:sz w:val="24"/>
                <w:szCs w:val="24"/>
              </w:rPr>
            </w:pPr>
            <w:r w:rsidRPr="009B4290">
              <w:rPr>
                <w:rFonts w:ascii="Times New Roman" w:hAnsi="Times New Roman" w:cs="Times New Roman"/>
                <w:sz w:val="24"/>
                <w:szCs w:val="24"/>
              </w:rPr>
              <w:t>% de recircularea apei pe faze ale procesului</w:t>
            </w:r>
          </w:p>
        </w:tc>
      </w:tr>
      <w:tr w:rsidR="001D4C20" w:rsidRPr="0086239D" w:rsidTr="002A3B9F">
        <w:trPr>
          <w:trHeight w:val="5088"/>
        </w:trPr>
        <w:tc>
          <w:tcPr>
            <w:tcW w:w="2799" w:type="dxa"/>
            <w:tcBorders>
              <w:top w:val="single" w:sz="4" w:space="0" w:color="auto"/>
              <w:left w:val="single" w:sz="8" w:space="0" w:color="008000"/>
              <w:bottom w:val="single" w:sz="4" w:space="0" w:color="auto"/>
            </w:tcBorders>
          </w:tcPr>
          <w:p w:rsidR="001D4C20" w:rsidRPr="006D3583" w:rsidRDefault="001D4C20" w:rsidP="00C83329">
            <w:pPr>
              <w:pStyle w:val="table"/>
              <w:ind w:left="106"/>
              <w:rPr>
                <w:sz w:val="24"/>
                <w:szCs w:val="24"/>
                <w:lang w:val="ro-RO"/>
              </w:rPr>
            </w:pPr>
            <w:r w:rsidRPr="006D3583">
              <w:rPr>
                <w:b/>
                <w:sz w:val="24"/>
                <w:szCs w:val="24"/>
                <w:lang w:val="ro-RO"/>
              </w:rPr>
              <w:t xml:space="preserve">Sursă subterană </w:t>
            </w:r>
          </w:p>
          <w:p w:rsidR="001D4C20" w:rsidRPr="006D3583" w:rsidRDefault="001D4C20" w:rsidP="00C83329">
            <w:pPr>
              <w:ind w:left="106"/>
              <w:rPr>
                <w:rFonts w:cs="Times New Roman"/>
                <w:sz w:val="24"/>
                <w:szCs w:val="24"/>
              </w:rPr>
            </w:pPr>
            <w:r w:rsidRPr="006D3583">
              <w:rPr>
                <w:rFonts w:cs="Times New Roman"/>
                <w:sz w:val="24"/>
                <w:szCs w:val="24"/>
              </w:rPr>
              <w:t xml:space="preserve">Foraje de adâncime cu următoarele caracteristici tehnice: </w:t>
            </w:r>
          </w:p>
          <w:p w:rsidR="001D4C20" w:rsidRPr="006D3583" w:rsidRDefault="001D4C20" w:rsidP="004D412F">
            <w:pPr>
              <w:ind w:left="106"/>
              <w:rPr>
                <w:rFonts w:cs="Times New Roman"/>
                <w:sz w:val="24"/>
                <w:szCs w:val="24"/>
              </w:rPr>
            </w:pPr>
            <w:r w:rsidRPr="006D3583">
              <w:rPr>
                <w:rFonts w:cs="Times New Roman"/>
                <w:b/>
                <w:sz w:val="24"/>
                <w:szCs w:val="24"/>
              </w:rPr>
              <w:t>F3:</w:t>
            </w:r>
            <w:r w:rsidRPr="006D3583">
              <w:rPr>
                <w:rFonts w:cs="Times New Roman"/>
                <w:sz w:val="24"/>
                <w:szCs w:val="24"/>
              </w:rPr>
              <w:t xml:space="preserve"> </w:t>
            </w:r>
          </w:p>
          <w:p w:rsidR="001D4C20" w:rsidRPr="006D3583" w:rsidRDefault="001D4C20" w:rsidP="004D412F">
            <w:pPr>
              <w:ind w:left="106"/>
              <w:rPr>
                <w:rFonts w:cs="Times New Roman"/>
                <w:sz w:val="24"/>
                <w:szCs w:val="24"/>
              </w:rPr>
            </w:pPr>
            <w:r w:rsidRPr="006D3583">
              <w:rPr>
                <w:rFonts w:cs="Times New Roman"/>
                <w:sz w:val="24"/>
                <w:szCs w:val="24"/>
              </w:rPr>
              <w:t xml:space="preserve">H= 105 m, </w:t>
            </w:r>
          </w:p>
          <w:p w:rsidR="001D4C20" w:rsidRPr="006D3583" w:rsidRDefault="001D4C20" w:rsidP="004D412F">
            <w:pPr>
              <w:ind w:left="106"/>
              <w:rPr>
                <w:rFonts w:cs="Times New Roman"/>
                <w:sz w:val="24"/>
                <w:szCs w:val="24"/>
              </w:rPr>
            </w:pPr>
            <w:r w:rsidRPr="006D3583">
              <w:rPr>
                <w:rFonts w:cs="Times New Roman"/>
                <w:sz w:val="24"/>
                <w:szCs w:val="24"/>
              </w:rPr>
              <w:t xml:space="preserve">Nhs – 18,0 m, </w:t>
            </w:r>
          </w:p>
          <w:p w:rsidR="001D4C20" w:rsidRPr="006D3583" w:rsidRDefault="001D4C20" w:rsidP="004D412F">
            <w:pPr>
              <w:ind w:left="106"/>
              <w:rPr>
                <w:rFonts w:cs="Times New Roman"/>
                <w:sz w:val="24"/>
                <w:szCs w:val="24"/>
              </w:rPr>
            </w:pPr>
            <w:r w:rsidRPr="006D3583">
              <w:rPr>
                <w:rFonts w:cs="Times New Roman"/>
                <w:sz w:val="24"/>
                <w:szCs w:val="24"/>
              </w:rPr>
              <w:t xml:space="preserve">Nhd – 18,5 m, </w:t>
            </w:r>
          </w:p>
          <w:p w:rsidR="001D4C20" w:rsidRPr="006D3583" w:rsidRDefault="001D4C20" w:rsidP="004D412F">
            <w:pPr>
              <w:ind w:left="106"/>
              <w:rPr>
                <w:rFonts w:cs="Times New Roman"/>
                <w:sz w:val="24"/>
                <w:szCs w:val="24"/>
              </w:rPr>
            </w:pPr>
            <w:r w:rsidRPr="006D3583">
              <w:rPr>
                <w:rFonts w:cs="Times New Roman"/>
                <w:sz w:val="24"/>
                <w:szCs w:val="24"/>
              </w:rPr>
              <w:t xml:space="preserve">Q exploatare =11,9 l/s; </w:t>
            </w:r>
          </w:p>
          <w:p w:rsidR="001D4C20" w:rsidRPr="006D3583" w:rsidRDefault="001D4C20" w:rsidP="004D412F">
            <w:pPr>
              <w:ind w:left="106"/>
              <w:rPr>
                <w:rFonts w:cs="Times New Roman"/>
                <w:sz w:val="24"/>
                <w:szCs w:val="24"/>
              </w:rPr>
            </w:pPr>
            <w:r w:rsidRPr="006D3583">
              <w:rPr>
                <w:rFonts w:cs="Times New Roman"/>
                <w:b/>
                <w:sz w:val="24"/>
                <w:szCs w:val="24"/>
              </w:rPr>
              <w:t>F4:</w:t>
            </w:r>
            <w:r w:rsidRPr="006D3583">
              <w:rPr>
                <w:rFonts w:cs="Times New Roman"/>
                <w:sz w:val="24"/>
                <w:szCs w:val="24"/>
              </w:rPr>
              <w:t xml:space="preserve"> </w:t>
            </w:r>
          </w:p>
          <w:p w:rsidR="001D4C20" w:rsidRPr="006D3583" w:rsidRDefault="001D4C20" w:rsidP="004D412F">
            <w:pPr>
              <w:ind w:left="106"/>
              <w:rPr>
                <w:rFonts w:cs="Times New Roman"/>
                <w:sz w:val="24"/>
                <w:szCs w:val="24"/>
              </w:rPr>
            </w:pPr>
            <w:r w:rsidRPr="006D3583">
              <w:rPr>
                <w:rFonts w:cs="Times New Roman"/>
                <w:sz w:val="24"/>
                <w:szCs w:val="24"/>
              </w:rPr>
              <w:t xml:space="preserve">H= 115 m, </w:t>
            </w:r>
          </w:p>
          <w:p w:rsidR="001D4C20" w:rsidRPr="006D3583" w:rsidRDefault="001D4C20" w:rsidP="004D412F">
            <w:pPr>
              <w:ind w:left="106"/>
              <w:rPr>
                <w:rFonts w:cs="Times New Roman"/>
                <w:sz w:val="24"/>
                <w:szCs w:val="24"/>
              </w:rPr>
            </w:pPr>
            <w:r w:rsidRPr="006D3583">
              <w:rPr>
                <w:rFonts w:cs="Times New Roman"/>
                <w:sz w:val="24"/>
                <w:szCs w:val="24"/>
              </w:rPr>
              <w:t xml:space="preserve">Nhs – 19 m, </w:t>
            </w:r>
          </w:p>
          <w:p w:rsidR="001D4C20" w:rsidRPr="006D3583" w:rsidRDefault="001D4C20" w:rsidP="004D412F">
            <w:pPr>
              <w:ind w:left="106"/>
              <w:rPr>
                <w:rFonts w:cs="Times New Roman"/>
                <w:sz w:val="24"/>
                <w:szCs w:val="24"/>
              </w:rPr>
            </w:pPr>
            <w:r w:rsidRPr="006D3583">
              <w:rPr>
                <w:rFonts w:cs="Times New Roman"/>
                <w:sz w:val="24"/>
                <w:szCs w:val="24"/>
              </w:rPr>
              <w:t xml:space="preserve">Nhd – 28 m, </w:t>
            </w:r>
          </w:p>
          <w:p w:rsidR="001D4C20" w:rsidRPr="006D3583" w:rsidRDefault="001D4C20" w:rsidP="004D412F">
            <w:pPr>
              <w:ind w:left="106"/>
              <w:rPr>
                <w:rFonts w:cs="Times New Roman"/>
                <w:sz w:val="24"/>
                <w:szCs w:val="24"/>
              </w:rPr>
            </w:pPr>
            <w:r w:rsidRPr="006D3583">
              <w:rPr>
                <w:rFonts w:cs="Times New Roman"/>
                <w:sz w:val="24"/>
                <w:szCs w:val="24"/>
              </w:rPr>
              <w:t xml:space="preserve">Q exploatare =8,3 l/s; </w:t>
            </w:r>
          </w:p>
          <w:p w:rsidR="001D4C20" w:rsidRPr="006D3583" w:rsidRDefault="001D4C20" w:rsidP="00494729">
            <w:pPr>
              <w:ind w:left="106"/>
              <w:rPr>
                <w:rFonts w:cs="Times New Roman"/>
                <w:sz w:val="24"/>
                <w:szCs w:val="24"/>
              </w:rPr>
            </w:pPr>
            <w:r w:rsidRPr="006D3583">
              <w:rPr>
                <w:rFonts w:cs="Times New Roman"/>
                <w:b/>
                <w:sz w:val="24"/>
                <w:szCs w:val="24"/>
              </w:rPr>
              <w:t>F7:</w:t>
            </w:r>
            <w:r w:rsidRPr="006D3583">
              <w:rPr>
                <w:rFonts w:cs="Times New Roman"/>
                <w:sz w:val="24"/>
                <w:szCs w:val="24"/>
              </w:rPr>
              <w:t xml:space="preserve"> H= 142 m, </w:t>
            </w:r>
          </w:p>
          <w:p w:rsidR="001D4C20" w:rsidRPr="006D3583" w:rsidRDefault="001D4C20" w:rsidP="00494729">
            <w:pPr>
              <w:ind w:left="106"/>
              <w:rPr>
                <w:rFonts w:cs="Times New Roman"/>
                <w:sz w:val="24"/>
                <w:szCs w:val="24"/>
              </w:rPr>
            </w:pPr>
            <w:r w:rsidRPr="006D3583">
              <w:rPr>
                <w:rFonts w:cs="Times New Roman"/>
                <w:sz w:val="24"/>
                <w:szCs w:val="24"/>
              </w:rPr>
              <w:t xml:space="preserve">Nhs – 21 m, </w:t>
            </w:r>
          </w:p>
          <w:p w:rsidR="001D4C20" w:rsidRPr="006D3583" w:rsidRDefault="001D4C20" w:rsidP="00494729">
            <w:pPr>
              <w:ind w:left="106"/>
              <w:rPr>
                <w:rFonts w:cs="Times New Roman"/>
                <w:sz w:val="24"/>
                <w:szCs w:val="24"/>
              </w:rPr>
            </w:pPr>
            <w:r w:rsidRPr="006D3583">
              <w:rPr>
                <w:rFonts w:cs="Times New Roman"/>
                <w:sz w:val="24"/>
                <w:szCs w:val="24"/>
              </w:rPr>
              <w:t xml:space="preserve">Nhd – 21,7 m, </w:t>
            </w:r>
          </w:p>
          <w:p w:rsidR="001D4C20" w:rsidRPr="006D3583" w:rsidRDefault="001D4C20" w:rsidP="00494729">
            <w:pPr>
              <w:ind w:left="106"/>
              <w:rPr>
                <w:rFonts w:cs="Times New Roman"/>
                <w:sz w:val="24"/>
                <w:szCs w:val="24"/>
              </w:rPr>
            </w:pPr>
            <w:r w:rsidRPr="006D3583">
              <w:rPr>
                <w:rFonts w:cs="Times New Roman"/>
                <w:sz w:val="24"/>
                <w:szCs w:val="24"/>
              </w:rPr>
              <w:t>Q exploatare =6,8 L/s.</w:t>
            </w:r>
          </w:p>
        </w:tc>
        <w:tc>
          <w:tcPr>
            <w:tcW w:w="3119" w:type="dxa"/>
            <w:tcBorders>
              <w:top w:val="single" w:sz="4" w:space="0" w:color="auto"/>
              <w:left w:val="single" w:sz="4" w:space="0" w:color="000000"/>
              <w:bottom w:val="single" w:sz="4" w:space="0" w:color="auto"/>
              <w:right w:val="single" w:sz="4" w:space="0" w:color="auto"/>
            </w:tcBorders>
          </w:tcPr>
          <w:p w:rsidR="001D4C20" w:rsidRPr="002A3B9F" w:rsidRDefault="001D4C20" w:rsidP="004D412F">
            <w:pPr>
              <w:pStyle w:val="table"/>
              <w:ind w:left="50"/>
              <w:rPr>
                <w:color w:val="FF0000"/>
                <w:sz w:val="24"/>
                <w:szCs w:val="24"/>
                <w:lang w:val="ro-RO"/>
              </w:rPr>
            </w:pPr>
            <w:r w:rsidRPr="002A3B9F">
              <w:rPr>
                <w:color w:val="FF0000"/>
                <w:sz w:val="24"/>
                <w:szCs w:val="24"/>
                <w:lang w:val="ro-RO"/>
              </w:rPr>
              <w:t xml:space="preserve">V zilnic maxim = 263,22 mc,  </w:t>
            </w:r>
          </w:p>
          <w:p w:rsidR="001D4C20" w:rsidRPr="002A3B9F" w:rsidRDefault="001D4C20" w:rsidP="004D412F">
            <w:pPr>
              <w:pStyle w:val="table"/>
              <w:ind w:left="50"/>
              <w:rPr>
                <w:color w:val="FF0000"/>
                <w:sz w:val="24"/>
                <w:szCs w:val="24"/>
                <w:lang w:val="ro-RO"/>
              </w:rPr>
            </w:pPr>
            <w:r w:rsidRPr="002A3B9F">
              <w:rPr>
                <w:color w:val="FF0000"/>
                <w:sz w:val="24"/>
                <w:szCs w:val="24"/>
                <w:lang w:val="ro-RO"/>
              </w:rPr>
              <w:t xml:space="preserve">V zilnic mediu = 219,35 mc,  </w:t>
            </w:r>
          </w:p>
          <w:p w:rsidR="001D4C20" w:rsidRDefault="001D4C20" w:rsidP="004D412F">
            <w:pPr>
              <w:pStyle w:val="table"/>
              <w:ind w:left="50"/>
              <w:rPr>
                <w:color w:val="FF0000"/>
                <w:sz w:val="24"/>
                <w:szCs w:val="24"/>
                <w:lang w:val="ro-RO"/>
              </w:rPr>
            </w:pPr>
            <w:r w:rsidRPr="002A3B9F">
              <w:rPr>
                <w:color w:val="FF0000"/>
                <w:sz w:val="24"/>
                <w:szCs w:val="24"/>
                <w:lang w:val="ro-RO"/>
              </w:rPr>
              <w:t>V zilnic minim = 150 mc.</w:t>
            </w:r>
          </w:p>
          <w:p w:rsidR="001235DD" w:rsidRPr="006D3583" w:rsidRDefault="001235DD" w:rsidP="001235DD">
            <w:pPr>
              <w:pStyle w:val="table"/>
              <w:ind w:left="50"/>
              <w:rPr>
                <w:sz w:val="24"/>
                <w:szCs w:val="24"/>
                <w:lang w:val="ro-RO"/>
              </w:rPr>
            </w:pPr>
            <w:r>
              <w:rPr>
                <w:color w:val="FF0000"/>
                <w:sz w:val="24"/>
                <w:szCs w:val="24"/>
                <w:lang w:val="ro-RO"/>
              </w:rPr>
              <w:t>Volumul de apă utilizat în scop tehnologic este de cca. 50 l/minut pentru fiecare cuptor.</w:t>
            </w:r>
          </w:p>
        </w:tc>
        <w:tc>
          <w:tcPr>
            <w:tcW w:w="2268" w:type="dxa"/>
            <w:tcBorders>
              <w:top w:val="single" w:sz="4" w:space="0" w:color="auto"/>
              <w:left w:val="single" w:sz="4" w:space="0" w:color="auto"/>
              <w:bottom w:val="single" w:sz="4" w:space="0" w:color="auto"/>
            </w:tcBorders>
          </w:tcPr>
          <w:p w:rsidR="001D4C20" w:rsidRPr="0086239D" w:rsidRDefault="001D4C20" w:rsidP="001D4C20">
            <w:pPr>
              <w:pStyle w:val="table"/>
              <w:ind w:left="40"/>
              <w:jc w:val="both"/>
              <w:rPr>
                <w:color w:val="FF0000"/>
                <w:sz w:val="24"/>
                <w:szCs w:val="24"/>
                <w:lang w:val="ro-RO"/>
              </w:rPr>
            </w:pPr>
            <w:r w:rsidRPr="00DE70AC">
              <w:rPr>
                <w:sz w:val="24"/>
                <w:szCs w:val="24"/>
              </w:rPr>
              <w:t>răcire</w:t>
            </w:r>
            <w:r>
              <w:rPr>
                <w:sz w:val="24"/>
                <w:szCs w:val="24"/>
              </w:rPr>
              <w:t xml:space="preserve"> la cuptoarele cu arc electric și cuptoarele cu inducție pentru elaborarea oțelului și a fontei, precum și la cuptoarele de tratament termic</w:t>
            </w:r>
          </w:p>
        </w:tc>
        <w:tc>
          <w:tcPr>
            <w:tcW w:w="1559" w:type="dxa"/>
            <w:tcBorders>
              <w:top w:val="single" w:sz="4" w:space="0" w:color="auto"/>
              <w:left w:val="single" w:sz="4" w:space="0" w:color="000000"/>
              <w:bottom w:val="single" w:sz="4" w:space="0" w:color="auto"/>
              <w:right w:val="single" w:sz="4" w:space="0" w:color="auto"/>
            </w:tcBorders>
          </w:tcPr>
          <w:p w:rsidR="001D4C20" w:rsidRPr="0086239D" w:rsidRDefault="001D4C20" w:rsidP="00286808">
            <w:pPr>
              <w:pStyle w:val="table"/>
              <w:ind w:left="71"/>
              <w:jc w:val="center"/>
              <w:rPr>
                <w:color w:val="FF0000"/>
                <w:sz w:val="24"/>
                <w:szCs w:val="24"/>
                <w:lang w:val="ro-RO"/>
              </w:rPr>
            </w:pPr>
            <w:r w:rsidRPr="001D4C20">
              <w:rPr>
                <w:sz w:val="24"/>
                <w:szCs w:val="24"/>
                <w:lang w:val="ro-RO"/>
              </w:rPr>
              <w:t>100 %</w:t>
            </w:r>
          </w:p>
        </w:tc>
      </w:tr>
    </w:tbl>
    <w:p w:rsidR="00E746AC" w:rsidRPr="002A3B9F" w:rsidRDefault="00E746AC" w:rsidP="001235DD">
      <w:pPr>
        <w:spacing w:before="120"/>
        <w:jc w:val="both"/>
        <w:rPr>
          <w:sz w:val="24"/>
          <w:szCs w:val="24"/>
        </w:rPr>
      </w:pPr>
      <w:r w:rsidRPr="0086239D">
        <w:rPr>
          <w:color w:val="FF0000"/>
          <w:sz w:val="24"/>
          <w:szCs w:val="24"/>
        </w:rPr>
        <w:tab/>
      </w:r>
      <w:r w:rsidRPr="002A3B9F">
        <w:rPr>
          <w:sz w:val="24"/>
          <w:szCs w:val="24"/>
        </w:rPr>
        <w:t xml:space="preserve">Datele din tabel sunt </w:t>
      </w:r>
      <w:r w:rsidR="00494729" w:rsidRPr="002A3B9F">
        <w:rPr>
          <w:sz w:val="24"/>
          <w:szCs w:val="24"/>
        </w:rPr>
        <w:t>preluate din autorizația  de gospodărire a apelor</w:t>
      </w:r>
      <w:r w:rsidR="00A14BFE" w:rsidRPr="002A3B9F">
        <w:rPr>
          <w:sz w:val="24"/>
          <w:szCs w:val="24"/>
        </w:rPr>
        <w:t>, volumele de apă menționat</w:t>
      </w:r>
      <w:r w:rsidR="00CF676D" w:rsidRPr="002A3B9F">
        <w:rPr>
          <w:sz w:val="24"/>
          <w:szCs w:val="24"/>
        </w:rPr>
        <w:t>e fiind pentru întreaga platformă SC PROMEX SA nu doar pentru secția TURNĂTORIE OȚEL</w:t>
      </w:r>
      <w:r w:rsidRPr="002A3B9F">
        <w:rPr>
          <w:sz w:val="24"/>
          <w:szCs w:val="24"/>
        </w:rPr>
        <w:t>.</w:t>
      </w:r>
    </w:p>
    <w:p w:rsidR="00674698" w:rsidRPr="00A116A4" w:rsidRDefault="00674698" w:rsidP="00674698">
      <w:pPr>
        <w:ind w:left="24" w:hanging="24"/>
        <w:rPr>
          <w:b/>
          <w:sz w:val="24"/>
          <w:szCs w:val="24"/>
          <w:u w:val="single"/>
        </w:rPr>
      </w:pPr>
      <w:r w:rsidRPr="00A116A4">
        <w:rPr>
          <w:b/>
          <w:sz w:val="24"/>
          <w:szCs w:val="24"/>
          <w:u w:val="single"/>
        </w:rPr>
        <w:t>Apa pentru stingerea incendiilor</w:t>
      </w:r>
    </w:p>
    <w:p w:rsidR="00A116A4" w:rsidRPr="00A116A4" w:rsidRDefault="00A116A4" w:rsidP="00674698">
      <w:pPr>
        <w:ind w:left="24" w:hanging="24"/>
        <w:rPr>
          <w:sz w:val="24"/>
          <w:szCs w:val="24"/>
        </w:rPr>
      </w:pPr>
    </w:p>
    <w:p w:rsidR="00A116A4" w:rsidRPr="00A116A4" w:rsidRDefault="00A116A4" w:rsidP="00A116A4">
      <w:pPr>
        <w:ind w:left="24" w:hanging="24"/>
        <w:jc w:val="both"/>
        <w:rPr>
          <w:sz w:val="24"/>
          <w:szCs w:val="24"/>
        </w:rPr>
      </w:pPr>
      <w:r w:rsidRPr="00A116A4">
        <w:rPr>
          <w:sz w:val="24"/>
          <w:szCs w:val="24"/>
        </w:rPr>
        <w:lastRenderedPageBreak/>
        <w:tab/>
      </w:r>
      <w:r w:rsidRPr="00A116A4">
        <w:rPr>
          <w:sz w:val="24"/>
          <w:szCs w:val="24"/>
        </w:rPr>
        <w:tab/>
        <w:t xml:space="preserve">Apa pentru stingerea incendiilor este asigurată din sursa subterană (cele trei foraje funcționale), înmagazinarea apei pentru stingerea incendiilor făcându-se în </w:t>
      </w:r>
      <w:r w:rsidR="00D53C47">
        <w:rPr>
          <w:sz w:val="24"/>
          <w:szCs w:val="24"/>
        </w:rPr>
        <w:t xml:space="preserve">trei </w:t>
      </w:r>
      <w:r w:rsidRPr="00A116A4">
        <w:rPr>
          <w:sz w:val="24"/>
          <w:szCs w:val="24"/>
        </w:rPr>
        <w:t>rezervo</w:t>
      </w:r>
      <w:r w:rsidR="00D53C47">
        <w:rPr>
          <w:sz w:val="24"/>
          <w:szCs w:val="24"/>
        </w:rPr>
        <w:t>a</w:t>
      </w:r>
      <w:r w:rsidRPr="00A116A4">
        <w:rPr>
          <w:sz w:val="24"/>
          <w:szCs w:val="24"/>
        </w:rPr>
        <w:t>r</w:t>
      </w:r>
      <w:r w:rsidR="00D53C47">
        <w:rPr>
          <w:sz w:val="24"/>
          <w:szCs w:val="24"/>
        </w:rPr>
        <w:t>e</w:t>
      </w:r>
      <w:r w:rsidRPr="00A116A4">
        <w:rPr>
          <w:sz w:val="24"/>
          <w:szCs w:val="24"/>
        </w:rPr>
        <w:t xml:space="preserve"> cu </w:t>
      </w:r>
      <w:r w:rsidR="00D53C47">
        <w:rPr>
          <w:sz w:val="24"/>
          <w:szCs w:val="24"/>
        </w:rPr>
        <w:t xml:space="preserve">capacitatea totală  de </w:t>
      </w:r>
      <w:r w:rsidRPr="00A116A4">
        <w:rPr>
          <w:sz w:val="24"/>
          <w:szCs w:val="24"/>
        </w:rPr>
        <w:t>1600 mc, care deservește întreaga platform</w:t>
      </w:r>
      <w:r w:rsidR="00976A6B">
        <w:rPr>
          <w:sz w:val="24"/>
          <w:szCs w:val="24"/>
        </w:rPr>
        <w:t>ă</w:t>
      </w:r>
      <w:r w:rsidRPr="00A116A4">
        <w:rPr>
          <w:sz w:val="24"/>
          <w:szCs w:val="24"/>
        </w:rPr>
        <w:t xml:space="preserve">.  </w:t>
      </w:r>
    </w:p>
    <w:p w:rsidR="00E746AC" w:rsidRPr="0064525F" w:rsidRDefault="00E746AC" w:rsidP="001A667A">
      <w:pPr>
        <w:rPr>
          <w:b/>
          <w:sz w:val="24"/>
          <w:szCs w:val="24"/>
          <w:highlight w:val="yellow"/>
        </w:rPr>
      </w:pPr>
    </w:p>
    <w:p w:rsidR="00674698" w:rsidRPr="009A6FBD" w:rsidRDefault="00674698" w:rsidP="001A667A">
      <w:pPr>
        <w:rPr>
          <w:sz w:val="24"/>
          <w:szCs w:val="24"/>
        </w:rPr>
      </w:pPr>
      <w:r w:rsidRPr="009A6FBD">
        <w:rPr>
          <w:b/>
          <w:sz w:val="24"/>
          <w:szCs w:val="24"/>
          <w:u w:val="single"/>
        </w:rPr>
        <w:t>Evacuarea apelor uzate</w:t>
      </w:r>
    </w:p>
    <w:p w:rsidR="001967C5" w:rsidRPr="009A6FBD" w:rsidRDefault="001967C5" w:rsidP="00674698">
      <w:pPr>
        <w:pStyle w:val="bullett1indent"/>
        <w:tabs>
          <w:tab w:val="clear" w:pos="709"/>
        </w:tabs>
        <w:spacing w:before="0"/>
        <w:ind w:left="0" w:firstLine="0"/>
        <w:rPr>
          <w:rFonts w:ascii="Times New Roman" w:hAnsi="Times New Roman"/>
          <w:sz w:val="24"/>
          <w:szCs w:val="24"/>
          <w:lang w:val="ro-RO"/>
        </w:rPr>
      </w:pPr>
    </w:p>
    <w:p w:rsidR="00705825" w:rsidRPr="009A6FBD" w:rsidRDefault="009A6FBD" w:rsidP="00B70D87">
      <w:pPr>
        <w:jc w:val="both"/>
        <w:rPr>
          <w:sz w:val="24"/>
          <w:szCs w:val="24"/>
        </w:rPr>
      </w:pPr>
      <w:r w:rsidRPr="009A6FBD">
        <w:rPr>
          <w:sz w:val="24"/>
          <w:szCs w:val="24"/>
        </w:rPr>
        <w:t xml:space="preserve">Apele rezultate de la baza de șarjare, social menajere și pluviale sunt evacuate în rețeaua de canalizare a municipiului Brăila, administrată de Compania de Utilități Publice Dunărea Brăila SA, prin racordurile la ceastea menționate în Autorizația de Gospodărire a Apelor.  </w:t>
      </w:r>
    </w:p>
    <w:p w:rsidR="00985061" w:rsidRPr="0064525F" w:rsidRDefault="00985061" w:rsidP="00674698">
      <w:pPr>
        <w:rPr>
          <w:b/>
          <w:sz w:val="24"/>
          <w:szCs w:val="24"/>
        </w:rPr>
      </w:pPr>
    </w:p>
    <w:p w:rsidR="00674698" w:rsidRPr="0064525F" w:rsidRDefault="00674698" w:rsidP="00674698">
      <w:pPr>
        <w:rPr>
          <w:sz w:val="24"/>
          <w:szCs w:val="24"/>
        </w:rPr>
      </w:pPr>
      <w:r w:rsidRPr="0064525F">
        <w:rPr>
          <w:b/>
          <w:sz w:val="24"/>
          <w:szCs w:val="24"/>
          <w:u w:val="single"/>
        </w:rPr>
        <w:t>Instalaţii de preepurare:</w:t>
      </w:r>
      <w:r w:rsidRPr="0064525F">
        <w:rPr>
          <w:sz w:val="24"/>
          <w:szCs w:val="24"/>
        </w:rPr>
        <w:t xml:space="preserve"> </w:t>
      </w:r>
    </w:p>
    <w:p w:rsidR="00CD334E" w:rsidRPr="0064525F" w:rsidRDefault="00CD334E" w:rsidP="00CD334E">
      <w:pPr>
        <w:ind w:firstLine="720"/>
        <w:jc w:val="both"/>
        <w:rPr>
          <w:bCs/>
          <w:sz w:val="24"/>
          <w:szCs w:val="24"/>
        </w:rPr>
      </w:pPr>
      <w:r w:rsidRPr="0064525F">
        <w:rPr>
          <w:bCs/>
          <w:sz w:val="24"/>
          <w:szCs w:val="24"/>
        </w:rPr>
        <w:t>S</w:t>
      </w:r>
      <w:r w:rsidR="00596D2E" w:rsidRPr="0064525F">
        <w:rPr>
          <w:bCs/>
          <w:sz w:val="24"/>
          <w:szCs w:val="24"/>
        </w:rPr>
        <w:t xml:space="preserve">C PROMEX SA </w:t>
      </w:r>
      <w:r w:rsidRPr="0064525F">
        <w:rPr>
          <w:bCs/>
          <w:sz w:val="24"/>
          <w:szCs w:val="24"/>
        </w:rPr>
        <w:t>dispune de u</w:t>
      </w:r>
      <w:r w:rsidR="00596D2E" w:rsidRPr="0064525F">
        <w:rPr>
          <w:bCs/>
          <w:sz w:val="24"/>
          <w:szCs w:val="24"/>
        </w:rPr>
        <w:t>rmătoare</w:t>
      </w:r>
      <w:r w:rsidR="004D1B0D">
        <w:rPr>
          <w:bCs/>
          <w:sz w:val="24"/>
          <w:szCs w:val="24"/>
        </w:rPr>
        <w:t>a</w:t>
      </w:r>
      <w:r w:rsidR="00596D2E" w:rsidRPr="0064525F">
        <w:rPr>
          <w:bCs/>
          <w:sz w:val="24"/>
          <w:szCs w:val="24"/>
        </w:rPr>
        <w:t xml:space="preserve"> instalaţi</w:t>
      </w:r>
      <w:r w:rsidR="004D1B0D">
        <w:rPr>
          <w:bCs/>
          <w:sz w:val="24"/>
          <w:szCs w:val="24"/>
        </w:rPr>
        <w:t>e</w:t>
      </w:r>
      <w:r w:rsidR="00596D2E" w:rsidRPr="0064525F">
        <w:rPr>
          <w:bCs/>
          <w:sz w:val="24"/>
          <w:szCs w:val="24"/>
        </w:rPr>
        <w:t xml:space="preserve"> de preepurare</w:t>
      </w:r>
      <w:r w:rsidRPr="0064525F">
        <w:rPr>
          <w:bCs/>
          <w:sz w:val="24"/>
          <w:szCs w:val="24"/>
        </w:rPr>
        <w:t xml:space="preserve"> a apelor uzate rezultate </w:t>
      </w:r>
      <w:r w:rsidR="00596D2E" w:rsidRPr="0064525F">
        <w:rPr>
          <w:bCs/>
          <w:sz w:val="24"/>
          <w:szCs w:val="24"/>
        </w:rPr>
        <w:t>din</w:t>
      </w:r>
      <w:r w:rsidRPr="0064525F">
        <w:rPr>
          <w:bCs/>
          <w:sz w:val="24"/>
          <w:szCs w:val="24"/>
        </w:rPr>
        <w:t xml:space="preserve"> procesele tehnologice proprii, </w:t>
      </w:r>
      <w:r w:rsidR="005C5971" w:rsidRPr="0064525F">
        <w:rPr>
          <w:bCs/>
          <w:sz w:val="24"/>
          <w:szCs w:val="24"/>
        </w:rPr>
        <w:t xml:space="preserve">menționate în </w:t>
      </w:r>
      <w:r w:rsidR="005C5971" w:rsidRPr="0064525F">
        <w:rPr>
          <w:b/>
          <w:bCs/>
          <w:sz w:val="24"/>
          <w:szCs w:val="24"/>
        </w:rPr>
        <w:t>Autorizația de gospodărire a apelor nr. 185/27.12.2017,</w:t>
      </w:r>
      <w:r w:rsidR="005C5971" w:rsidRPr="0064525F">
        <w:rPr>
          <w:bCs/>
          <w:sz w:val="24"/>
          <w:szCs w:val="24"/>
        </w:rPr>
        <w:t xml:space="preserve"> la </w:t>
      </w:r>
      <w:r w:rsidR="005C5971" w:rsidRPr="00D53C47">
        <w:rPr>
          <w:b/>
          <w:bCs/>
          <w:sz w:val="24"/>
          <w:szCs w:val="24"/>
        </w:rPr>
        <w:t>Cap. 8 Stații de preepurare</w:t>
      </w:r>
      <w:r w:rsidRPr="00D53C47">
        <w:rPr>
          <w:b/>
          <w:bCs/>
          <w:sz w:val="24"/>
          <w:szCs w:val="24"/>
        </w:rPr>
        <w:t xml:space="preserve"> </w:t>
      </w:r>
      <w:r w:rsidR="005C5971" w:rsidRPr="00D53C47">
        <w:rPr>
          <w:b/>
          <w:bCs/>
          <w:sz w:val="24"/>
          <w:szCs w:val="24"/>
        </w:rPr>
        <w:t>ș</w:t>
      </w:r>
      <w:r w:rsidRPr="00D53C47">
        <w:rPr>
          <w:b/>
          <w:bCs/>
          <w:sz w:val="24"/>
          <w:szCs w:val="24"/>
        </w:rPr>
        <w:t>i de epurare finală:</w:t>
      </w:r>
    </w:p>
    <w:p w:rsidR="00CD334E" w:rsidRPr="0064525F" w:rsidRDefault="00D53C47" w:rsidP="00D96025">
      <w:pPr>
        <w:suppressAutoHyphens w:val="0"/>
        <w:autoSpaceDE w:val="0"/>
        <w:autoSpaceDN w:val="0"/>
        <w:adjustRightInd w:val="0"/>
        <w:jc w:val="both"/>
        <w:rPr>
          <w:bCs/>
          <w:sz w:val="24"/>
          <w:szCs w:val="24"/>
        </w:rPr>
      </w:pPr>
      <w:r>
        <w:rPr>
          <w:bCs/>
          <w:sz w:val="24"/>
          <w:szCs w:val="24"/>
        </w:rPr>
        <w:t>-</w:t>
      </w:r>
      <w:r w:rsidR="005C5971" w:rsidRPr="0064525F">
        <w:rPr>
          <w:bCs/>
          <w:sz w:val="24"/>
          <w:szCs w:val="24"/>
        </w:rPr>
        <w:t xml:space="preserve">separator de uleiuri cu capacitatea de 2,3 mc pentru apele uzate tehnologice </w:t>
      </w:r>
      <w:r w:rsidR="0068466F" w:rsidRPr="0064525F">
        <w:rPr>
          <w:bCs/>
          <w:sz w:val="24"/>
          <w:szCs w:val="24"/>
        </w:rPr>
        <w:t>rezultate de la baza de șarjare</w:t>
      </w:r>
      <w:r w:rsidR="00CD334E" w:rsidRPr="0064525F">
        <w:rPr>
          <w:bCs/>
          <w:sz w:val="24"/>
          <w:szCs w:val="24"/>
        </w:rPr>
        <w:t>;</w:t>
      </w:r>
    </w:p>
    <w:p w:rsidR="00674698" w:rsidRPr="0064525F" w:rsidRDefault="00674698" w:rsidP="00674698">
      <w:pPr>
        <w:rPr>
          <w:sz w:val="24"/>
          <w:szCs w:val="24"/>
          <w:highlight w:val="yellow"/>
        </w:rPr>
      </w:pPr>
    </w:p>
    <w:p w:rsidR="00674698" w:rsidRPr="0064525F" w:rsidRDefault="00674698" w:rsidP="00674698">
      <w:pPr>
        <w:rPr>
          <w:sz w:val="24"/>
          <w:szCs w:val="24"/>
        </w:rPr>
      </w:pPr>
      <w:r w:rsidRPr="0064525F">
        <w:rPr>
          <w:b/>
          <w:sz w:val="24"/>
          <w:szCs w:val="24"/>
          <w:u w:val="single"/>
        </w:rPr>
        <w:t>Instalaţii de măsurare a debitelor și volumelor de apa</w:t>
      </w:r>
    </w:p>
    <w:p w:rsidR="00674698" w:rsidRPr="0064525F" w:rsidRDefault="00674698" w:rsidP="009877A2">
      <w:pPr>
        <w:widowControl w:val="0"/>
        <w:numPr>
          <w:ilvl w:val="0"/>
          <w:numId w:val="50"/>
        </w:numPr>
        <w:suppressAutoHyphens w:val="0"/>
        <w:adjustRightInd w:val="0"/>
        <w:jc w:val="both"/>
        <w:textAlignment w:val="baseline"/>
        <w:rPr>
          <w:sz w:val="24"/>
          <w:szCs w:val="24"/>
        </w:rPr>
      </w:pPr>
      <w:r w:rsidRPr="0064525F">
        <w:rPr>
          <w:sz w:val="24"/>
          <w:szCs w:val="24"/>
        </w:rPr>
        <w:t xml:space="preserve">Pentru </w:t>
      </w:r>
      <w:r w:rsidR="00CD334E" w:rsidRPr="0064525F">
        <w:rPr>
          <w:sz w:val="24"/>
          <w:szCs w:val="24"/>
        </w:rPr>
        <w:t xml:space="preserve">măsurarea debitelor </w:t>
      </w:r>
      <w:r w:rsidR="00925A90" w:rsidRPr="0064525F">
        <w:rPr>
          <w:sz w:val="24"/>
          <w:szCs w:val="24"/>
        </w:rPr>
        <w:t>de apă captate din sursa proprie (foraje subterane) este prevăzut  un apometru tip WPD 100 cu Qn=230 mc/h, Dn=150 mm, montat pe conducta de distribuție a apei din rezervoarele de înmagazinare</w:t>
      </w:r>
      <w:r w:rsidRPr="0064525F">
        <w:rPr>
          <w:sz w:val="24"/>
          <w:szCs w:val="24"/>
        </w:rPr>
        <w:t>.</w:t>
      </w:r>
    </w:p>
    <w:p w:rsidR="00674698" w:rsidRDefault="005F776E" w:rsidP="009877A2">
      <w:pPr>
        <w:widowControl w:val="0"/>
        <w:numPr>
          <w:ilvl w:val="0"/>
          <w:numId w:val="50"/>
        </w:numPr>
        <w:suppressAutoHyphens w:val="0"/>
        <w:adjustRightInd w:val="0"/>
        <w:jc w:val="both"/>
        <w:textAlignment w:val="baseline"/>
        <w:rPr>
          <w:sz w:val="24"/>
          <w:szCs w:val="24"/>
        </w:rPr>
      </w:pPr>
      <w:r w:rsidRPr="0064525F">
        <w:rPr>
          <w:sz w:val="24"/>
          <w:szCs w:val="24"/>
        </w:rPr>
        <w:t xml:space="preserve">Pentru măsurarea debitelor </w:t>
      </w:r>
      <w:r w:rsidR="00925A90" w:rsidRPr="0064525F">
        <w:rPr>
          <w:sz w:val="24"/>
          <w:szCs w:val="24"/>
        </w:rPr>
        <w:t xml:space="preserve">de apă preluate din rețeaua de alimentare cu apă municipală administrată de CUP Dunărea Brăila </w:t>
      </w:r>
      <w:r w:rsidR="00400BAF" w:rsidRPr="0064525F">
        <w:rPr>
          <w:sz w:val="24"/>
          <w:szCs w:val="24"/>
        </w:rPr>
        <w:t>este prevăzut un apometru tip WPD 100 cu Qn=230 mc/h, Dn=150 mm, montat pe branșamentul la rețea.</w:t>
      </w:r>
    </w:p>
    <w:p w:rsidR="00FC1CFB" w:rsidRDefault="00FC1CFB" w:rsidP="00FC1CFB">
      <w:pPr>
        <w:widowControl w:val="0"/>
        <w:suppressAutoHyphens w:val="0"/>
        <w:adjustRightInd w:val="0"/>
        <w:ind w:left="720"/>
        <w:jc w:val="both"/>
        <w:textAlignment w:val="baseline"/>
        <w:rPr>
          <w:sz w:val="24"/>
          <w:szCs w:val="24"/>
        </w:rPr>
      </w:pPr>
    </w:p>
    <w:p w:rsidR="00FC1CFB" w:rsidRPr="0064525F" w:rsidRDefault="00FC1CFB" w:rsidP="00FC1CFB">
      <w:pPr>
        <w:widowControl w:val="0"/>
        <w:suppressAutoHyphens w:val="0"/>
        <w:adjustRightInd w:val="0"/>
        <w:ind w:left="720"/>
        <w:jc w:val="both"/>
        <w:textAlignment w:val="baseline"/>
        <w:rPr>
          <w:sz w:val="24"/>
          <w:szCs w:val="24"/>
        </w:rPr>
      </w:pPr>
    </w:p>
    <w:p w:rsidR="005F776E" w:rsidRPr="0064525F" w:rsidRDefault="005F776E" w:rsidP="00674698">
      <w:pPr>
        <w:tabs>
          <w:tab w:val="left" w:pos="360"/>
        </w:tabs>
        <w:outlineLvl w:val="1"/>
        <w:rPr>
          <w:b/>
          <w:noProof/>
          <w:sz w:val="24"/>
          <w:szCs w:val="24"/>
        </w:rPr>
      </w:pPr>
    </w:p>
    <w:p w:rsidR="00674698" w:rsidRPr="0064525F" w:rsidRDefault="00674698" w:rsidP="00674698">
      <w:pPr>
        <w:tabs>
          <w:tab w:val="left" w:pos="360"/>
        </w:tabs>
        <w:outlineLvl w:val="1"/>
        <w:rPr>
          <w:b/>
          <w:noProof/>
          <w:sz w:val="24"/>
          <w:szCs w:val="24"/>
        </w:rPr>
      </w:pPr>
      <w:r w:rsidRPr="0064525F">
        <w:rPr>
          <w:b/>
          <w:noProof/>
          <w:sz w:val="24"/>
          <w:szCs w:val="24"/>
        </w:rPr>
        <w:t xml:space="preserve">7.2. </w:t>
      </w:r>
      <w:bookmarkEnd w:id="21"/>
      <w:r w:rsidR="00976D49">
        <w:rPr>
          <w:b/>
          <w:noProof/>
          <w:sz w:val="24"/>
          <w:szCs w:val="24"/>
        </w:rPr>
        <w:t>ENERGIA</w:t>
      </w:r>
      <w:r w:rsidR="00936D37">
        <w:rPr>
          <w:b/>
          <w:noProof/>
          <w:sz w:val="24"/>
          <w:szCs w:val="24"/>
        </w:rPr>
        <w:t xml:space="preserve"> ȘI </w:t>
      </w:r>
      <w:r w:rsidRPr="0064525F">
        <w:rPr>
          <w:b/>
          <w:noProof/>
          <w:sz w:val="24"/>
          <w:szCs w:val="24"/>
        </w:rPr>
        <w:t>UTILIZAREA EFICIENT</w:t>
      </w:r>
      <w:r w:rsidR="00936D37">
        <w:rPr>
          <w:b/>
          <w:noProof/>
          <w:sz w:val="24"/>
          <w:szCs w:val="24"/>
        </w:rPr>
        <w:t>Ă</w:t>
      </w:r>
      <w:r w:rsidRPr="0064525F">
        <w:rPr>
          <w:b/>
          <w:noProof/>
          <w:sz w:val="24"/>
          <w:szCs w:val="24"/>
        </w:rPr>
        <w:t xml:space="preserve"> A  ENERGIEI</w:t>
      </w:r>
    </w:p>
    <w:p w:rsidR="002238B2" w:rsidRPr="004970B6" w:rsidRDefault="002238B2" w:rsidP="002238B2">
      <w:pPr>
        <w:pStyle w:val="lili"/>
        <w:tabs>
          <w:tab w:val="clear" w:pos="1004"/>
          <w:tab w:val="clear" w:pos="1844"/>
        </w:tabs>
        <w:spacing w:before="60" w:after="60" w:line="240" w:lineRule="auto"/>
        <w:ind w:left="0" w:firstLine="720"/>
        <w:rPr>
          <w:rFonts w:ascii="Times New Roman" w:hAnsi="Times New Roman" w:cs="Roman PS"/>
          <w:szCs w:val="24"/>
          <w:lang w:val="ro-RO" w:eastAsia="ar-SA"/>
        </w:rPr>
      </w:pPr>
      <w:r w:rsidRPr="00700DAD">
        <w:rPr>
          <w:rFonts w:ascii="Times New Roman" w:hAnsi="Times New Roman" w:cs="Roman PS"/>
          <w:szCs w:val="24"/>
          <w:lang w:val="ro-RO" w:eastAsia="ar-SA"/>
        </w:rPr>
        <w:t xml:space="preserve">Alimentarea </w:t>
      </w:r>
      <w:r w:rsidR="00976D49">
        <w:rPr>
          <w:rFonts w:ascii="Times New Roman" w:hAnsi="Times New Roman" w:cs="Roman PS"/>
          <w:szCs w:val="24"/>
          <w:lang w:val="ro-RO" w:eastAsia="ar-SA"/>
        </w:rPr>
        <w:t xml:space="preserve">cu energie electrică a </w:t>
      </w:r>
      <w:r w:rsidRPr="00700DAD">
        <w:rPr>
          <w:rFonts w:ascii="Times New Roman" w:hAnsi="Times New Roman" w:cs="Roman PS"/>
          <w:szCs w:val="24"/>
          <w:lang w:val="ro-RO" w:eastAsia="ar-SA"/>
        </w:rPr>
        <w:t xml:space="preserve">consumatorilor din </w:t>
      </w:r>
      <w:r w:rsidR="00700DAD" w:rsidRPr="00700DAD">
        <w:rPr>
          <w:rFonts w:ascii="Times New Roman" w:hAnsi="Times New Roman" w:cs="Roman PS"/>
          <w:szCs w:val="24"/>
          <w:lang w:val="ro-RO" w:eastAsia="ar-SA"/>
        </w:rPr>
        <w:t>secți</w:t>
      </w:r>
      <w:r w:rsidR="004970B6">
        <w:rPr>
          <w:rFonts w:ascii="Times New Roman" w:hAnsi="Times New Roman" w:cs="Roman PS"/>
          <w:szCs w:val="24"/>
          <w:lang w:val="ro-RO" w:eastAsia="ar-SA"/>
        </w:rPr>
        <w:t>a</w:t>
      </w:r>
      <w:r w:rsidR="00700DAD" w:rsidRPr="00700DAD">
        <w:rPr>
          <w:rFonts w:ascii="Times New Roman" w:hAnsi="Times New Roman" w:cs="Roman PS"/>
          <w:szCs w:val="24"/>
          <w:lang w:val="ro-RO" w:eastAsia="ar-SA"/>
        </w:rPr>
        <w:t xml:space="preserve"> Turnătorie </w:t>
      </w:r>
      <w:r w:rsidRPr="00700DAD">
        <w:rPr>
          <w:rFonts w:ascii="Times New Roman" w:hAnsi="Times New Roman" w:cs="Roman PS"/>
          <w:szCs w:val="24"/>
          <w:lang w:val="ro-RO" w:eastAsia="ar-SA"/>
        </w:rPr>
        <w:t xml:space="preserve">se realizează </w:t>
      </w:r>
      <w:r w:rsidRPr="004970B6">
        <w:rPr>
          <w:rFonts w:ascii="Times New Roman" w:hAnsi="Times New Roman" w:cs="Roman PS"/>
          <w:szCs w:val="24"/>
          <w:lang w:val="ro-RO" w:eastAsia="ar-SA"/>
        </w:rPr>
        <w:t xml:space="preserve">prin </w:t>
      </w:r>
      <w:r w:rsidR="00013808" w:rsidRPr="004970B6">
        <w:rPr>
          <w:rFonts w:ascii="Times New Roman" w:hAnsi="Times New Roman" w:cs="Roman PS"/>
          <w:szCs w:val="24"/>
          <w:lang w:val="ro-RO" w:eastAsia="ar-SA"/>
        </w:rPr>
        <w:t xml:space="preserve">patru transformatoare de putere </w:t>
      </w:r>
      <w:r w:rsidR="004970B6">
        <w:rPr>
          <w:rFonts w:ascii="Times New Roman" w:hAnsi="Times New Roman" w:cs="Roman PS"/>
          <w:szCs w:val="24"/>
          <w:lang w:val="ro-RO" w:eastAsia="ar-SA"/>
        </w:rPr>
        <w:t>6</w:t>
      </w:r>
      <w:r w:rsidRPr="004970B6">
        <w:rPr>
          <w:rFonts w:ascii="Times New Roman" w:hAnsi="Times New Roman" w:cs="Roman PS"/>
          <w:szCs w:val="24"/>
          <w:lang w:val="ro-RO" w:eastAsia="ar-SA"/>
        </w:rPr>
        <w:t>/</w:t>
      </w:r>
      <w:r w:rsidR="004970B6">
        <w:rPr>
          <w:rFonts w:ascii="Times New Roman" w:hAnsi="Times New Roman" w:cs="Roman PS"/>
          <w:szCs w:val="24"/>
          <w:lang w:val="ro-RO" w:eastAsia="ar-SA"/>
        </w:rPr>
        <w:t>0,4</w:t>
      </w:r>
      <w:r w:rsidRPr="004970B6">
        <w:rPr>
          <w:rFonts w:ascii="Times New Roman" w:hAnsi="Times New Roman" w:cs="Roman PS"/>
          <w:szCs w:val="24"/>
          <w:lang w:val="ro-RO" w:eastAsia="ar-SA"/>
        </w:rPr>
        <w:t xml:space="preserve"> kV, </w:t>
      </w:r>
      <w:r w:rsidR="00013808" w:rsidRPr="004970B6">
        <w:rPr>
          <w:rFonts w:ascii="Times New Roman" w:hAnsi="Times New Roman" w:cs="Roman PS"/>
          <w:szCs w:val="24"/>
          <w:lang w:val="ro-RO" w:eastAsia="ar-SA"/>
        </w:rPr>
        <w:t>putere 1000 KVA</w:t>
      </w:r>
      <w:r w:rsidRPr="004970B6">
        <w:rPr>
          <w:rFonts w:ascii="Times New Roman" w:hAnsi="Times New Roman" w:cs="Roman PS"/>
          <w:szCs w:val="24"/>
          <w:lang w:val="ro-RO" w:eastAsia="ar-SA"/>
        </w:rPr>
        <w:t>.</w:t>
      </w:r>
    </w:p>
    <w:p w:rsidR="009C3FDB" w:rsidRPr="009C3FDB" w:rsidRDefault="00700DAD" w:rsidP="002238B2">
      <w:pPr>
        <w:jc w:val="both"/>
        <w:rPr>
          <w:sz w:val="24"/>
          <w:szCs w:val="24"/>
        </w:rPr>
      </w:pPr>
      <w:r w:rsidRPr="009C3FDB">
        <w:rPr>
          <w:sz w:val="24"/>
          <w:szCs w:val="24"/>
        </w:rPr>
        <w:t xml:space="preserve">Societatea dispune de un sistem propriu </w:t>
      </w:r>
      <w:r w:rsidR="009C3FDB" w:rsidRPr="009C3FDB">
        <w:rPr>
          <w:sz w:val="24"/>
          <w:szCs w:val="24"/>
        </w:rPr>
        <w:t xml:space="preserve">pentru </w:t>
      </w:r>
      <w:r w:rsidR="00624AFA" w:rsidRPr="009C3FDB">
        <w:rPr>
          <w:sz w:val="24"/>
          <w:szCs w:val="24"/>
        </w:rPr>
        <w:t>contorizare</w:t>
      </w:r>
      <w:r w:rsidRPr="009C3FDB">
        <w:rPr>
          <w:sz w:val="24"/>
          <w:szCs w:val="24"/>
        </w:rPr>
        <w:t xml:space="preserve">a consumurilor </w:t>
      </w:r>
      <w:r w:rsidR="009862EF" w:rsidRPr="009C3FDB">
        <w:rPr>
          <w:sz w:val="24"/>
          <w:szCs w:val="24"/>
        </w:rPr>
        <w:t>de energie electrică</w:t>
      </w:r>
      <w:r w:rsidRPr="009C3FDB">
        <w:rPr>
          <w:sz w:val="24"/>
          <w:szCs w:val="24"/>
        </w:rPr>
        <w:t xml:space="preserve">, </w:t>
      </w:r>
      <w:r w:rsidR="009862EF" w:rsidRPr="009C3FDB">
        <w:rPr>
          <w:sz w:val="24"/>
          <w:szCs w:val="24"/>
        </w:rPr>
        <w:t>pentru consumatori electrici reprezentativi din cadrul turnătoriei de oțel, respectiv cuptoarele electrice de elaborare oțel</w:t>
      </w:r>
      <w:r w:rsidRPr="009C3FDB">
        <w:rPr>
          <w:sz w:val="24"/>
          <w:szCs w:val="24"/>
        </w:rPr>
        <w:t xml:space="preserve">. </w:t>
      </w:r>
      <w:r w:rsidR="009C3FDB" w:rsidRPr="009C3FDB">
        <w:rPr>
          <w:sz w:val="24"/>
          <w:szCs w:val="24"/>
        </w:rPr>
        <w:t>Monitorizarea se face pentru fiecare șarjă de oțel sau fontă elaborată.</w:t>
      </w:r>
    </w:p>
    <w:p w:rsidR="00674698" w:rsidRPr="009C3FDB" w:rsidRDefault="00674698" w:rsidP="002238B2">
      <w:pPr>
        <w:jc w:val="both"/>
        <w:rPr>
          <w:sz w:val="24"/>
          <w:szCs w:val="24"/>
        </w:rPr>
      </w:pPr>
      <w:r w:rsidRPr="009C3FDB">
        <w:rPr>
          <w:sz w:val="24"/>
          <w:szCs w:val="24"/>
        </w:rPr>
        <w:t>Echipamentele electrice</w:t>
      </w:r>
      <w:r w:rsidR="004F401C" w:rsidRPr="009C3FDB">
        <w:rPr>
          <w:sz w:val="24"/>
          <w:szCs w:val="24"/>
        </w:rPr>
        <w:t>/transformatoarele și condensatoarele</w:t>
      </w:r>
      <w:r w:rsidRPr="009C3FDB">
        <w:rPr>
          <w:sz w:val="24"/>
          <w:szCs w:val="24"/>
        </w:rPr>
        <w:t xml:space="preserve"> aflate pe amplasament nu conţin uleiuri cu compuşi bifenilpolicloruraţi (PCB).</w:t>
      </w:r>
    </w:p>
    <w:p w:rsidR="007C1E6B" w:rsidRPr="009C3FDB" w:rsidRDefault="007C1E6B" w:rsidP="004970B6">
      <w:pPr>
        <w:spacing w:before="120" w:after="120"/>
        <w:jc w:val="both"/>
        <w:rPr>
          <w:rFonts w:cs="Times New Roman"/>
          <w:sz w:val="24"/>
          <w:szCs w:val="24"/>
          <w:u w:val="single"/>
        </w:rPr>
      </w:pPr>
      <w:r w:rsidRPr="009C3FDB">
        <w:rPr>
          <w:rFonts w:cs="Times New Roman"/>
          <w:sz w:val="24"/>
          <w:szCs w:val="24"/>
          <w:u w:val="single"/>
        </w:rPr>
        <w:t xml:space="preserve">Eficienţa Energetică </w:t>
      </w:r>
    </w:p>
    <w:p w:rsidR="00D12790" w:rsidRPr="00D12790" w:rsidRDefault="00D12790" w:rsidP="002238B2">
      <w:pPr>
        <w:jc w:val="both"/>
        <w:rPr>
          <w:sz w:val="24"/>
          <w:szCs w:val="24"/>
        </w:rPr>
      </w:pPr>
      <w:r w:rsidRPr="00D12790">
        <w:rPr>
          <w:sz w:val="24"/>
          <w:szCs w:val="24"/>
        </w:rPr>
        <w:t>Decizia de Punere în Aplicare a Comisiei din 28 februarie 2012 de stabilire a concluziilor privind cele mai bune tehnici disponibile (BAT) în temeiul Directivei 2010/75/UE a Parlamentului European și a Consiliului privind emisiile industriale pentru producerea fontei și oțelului prevede concluzii BAT pentru producerea și turnarea oțelului provenit din cuptoare cu arc electric</w:t>
      </w:r>
      <w:r>
        <w:rPr>
          <w:sz w:val="24"/>
          <w:szCs w:val="24"/>
        </w:rPr>
        <w:t xml:space="preserve">, care sunt </w:t>
      </w:r>
      <w:r w:rsidRPr="00D12790">
        <w:rPr>
          <w:sz w:val="24"/>
          <w:szCs w:val="24"/>
        </w:rPr>
        <w:t>aplicabile tuturor proceselor de producere și turnare a oțelului în cuptor cu arc electric în lipsa unor dispoziții contrare</w:t>
      </w:r>
      <w:r>
        <w:rPr>
          <w:sz w:val="24"/>
          <w:szCs w:val="24"/>
        </w:rPr>
        <w:t>.</w:t>
      </w:r>
    </w:p>
    <w:p w:rsidR="00700DAD" w:rsidRPr="00700DAD" w:rsidRDefault="00D12790" w:rsidP="002238B2">
      <w:pPr>
        <w:jc w:val="both"/>
        <w:rPr>
          <w:color w:val="FF0000"/>
          <w:sz w:val="24"/>
          <w:szCs w:val="24"/>
        </w:rPr>
      </w:pPr>
      <w:r w:rsidRPr="00700DAD">
        <w:rPr>
          <w:b/>
          <w:sz w:val="24"/>
          <w:szCs w:val="24"/>
        </w:rPr>
        <w:t>Măsura 9</w:t>
      </w:r>
      <w:r>
        <w:rPr>
          <w:b/>
          <w:sz w:val="24"/>
          <w:szCs w:val="24"/>
        </w:rPr>
        <w:t xml:space="preserve">4 BAT </w:t>
      </w:r>
      <w:r w:rsidRPr="00D12790">
        <w:rPr>
          <w:sz w:val="24"/>
          <w:szCs w:val="24"/>
        </w:rPr>
        <w:t>pentru</w:t>
      </w:r>
      <w:r>
        <w:rPr>
          <w:b/>
          <w:sz w:val="24"/>
          <w:szCs w:val="24"/>
        </w:rPr>
        <w:t xml:space="preserve"> </w:t>
      </w:r>
      <w:r w:rsidRPr="00D12790">
        <w:rPr>
          <w:sz w:val="24"/>
          <w:szCs w:val="24"/>
        </w:rPr>
        <w:t>reducerea consumului de energie prin utilizarea turnării continue aproape de forma netă a benzii</w:t>
      </w:r>
      <w:r>
        <w:rPr>
          <w:sz w:val="24"/>
          <w:szCs w:val="24"/>
        </w:rPr>
        <w:t xml:space="preserve"> </w:t>
      </w:r>
      <w:r w:rsidR="00700DAD">
        <w:rPr>
          <w:sz w:val="24"/>
          <w:szCs w:val="24"/>
        </w:rPr>
        <w:t xml:space="preserve">nu este aplicabilă acestei instalații având în vedere gama de produse finite obținute. </w:t>
      </w:r>
    </w:p>
    <w:p w:rsidR="00FC1CFB" w:rsidRPr="00FC1CFB" w:rsidRDefault="00FC1CFB" w:rsidP="002238B2">
      <w:pPr>
        <w:jc w:val="both"/>
        <w:rPr>
          <w:sz w:val="24"/>
          <w:szCs w:val="24"/>
        </w:rPr>
      </w:pPr>
      <w:r w:rsidRPr="00FC1CFB">
        <w:rPr>
          <w:sz w:val="24"/>
          <w:szCs w:val="24"/>
        </w:rPr>
        <w:t>SC PROMEX SA a întocmit un program de măsuri pentru îmbunătăţirea eficienţei energetice pentru anul 2020 care a fost transmis către Agenția Națională pentru Reglementare în Domeniul Energiei, conform prevederilor Legii nr. 121/2014.</w:t>
      </w:r>
    </w:p>
    <w:p w:rsidR="00676310" w:rsidRPr="0064525F" w:rsidRDefault="00676310" w:rsidP="00676310">
      <w:pPr>
        <w:pStyle w:val="Titlu2"/>
        <w:tabs>
          <w:tab w:val="left" w:pos="1134"/>
        </w:tabs>
        <w:spacing w:before="60" w:after="120"/>
        <w:ind w:left="0" w:firstLine="0"/>
        <w:rPr>
          <w:rFonts w:ascii="Times New Roman" w:hAnsi="Times New Roman" w:cs="Times New Roman"/>
          <w:color w:val="FF0000"/>
          <w:szCs w:val="24"/>
        </w:rPr>
      </w:pPr>
      <w:bookmarkStart w:id="22" w:name="_Toc12942461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60"/>
        <w:gridCol w:w="3090"/>
        <w:gridCol w:w="2976"/>
      </w:tblGrid>
      <w:tr w:rsidR="006C0622" w:rsidRPr="006C0622" w:rsidTr="00676310">
        <w:tc>
          <w:tcPr>
            <w:tcW w:w="1980" w:type="dxa"/>
            <w:shd w:val="clear" w:color="auto" w:fill="F2F2F2"/>
          </w:tcPr>
          <w:p w:rsidR="00676310" w:rsidRPr="006C0622" w:rsidRDefault="00676310" w:rsidP="00DA1313">
            <w:pPr>
              <w:pStyle w:val="Indentcorptext"/>
              <w:ind w:firstLine="0"/>
              <w:jc w:val="left"/>
              <w:rPr>
                <w:rFonts w:ascii="Times New Roman" w:hAnsi="Times New Roman" w:cs="Times New Roman"/>
                <w:b/>
                <w:sz w:val="24"/>
                <w:szCs w:val="24"/>
              </w:rPr>
            </w:pPr>
            <w:r w:rsidRPr="006C0622">
              <w:rPr>
                <w:rFonts w:ascii="Times New Roman" w:hAnsi="Times New Roman" w:cs="Times New Roman"/>
                <w:b/>
                <w:sz w:val="24"/>
                <w:szCs w:val="24"/>
              </w:rPr>
              <w:t>Activitatile  desfasurate</w:t>
            </w:r>
          </w:p>
          <w:p w:rsidR="00676310" w:rsidRPr="006C0622" w:rsidRDefault="00676310" w:rsidP="00DA1313">
            <w:pPr>
              <w:pStyle w:val="Indentcorptext"/>
              <w:jc w:val="left"/>
              <w:rPr>
                <w:rFonts w:ascii="Times New Roman" w:hAnsi="Times New Roman" w:cs="Times New Roman"/>
                <w:b/>
                <w:sz w:val="24"/>
                <w:szCs w:val="24"/>
              </w:rPr>
            </w:pPr>
          </w:p>
        </w:tc>
        <w:tc>
          <w:tcPr>
            <w:tcW w:w="2160" w:type="dxa"/>
            <w:shd w:val="clear" w:color="auto" w:fill="F2F2F2"/>
          </w:tcPr>
          <w:p w:rsidR="00676310" w:rsidRPr="006C0622" w:rsidRDefault="00676310" w:rsidP="00DA1313">
            <w:pPr>
              <w:pStyle w:val="Indentcorptext"/>
              <w:ind w:firstLine="0"/>
              <w:rPr>
                <w:rFonts w:ascii="Times New Roman" w:hAnsi="Times New Roman" w:cs="Times New Roman"/>
                <w:b/>
                <w:sz w:val="24"/>
                <w:szCs w:val="24"/>
              </w:rPr>
            </w:pPr>
            <w:r w:rsidRPr="006C0622">
              <w:rPr>
                <w:rFonts w:ascii="Times New Roman" w:hAnsi="Times New Roman" w:cs="Times New Roman"/>
                <w:b/>
                <w:sz w:val="24"/>
                <w:szCs w:val="24"/>
              </w:rPr>
              <w:t>Consum specific de energie (CSE)*</w:t>
            </w:r>
            <w:r w:rsidR="00DA1313" w:rsidRPr="006C0622">
              <w:rPr>
                <w:rFonts w:ascii="Times New Roman" w:hAnsi="Times New Roman" w:cs="Times New Roman"/>
                <w:b/>
                <w:sz w:val="24"/>
                <w:szCs w:val="24"/>
              </w:rPr>
              <w:t xml:space="preserve"> </w:t>
            </w:r>
            <w:r w:rsidRPr="006C0622">
              <w:rPr>
                <w:rFonts w:ascii="Times New Roman" w:hAnsi="Times New Roman" w:cs="Times New Roman"/>
                <w:b/>
                <w:sz w:val="24"/>
                <w:szCs w:val="24"/>
              </w:rPr>
              <w:t xml:space="preserve">(specificati unitatile adecvate) </w:t>
            </w:r>
          </w:p>
        </w:tc>
        <w:tc>
          <w:tcPr>
            <w:tcW w:w="3090" w:type="dxa"/>
            <w:shd w:val="clear" w:color="auto" w:fill="F2F2F2"/>
          </w:tcPr>
          <w:p w:rsidR="00676310" w:rsidRPr="006C0622" w:rsidRDefault="00676310" w:rsidP="00DA1313">
            <w:pPr>
              <w:pStyle w:val="Indentcorptext"/>
              <w:ind w:firstLine="0"/>
              <w:rPr>
                <w:rFonts w:ascii="Times New Roman" w:hAnsi="Times New Roman" w:cs="Times New Roman"/>
                <w:b/>
                <w:sz w:val="24"/>
                <w:szCs w:val="24"/>
              </w:rPr>
            </w:pPr>
            <w:r w:rsidRPr="006C0622">
              <w:rPr>
                <w:rFonts w:ascii="Times New Roman" w:hAnsi="Times New Roman" w:cs="Times New Roman"/>
                <w:b/>
                <w:sz w:val="24"/>
                <w:szCs w:val="24"/>
              </w:rPr>
              <w:t xml:space="preserve">Descrierea fundamentelor CSE </w:t>
            </w:r>
          </w:p>
          <w:p w:rsidR="00676310" w:rsidRPr="006C0622" w:rsidRDefault="00676310" w:rsidP="00DA1313">
            <w:pPr>
              <w:pStyle w:val="Indentcorptext"/>
              <w:ind w:firstLine="0"/>
              <w:rPr>
                <w:rFonts w:ascii="Times New Roman" w:hAnsi="Times New Roman" w:cs="Times New Roman"/>
                <w:b/>
                <w:sz w:val="24"/>
                <w:szCs w:val="24"/>
              </w:rPr>
            </w:pPr>
            <w:r w:rsidRPr="006C0622">
              <w:rPr>
                <w:rFonts w:ascii="Times New Roman" w:hAnsi="Times New Roman" w:cs="Times New Roman"/>
                <w:b/>
                <w:sz w:val="24"/>
                <w:szCs w:val="24"/>
              </w:rPr>
              <w:t>Acestea trebuie sa se bazeze pe consumul de energie primara pentru produse sau pe intrarile de materii prime care corespund cel mai mult scopului principal sau capacitatii de productie a instalatiei</w:t>
            </w:r>
          </w:p>
        </w:tc>
        <w:tc>
          <w:tcPr>
            <w:tcW w:w="2976" w:type="dxa"/>
            <w:shd w:val="clear" w:color="auto" w:fill="F2F2F2"/>
          </w:tcPr>
          <w:p w:rsidR="00676310" w:rsidRPr="006C0622" w:rsidRDefault="00676310" w:rsidP="00676310">
            <w:pPr>
              <w:pStyle w:val="Indentcorptext"/>
              <w:ind w:firstLine="0"/>
              <w:rPr>
                <w:rFonts w:ascii="Times New Roman" w:hAnsi="Times New Roman" w:cs="Times New Roman"/>
                <w:b/>
                <w:sz w:val="24"/>
                <w:szCs w:val="24"/>
              </w:rPr>
            </w:pPr>
            <w:r w:rsidRPr="006C0622">
              <w:rPr>
                <w:rFonts w:ascii="Times New Roman" w:hAnsi="Times New Roman" w:cs="Times New Roman"/>
                <w:b/>
                <w:sz w:val="24"/>
                <w:szCs w:val="24"/>
              </w:rPr>
              <w:t>Compararea cu limitele</w:t>
            </w:r>
          </w:p>
          <w:p w:rsidR="00676310" w:rsidRPr="006C0622" w:rsidRDefault="00676310" w:rsidP="00676310">
            <w:pPr>
              <w:pStyle w:val="Indentcorptext"/>
              <w:ind w:firstLine="0"/>
              <w:rPr>
                <w:rFonts w:ascii="Times New Roman" w:hAnsi="Times New Roman" w:cs="Times New Roman"/>
                <w:b/>
                <w:sz w:val="24"/>
                <w:szCs w:val="24"/>
              </w:rPr>
            </w:pPr>
            <w:r w:rsidRPr="006C0622">
              <w:rPr>
                <w:rFonts w:ascii="Times New Roman" w:hAnsi="Times New Roman" w:cs="Times New Roman"/>
                <w:b/>
                <w:sz w:val="24"/>
                <w:szCs w:val="24"/>
              </w:rPr>
              <w:t>(comparati consumul specific de energie cu orice limite furnizate in Indrumarul specific sectorului sau alte standarde industriale)</w:t>
            </w:r>
          </w:p>
        </w:tc>
      </w:tr>
      <w:tr w:rsidR="006C0622" w:rsidRPr="006C0622" w:rsidTr="00676310">
        <w:trPr>
          <w:trHeight w:val="225"/>
        </w:trPr>
        <w:tc>
          <w:tcPr>
            <w:tcW w:w="1980" w:type="dxa"/>
            <w:vAlign w:val="center"/>
          </w:tcPr>
          <w:p w:rsidR="00676310" w:rsidRPr="006C0622" w:rsidRDefault="00676310" w:rsidP="00DA1313">
            <w:pPr>
              <w:pStyle w:val="Indentcorptext"/>
              <w:ind w:firstLine="0"/>
              <w:rPr>
                <w:rFonts w:ascii="Times New Roman" w:hAnsi="Times New Roman" w:cs="Times New Roman"/>
                <w:sz w:val="24"/>
                <w:szCs w:val="24"/>
              </w:rPr>
            </w:pPr>
            <w:r w:rsidRPr="006C0622">
              <w:rPr>
                <w:rFonts w:ascii="Times New Roman" w:hAnsi="Times New Roman" w:cs="Times New Roman"/>
                <w:sz w:val="24"/>
                <w:szCs w:val="24"/>
              </w:rPr>
              <w:t xml:space="preserve">Producere </w:t>
            </w:r>
            <w:r w:rsidR="001604D4" w:rsidRPr="006C0622">
              <w:rPr>
                <w:rFonts w:ascii="Times New Roman" w:hAnsi="Times New Roman" w:cs="Times New Roman"/>
                <w:sz w:val="24"/>
                <w:szCs w:val="24"/>
              </w:rPr>
              <w:t>oțel și fontă</w:t>
            </w:r>
          </w:p>
          <w:p w:rsidR="00676310" w:rsidRPr="006C0622" w:rsidRDefault="00676310" w:rsidP="00DA1313">
            <w:pPr>
              <w:pStyle w:val="Indentcorptext"/>
              <w:jc w:val="center"/>
              <w:rPr>
                <w:rFonts w:ascii="Times New Roman" w:hAnsi="Times New Roman" w:cs="Times New Roman"/>
                <w:sz w:val="24"/>
                <w:szCs w:val="24"/>
              </w:rPr>
            </w:pPr>
          </w:p>
        </w:tc>
        <w:tc>
          <w:tcPr>
            <w:tcW w:w="2160" w:type="dxa"/>
            <w:vAlign w:val="center"/>
          </w:tcPr>
          <w:p w:rsidR="00676310" w:rsidRPr="006C0622" w:rsidRDefault="001235DD" w:rsidP="008E2C11">
            <w:pPr>
              <w:pStyle w:val="Indentcorptext"/>
              <w:ind w:firstLine="0"/>
              <w:rPr>
                <w:rFonts w:ascii="Times New Roman" w:hAnsi="Times New Roman" w:cs="Times New Roman"/>
                <w:sz w:val="24"/>
                <w:szCs w:val="24"/>
              </w:rPr>
            </w:pPr>
            <w:r w:rsidRPr="006C0622">
              <w:rPr>
                <w:rFonts w:ascii="Times New Roman" w:hAnsi="Times New Roman" w:cs="Times New Roman"/>
                <w:sz w:val="24"/>
                <w:szCs w:val="24"/>
              </w:rPr>
              <w:t>900-1000 kW/oră pentru cuptoarele cu arc electric pentru tona de oțel elaborat</w:t>
            </w:r>
          </w:p>
          <w:p w:rsidR="001235DD" w:rsidRPr="006C0622" w:rsidRDefault="001235DD" w:rsidP="008E2C11">
            <w:pPr>
              <w:pStyle w:val="Indentcorptext"/>
              <w:ind w:firstLine="0"/>
              <w:rPr>
                <w:rFonts w:ascii="Times New Roman" w:hAnsi="Times New Roman" w:cs="Times New Roman"/>
                <w:sz w:val="24"/>
                <w:szCs w:val="24"/>
              </w:rPr>
            </w:pPr>
            <w:r w:rsidRPr="006C0622">
              <w:rPr>
                <w:rFonts w:ascii="Times New Roman" w:hAnsi="Times New Roman" w:cs="Times New Roman"/>
                <w:sz w:val="24"/>
                <w:szCs w:val="24"/>
              </w:rPr>
              <w:t>700 kW/oră pentru cuptoarele cu inducție pentru tona de oțel elaborat</w:t>
            </w:r>
          </w:p>
        </w:tc>
        <w:tc>
          <w:tcPr>
            <w:tcW w:w="3090" w:type="dxa"/>
            <w:vAlign w:val="center"/>
          </w:tcPr>
          <w:p w:rsidR="00676310" w:rsidRPr="006C0622" w:rsidRDefault="00676310" w:rsidP="009C3FDB">
            <w:pPr>
              <w:pStyle w:val="Indentcorptext"/>
              <w:ind w:firstLine="0"/>
              <w:rPr>
                <w:rFonts w:ascii="Times New Roman" w:hAnsi="Times New Roman" w:cs="Times New Roman"/>
                <w:sz w:val="24"/>
                <w:szCs w:val="24"/>
              </w:rPr>
            </w:pPr>
            <w:r w:rsidRPr="006C0622">
              <w:rPr>
                <w:rFonts w:ascii="Times New Roman" w:hAnsi="Times New Roman" w:cs="Times New Roman"/>
                <w:sz w:val="24"/>
                <w:szCs w:val="24"/>
              </w:rPr>
              <w:t xml:space="preserve">CSE - consum </w:t>
            </w:r>
            <w:r w:rsidR="009C3FDB" w:rsidRPr="006C0622">
              <w:rPr>
                <w:rFonts w:ascii="Times New Roman" w:hAnsi="Times New Roman" w:cs="Times New Roman"/>
                <w:sz w:val="24"/>
                <w:szCs w:val="24"/>
              </w:rPr>
              <w:t xml:space="preserve">specific de energie </w:t>
            </w:r>
          </w:p>
        </w:tc>
        <w:tc>
          <w:tcPr>
            <w:tcW w:w="2976" w:type="dxa"/>
            <w:shd w:val="clear" w:color="auto" w:fill="auto"/>
            <w:vAlign w:val="center"/>
          </w:tcPr>
          <w:p w:rsidR="00676310" w:rsidRPr="006C0622" w:rsidRDefault="00676310" w:rsidP="001235DD">
            <w:pPr>
              <w:pStyle w:val="Indentcorptext"/>
              <w:ind w:firstLine="0"/>
              <w:rPr>
                <w:rFonts w:ascii="Times New Roman" w:hAnsi="Times New Roman" w:cs="Times New Roman"/>
                <w:sz w:val="24"/>
                <w:szCs w:val="24"/>
              </w:rPr>
            </w:pPr>
            <w:r w:rsidRPr="006C0622">
              <w:rPr>
                <w:rFonts w:ascii="Times New Roman" w:hAnsi="Times New Roman" w:cs="Times New Roman"/>
                <w:sz w:val="24"/>
                <w:szCs w:val="24"/>
              </w:rPr>
              <w:t xml:space="preserve">Consumul specific variază funcţie de </w:t>
            </w:r>
            <w:r w:rsidR="001235DD" w:rsidRPr="006C0622">
              <w:rPr>
                <w:rFonts w:ascii="Times New Roman" w:hAnsi="Times New Roman" w:cs="Times New Roman"/>
                <w:sz w:val="24"/>
                <w:szCs w:val="24"/>
              </w:rPr>
              <w:t>modul de pregătire al materiei prime.</w:t>
            </w:r>
          </w:p>
        </w:tc>
      </w:tr>
    </w:tbl>
    <w:p w:rsidR="00676310" w:rsidRPr="0064525F" w:rsidRDefault="00676310" w:rsidP="00676310">
      <w:pPr>
        <w:tabs>
          <w:tab w:val="left" w:pos="720"/>
        </w:tabs>
        <w:rPr>
          <w:color w:val="FF0000"/>
          <w:sz w:val="24"/>
          <w:szCs w:val="24"/>
        </w:rPr>
      </w:pPr>
    </w:p>
    <w:p w:rsidR="00674698" w:rsidRPr="0064525F" w:rsidRDefault="00674698" w:rsidP="00676310">
      <w:pPr>
        <w:tabs>
          <w:tab w:val="left" w:pos="0"/>
          <w:tab w:val="left" w:pos="480"/>
        </w:tabs>
        <w:outlineLvl w:val="1"/>
        <w:rPr>
          <w:b/>
          <w:caps/>
          <w:noProof/>
          <w:sz w:val="24"/>
          <w:szCs w:val="24"/>
        </w:rPr>
      </w:pPr>
      <w:r w:rsidRPr="0064525F">
        <w:rPr>
          <w:b/>
          <w:noProof/>
          <w:sz w:val="24"/>
          <w:szCs w:val="24"/>
        </w:rPr>
        <w:t xml:space="preserve">7.3. </w:t>
      </w:r>
      <w:bookmarkEnd w:id="22"/>
      <w:r w:rsidRPr="0064525F">
        <w:rPr>
          <w:b/>
          <w:caps/>
          <w:noProof/>
          <w:sz w:val="24"/>
          <w:szCs w:val="24"/>
        </w:rPr>
        <w:t>Combustibili</w:t>
      </w:r>
    </w:p>
    <w:p w:rsidR="00674698" w:rsidRPr="0064525F" w:rsidRDefault="00674698" w:rsidP="00674698">
      <w:pPr>
        <w:tabs>
          <w:tab w:val="left" w:pos="0"/>
          <w:tab w:val="left" w:pos="480"/>
        </w:tabs>
        <w:outlineLvl w:val="1"/>
        <w:rPr>
          <w:b/>
          <w:caps/>
          <w:noProof/>
          <w:sz w:val="24"/>
          <w:szCs w:val="24"/>
        </w:rPr>
      </w:pPr>
    </w:p>
    <w:p w:rsidR="007C1E6B" w:rsidRPr="00796D6F" w:rsidRDefault="00B43B5E" w:rsidP="007C1E6B">
      <w:pPr>
        <w:tabs>
          <w:tab w:val="left" w:pos="0"/>
          <w:tab w:val="left" w:pos="480"/>
        </w:tabs>
        <w:jc w:val="both"/>
        <w:outlineLvl w:val="1"/>
        <w:rPr>
          <w:sz w:val="24"/>
          <w:szCs w:val="24"/>
          <w:lang w:val="en-US"/>
        </w:rPr>
      </w:pPr>
      <w:bookmarkStart w:id="23" w:name="_Toc129424611"/>
      <w:r w:rsidRPr="00796D6F">
        <w:rPr>
          <w:sz w:val="24"/>
          <w:szCs w:val="24"/>
        </w:rPr>
        <w:t>G</w:t>
      </w:r>
      <w:r w:rsidR="00991B2E" w:rsidRPr="00796D6F">
        <w:rPr>
          <w:sz w:val="24"/>
          <w:szCs w:val="24"/>
        </w:rPr>
        <w:t>az</w:t>
      </w:r>
      <w:r w:rsidRPr="00796D6F">
        <w:rPr>
          <w:sz w:val="24"/>
          <w:szCs w:val="24"/>
        </w:rPr>
        <w:t>u</w:t>
      </w:r>
      <w:r w:rsidR="00991B2E" w:rsidRPr="00796D6F">
        <w:rPr>
          <w:sz w:val="24"/>
          <w:szCs w:val="24"/>
        </w:rPr>
        <w:t>l natural este</w:t>
      </w:r>
      <w:r w:rsidR="007C1E6B" w:rsidRPr="00796D6F">
        <w:rPr>
          <w:sz w:val="24"/>
          <w:szCs w:val="24"/>
        </w:rPr>
        <w:t xml:space="preserve"> utilizat </w:t>
      </w:r>
      <w:r w:rsidR="00991B2E" w:rsidRPr="00796D6F">
        <w:rPr>
          <w:sz w:val="24"/>
          <w:szCs w:val="24"/>
        </w:rPr>
        <w:t xml:space="preserve">de </w:t>
      </w:r>
      <w:r w:rsidR="00991B2E" w:rsidRPr="00796D6F">
        <w:rPr>
          <w:b/>
          <w:sz w:val="24"/>
          <w:szCs w:val="24"/>
        </w:rPr>
        <w:t xml:space="preserve">SC PROMEX SA </w:t>
      </w:r>
      <w:r w:rsidR="007C1E6B" w:rsidRPr="00796D6F">
        <w:rPr>
          <w:sz w:val="24"/>
          <w:szCs w:val="24"/>
        </w:rPr>
        <w:t>în următoarele faze ale procesului tehnologic</w:t>
      </w:r>
      <w:r w:rsidR="007C1E6B" w:rsidRPr="00796D6F">
        <w:rPr>
          <w:sz w:val="24"/>
          <w:szCs w:val="24"/>
          <w:lang w:val="en-US"/>
        </w:rPr>
        <w:t>:</w:t>
      </w:r>
    </w:p>
    <w:p w:rsidR="00991B2E" w:rsidRPr="00796D6F" w:rsidRDefault="007C1E6B" w:rsidP="007C1E6B">
      <w:pPr>
        <w:pStyle w:val="Listparagraf"/>
        <w:numPr>
          <w:ilvl w:val="0"/>
          <w:numId w:val="99"/>
        </w:numPr>
        <w:tabs>
          <w:tab w:val="left" w:pos="0"/>
          <w:tab w:val="left" w:pos="480"/>
        </w:tabs>
        <w:jc w:val="both"/>
        <w:outlineLvl w:val="1"/>
        <w:rPr>
          <w:sz w:val="24"/>
          <w:szCs w:val="24"/>
        </w:rPr>
      </w:pPr>
      <w:r w:rsidRPr="00796D6F">
        <w:rPr>
          <w:sz w:val="24"/>
          <w:szCs w:val="24"/>
        </w:rPr>
        <w:t xml:space="preserve">Calcinarea feroaliajelor în cuptorul de feroaliaje funcțional prevăzut cu trei arzătoare </w:t>
      </w:r>
      <w:r w:rsidR="00991B2E" w:rsidRPr="00796D6F">
        <w:rPr>
          <w:sz w:val="24"/>
          <w:szCs w:val="24"/>
        </w:rPr>
        <w:t>(consum 10 Nmc/h</w:t>
      </w:r>
      <w:r w:rsidR="00B43B5E" w:rsidRPr="00796D6F">
        <w:rPr>
          <w:sz w:val="24"/>
          <w:szCs w:val="24"/>
        </w:rPr>
        <w:t>/</w:t>
      </w:r>
      <w:r w:rsidR="00991B2E" w:rsidRPr="00796D6F">
        <w:rPr>
          <w:sz w:val="24"/>
          <w:szCs w:val="24"/>
        </w:rPr>
        <w:t>arzător)</w:t>
      </w:r>
      <w:r w:rsidR="002238B2" w:rsidRPr="00796D6F">
        <w:rPr>
          <w:sz w:val="24"/>
          <w:szCs w:val="24"/>
        </w:rPr>
        <w:t>.</w:t>
      </w:r>
    </w:p>
    <w:p w:rsidR="00E64EEE" w:rsidRPr="00796D6F" w:rsidRDefault="00B43B5E" w:rsidP="007C1E6B">
      <w:pPr>
        <w:pStyle w:val="Listparagraf"/>
        <w:numPr>
          <w:ilvl w:val="0"/>
          <w:numId w:val="99"/>
        </w:numPr>
        <w:tabs>
          <w:tab w:val="left" w:pos="0"/>
          <w:tab w:val="left" w:pos="480"/>
        </w:tabs>
        <w:jc w:val="both"/>
        <w:outlineLvl w:val="1"/>
        <w:rPr>
          <w:sz w:val="24"/>
          <w:szCs w:val="24"/>
        </w:rPr>
      </w:pPr>
      <w:r w:rsidRPr="00796D6F">
        <w:rPr>
          <w:sz w:val="24"/>
          <w:szCs w:val="24"/>
        </w:rPr>
        <w:t>U</w:t>
      </w:r>
      <w:r w:rsidR="00991B2E" w:rsidRPr="00796D6F">
        <w:rPr>
          <w:sz w:val="24"/>
          <w:szCs w:val="24"/>
        </w:rPr>
        <w:t xml:space="preserve">scare </w:t>
      </w:r>
      <w:r w:rsidR="002238B2" w:rsidRPr="00796D6F">
        <w:rPr>
          <w:sz w:val="24"/>
          <w:szCs w:val="24"/>
        </w:rPr>
        <w:t xml:space="preserve"> </w:t>
      </w:r>
      <w:r w:rsidRPr="00796D6F">
        <w:rPr>
          <w:sz w:val="24"/>
          <w:szCs w:val="24"/>
        </w:rPr>
        <w:t xml:space="preserve">oale de turnare – </w:t>
      </w:r>
      <w:r w:rsidR="008A4535" w:rsidRPr="00796D6F">
        <w:rPr>
          <w:sz w:val="24"/>
          <w:szCs w:val="24"/>
        </w:rPr>
        <w:t>stand/</w:t>
      </w:r>
      <w:r w:rsidRPr="00796D6F">
        <w:rPr>
          <w:sz w:val="24"/>
          <w:szCs w:val="24"/>
        </w:rPr>
        <w:t>instalație de uscare prevăzută cu patru posturi de lucru, dotate cu arzătoare (consum max 25 Nmc/h/arzător)</w:t>
      </w:r>
      <w:r w:rsidR="0077388C" w:rsidRPr="00796D6F">
        <w:rPr>
          <w:sz w:val="24"/>
          <w:szCs w:val="24"/>
        </w:rPr>
        <w:t>.</w:t>
      </w:r>
    </w:p>
    <w:p w:rsidR="00991B2E" w:rsidRPr="00796D6F" w:rsidRDefault="00991B2E" w:rsidP="007C1E6B">
      <w:pPr>
        <w:pStyle w:val="Listparagraf"/>
        <w:numPr>
          <w:ilvl w:val="0"/>
          <w:numId w:val="99"/>
        </w:numPr>
        <w:tabs>
          <w:tab w:val="left" w:pos="0"/>
          <w:tab w:val="left" w:pos="480"/>
        </w:tabs>
        <w:jc w:val="both"/>
        <w:outlineLvl w:val="1"/>
        <w:rPr>
          <w:sz w:val="24"/>
          <w:szCs w:val="24"/>
        </w:rPr>
      </w:pPr>
      <w:r w:rsidRPr="00796D6F">
        <w:rPr>
          <w:sz w:val="24"/>
          <w:szCs w:val="24"/>
        </w:rPr>
        <w:t xml:space="preserve">Cuptoare de tratament </w:t>
      </w:r>
      <w:r w:rsidR="00B43B5E" w:rsidRPr="00796D6F">
        <w:rPr>
          <w:sz w:val="24"/>
          <w:szCs w:val="24"/>
        </w:rPr>
        <w:t>termic</w:t>
      </w:r>
      <w:r w:rsidR="00E224BB" w:rsidRPr="00796D6F">
        <w:rPr>
          <w:sz w:val="24"/>
          <w:szCs w:val="24"/>
        </w:rPr>
        <w:t xml:space="preserve"> </w:t>
      </w:r>
    </w:p>
    <w:p w:rsidR="00001F22" w:rsidRPr="0064525F" w:rsidRDefault="00001F22" w:rsidP="00674698">
      <w:pPr>
        <w:tabs>
          <w:tab w:val="left" w:pos="360"/>
          <w:tab w:val="left" w:pos="480"/>
        </w:tabs>
        <w:ind w:left="357" w:hanging="357"/>
        <w:outlineLvl w:val="0"/>
        <w:rPr>
          <w:b/>
          <w:noProof/>
          <w:sz w:val="24"/>
          <w:szCs w:val="24"/>
        </w:rPr>
      </w:pPr>
    </w:p>
    <w:p w:rsidR="00674698" w:rsidRPr="0064525F" w:rsidRDefault="00674698" w:rsidP="00674698">
      <w:pPr>
        <w:tabs>
          <w:tab w:val="left" w:pos="360"/>
          <w:tab w:val="left" w:pos="480"/>
        </w:tabs>
        <w:ind w:left="357" w:hanging="357"/>
        <w:outlineLvl w:val="0"/>
        <w:rPr>
          <w:b/>
          <w:noProof/>
          <w:sz w:val="24"/>
          <w:szCs w:val="24"/>
        </w:rPr>
      </w:pPr>
      <w:r w:rsidRPr="0064525F">
        <w:rPr>
          <w:b/>
          <w:noProof/>
          <w:sz w:val="24"/>
          <w:szCs w:val="24"/>
        </w:rPr>
        <w:t>8. DESCRIEREA INSTALAȚIEI ŞI A FLUXURILOR TEHNOLOGICE EXISTENTE PE AMPLASAMENT</w:t>
      </w:r>
      <w:bookmarkEnd w:id="23"/>
      <w:r w:rsidRPr="0064525F">
        <w:rPr>
          <w:b/>
          <w:noProof/>
          <w:sz w:val="24"/>
          <w:szCs w:val="24"/>
        </w:rPr>
        <w:t xml:space="preserve"> </w:t>
      </w:r>
    </w:p>
    <w:p w:rsidR="00432FEA" w:rsidRPr="0064525F" w:rsidRDefault="00432FEA" w:rsidP="00432FEA">
      <w:pPr>
        <w:spacing w:before="120"/>
        <w:jc w:val="both"/>
        <w:rPr>
          <w:rFonts w:cs="Times New Roman"/>
          <w:sz w:val="24"/>
          <w:szCs w:val="24"/>
        </w:rPr>
      </w:pPr>
      <w:r w:rsidRPr="0064525F">
        <w:rPr>
          <w:rFonts w:cs="Times New Roman"/>
          <w:sz w:val="24"/>
          <w:szCs w:val="24"/>
        </w:rPr>
        <w:t>Societatea S.C. PROMEX S.A. Br</w:t>
      </w:r>
      <w:r w:rsidR="00C540BD" w:rsidRPr="0064525F">
        <w:rPr>
          <w:rFonts w:cs="Times New Roman"/>
          <w:sz w:val="24"/>
          <w:szCs w:val="24"/>
        </w:rPr>
        <w:t>ă</w:t>
      </w:r>
      <w:r w:rsidRPr="0064525F">
        <w:rPr>
          <w:rFonts w:cs="Times New Roman"/>
          <w:sz w:val="24"/>
          <w:szCs w:val="24"/>
        </w:rPr>
        <w:t>ila ocup</w:t>
      </w:r>
      <w:r w:rsidR="00C540BD" w:rsidRPr="0064525F">
        <w:rPr>
          <w:rFonts w:cs="Times New Roman"/>
          <w:sz w:val="24"/>
          <w:szCs w:val="24"/>
        </w:rPr>
        <w:t>ă</w:t>
      </w:r>
      <w:r w:rsidRPr="0064525F">
        <w:rPr>
          <w:rFonts w:cs="Times New Roman"/>
          <w:sz w:val="24"/>
          <w:szCs w:val="24"/>
        </w:rPr>
        <w:t xml:space="preserve"> o suprafa</w:t>
      </w:r>
      <w:r w:rsidR="00C540BD" w:rsidRPr="0064525F">
        <w:rPr>
          <w:rFonts w:cs="Times New Roman"/>
          <w:sz w:val="24"/>
          <w:szCs w:val="24"/>
        </w:rPr>
        <w:t>ță</w:t>
      </w:r>
      <w:r w:rsidRPr="0064525F">
        <w:rPr>
          <w:rFonts w:cs="Times New Roman"/>
          <w:sz w:val="24"/>
          <w:szCs w:val="24"/>
        </w:rPr>
        <w:t xml:space="preserve"> de 837.968 mp (aprox. 83,80 ha) de teren </w:t>
      </w:r>
      <w:r w:rsidR="00C540BD" w:rsidRPr="0064525F">
        <w:rPr>
          <w:rFonts w:cs="Times New Roman"/>
          <w:sz w:val="24"/>
          <w:szCs w:val="24"/>
        </w:rPr>
        <w:t>î</w:t>
      </w:r>
      <w:r w:rsidRPr="0064525F">
        <w:rPr>
          <w:rFonts w:cs="Times New Roman"/>
          <w:sz w:val="24"/>
          <w:szCs w:val="24"/>
        </w:rPr>
        <w:t xml:space="preserve">n municipiul Braila, conform </w:t>
      </w:r>
      <w:r w:rsidRPr="0064525F">
        <w:rPr>
          <w:rFonts w:cs="Times New Roman"/>
          <w:i/>
          <w:sz w:val="24"/>
          <w:szCs w:val="24"/>
        </w:rPr>
        <w:t>Certificatului de atestare a dreptului de proprietate a terenurilor</w:t>
      </w:r>
      <w:r w:rsidRPr="0064525F">
        <w:rPr>
          <w:rFonts w:cs="Times New Roman"/>
          <w:sz w:val="24"/>
          <w:szCs w:val="24"/>
        </w:rPr>
        <w:t xml:space="preserve"> seria M03 nr.0422 din 30.08.1993. </w:t>
      </w:r>
      <w:r w:rsidR="00C540BD" w:rsidRPr="0064525F">
        <w:rPr>
          <w:rFonts w:cs="Times New Roman"/>
          <w:sz w:val="24"/>
          <w:szCs w:val="24"/>
        </w:rPr>
        <w:t>Î</w:t>
      </w:r>
      <w:r w:rsidRPr="0064525F">
        <w:rPr>
          <w:rFonts w:cs="Times New Roman"/>
          <w:sz w:val="24"/>
          <w:szCs w:val="24"/>
        </w:rPr>
        <w:t>n cadrul unit</w:t>
      </w:r>
      <w:r w:rsidR="00C540BD" w:rsidRPr="0064525F">
        <w:rPr>
          <w:rFonts w:cs="Times New Roman"/>
          <w:sz w:val="24"/>
          <w:szCs w:val="24"/>
        </w:rPr>
        <w:t>ăț</w:t>
      </w:r>
      <w:r w:rsidRPr="0064525F">
        <w:rPr>
          <w:rFonts w:cs="Times New Roman"/>
          <w:sz w:val="24"/>
          <w:szCs w:val="24"/>
        </w:rPr>
        <w:t>ii PROMEX SA, topitoria de metale feroase este amenajat</w:t>
      </w:r>
      <w:r w:rsidR="00C540BD" w:rsidRPr="0064525F">
        <w:rPr>
          <w:rFonts w:cs="Times New Roman"/>
          <w:sz w:val="24"/>
          <w:szCs w:val="24"/>
        </w:rPr>
        <w:t>ă</w:t>
      </w:r>
      <w:r w:rsidRPr="0064525F">
        <w:rPr>
          <w:rFonts w:cs="Times New Roman"/>
          <w:sz w:val="24"/>
          <w:szCs w:val="24"/>
        </w:rPr>
        <w:t xml:space="preserve"> </w:t>
      </w:r>
      <w:r w:rsidR="00C540BD" w:rsidRPr="0064525F">
        <w:rPr>
          <w:rFonts w:cs="Times New Roman"/>
          <w:sz w:val="24"/>
          <w:szCs w:val="24"/>
        </w:rPr>
        <w:t>î</w:t>
      </w:r>
      <w:r w:rsidRPr="0064525F">
        <w:rPr>
          <w:rFonts w:cs="Times New Roman"/>
          <w:sz w:val="24"/>
          <w:szCs w:val="24"/>
        </w:rPr>
        <w:t>ntr-o hal</w:t>
      </w:r>
      <w:r w:rsidR="00C540BD" w:rsidRPr="0064525F">
        <w:rPr>
          <w:rFonts w:cs="Times New Roman"/>
          <w:sz w:val="24"/>
          <w:szCs w:val="24"/>
        </w:rPr>
        <w:t>ă</w:t>
      </w:r>
      <w:r w:rsidRPr="0064525F">
        <w:rPr>
          <w:rFonts w:cs="Times New Roman"/>
          <w:sz w:val="24"/>
          <w:szCs w:val="24"/>
        </w:rPr>
        <w:t xml:space="preserve"> cu suprafa</w:t>
      </w:r>
      <w:r w:rsidR="00C540BD" w:rsidRPr="0064525F">
        <w:rPr>
          <w:rFonts w:cs="Times New Roman"/>
          <w:sz w:val="24"/>
          <w:szCs w:val="24"/>
        </w:rPr>
        <w:t>ță</w:t>
      </w:r>
      <w:r w:rsidRPr="0064525F">
        <w:rPr>
          <w:rFonts w:cs="Times New Roman"/>
          <w:sz w:val="24"/>
          <w:szCs w:val="24"/>
        </w:rPr>
        <w:t xml:space="preserve"> de 28.080 mp.</w:t>
      </w:r>
    </w:p>
    <w:p w:rsidR="00782FD5" w:rsidRPr="0064525F" w:rsidRDefault="00782FD5" w:rsidP="00432FEA">
      <w:pPr>
        <w:spacing w:before="120"/>
        <w:jc w:val="both"/>
        <w:rPr>
          <w:rFonts w:cs="Times New Roman"/>
          <w:sz w:val="24"/>
          <w:szCs w:val="24"/>
        </w:rPr>
      </w:pPr>
      <w:r w:rsidRPr="0064525F">
        <w:rPr>
          <w:rFonts w:ascii="Arial Narrow" w:hAnsi="Arial Narrow" w:cs="Arial Narrow"/>
          <w:noProof/>
          <w:color w:val="FF0000"/>
          <w:lang w:eastAsia="ro-RO"/>
        </w:rPr>
        <w:lastRenderedPageBreak/>
        <w:drawing>
          <wp:inline distT="0" distB="0" distL="0" distR="0" wp14:anchorId="4843F236" wp14:editId="71AFCD38">
            <wp:extent cx="6076315" cy="3356664"/>
            <wp:effectExtent l="19050" t="19050" r="19685"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b="18777"/>
                    <a:stretch>
                      <a:fillRect/>
                    </a:stretch>
                  </pic:blipFill>
                  <pic:spPr bwMode="auto">
                    <a:xfrm>
                      <a:off x="0" y="0"/>
                      <a:ext cx="6076315" cy="3356664"/>
                    </a:xfrm>
                    <a:prstGeom prst="rect">
                      <a:avLst/>
                    </a:prstGeom>
                    <a:noFill/>
                    <a:ln w="6350" cmpd="sng">
                      <a:solidFill>
                        <a:srgbClr val="000000"/>
                      </a:solidFill>
                      <a:miter lim="800000"/>
                      <a:headEnd/>
                      <a:tailEnd/>
                    </a:ln>
                    <a:effectLst/>
                  </pic:spPr>
                </pic:pic>
              </a:graphicData>
            </a:graphic>
          </wp:inline>
        </w:drawing>
      </w:r>
    </w:p>
    <w:p w:rsidR="00782FD5" w:rsidRPr="0064525F" w:rsidRDefault="002F01BE" w:rsidP="00C540BD">
      <w:pPr>
        <w:spacing w:before="120"/>
        <w:jc w:val="both"/>
        <w:rPr>
          <w:rFonts w:cs="Times New Roman"/>
          <w:sz w:val="24"/>
          <w:szCs w:val="24"/>
        </w:rPr>
      </w:pPr>
      <w:r w:rsidRPr="0064525F">
        <w:rPr>
          <w:rFonts w:cs="Times New Roman"/>
          <w:sz w:val="24"/>
          <w:szCs w:val="24"/>
        </w:rPr>
        <w:t>Față de limitele amplasamentului, z</w:t>
      </w:r>
      <w:r w:rsidR="00782FD5" w:rsidRPr="0064525F">
        <w:rPr>
          <w:rFonts w:cs="Times New Roman"/>
          <w:sz w:val="24"/>
          <w:szCs w:val="24"/>
        </w:rPr>
        <w:t xml:space="preserve">ona rezidențială/de locuințe se află la cca. 0,7 km </w:t>
      </w:r>
      <w:r w:rsidR="002574E0" w:rsidRPr="0064525F">
        <w:rPr>
          <w:rFonts w:cs="Times New Roman"/>
          <w:sz w:val="24"/>
          <w:szCs w:val="24"/>
        </w:rPr>
        <w:t>distanț</w:t>
      </w:r>
      <w:r w:rsidRPr="0064525F">
        <w:rPr>
          <w:rFonts w:cs="Times New Roman"/>
          <w:sz w:val="24"/>
          <w:szCs w:val="24"/>
        </w:rPr>
        <w:t>ă</w:t>
      </w:r>
      <w:r w:rsidR="002574E0" w:rsidRPr="0064525F">
        <w:rPr>
          <w:rFonts w:cs="Times New Roman"/>
          <w:sz w:val="24"/>
          <w:szCs w:val="24"/>
        </w:rPr>
        <w:t xml:space="preserve"> </w:t>
      </w:r>
      <w:r w:rsidR="00782FD5" w:rsidRPr="0064525F">
        <w:rPr>
          <w:rFonts w:cs="Times New Roman"/>
          <w:sz w:val="24"/>
          <w:szCs w:val="24"/>
        </w:rPr>
        <w:t xml:space="preserve">pe direcția sud, la cca. 0,45 km pe direcția est și la cca. 0,35 km pe directia nord-est,. </w:t>
      </w:r>
    </w:p>
    <w:p w:rsidR="00782FD5" w:rsidRPr="0064525F" w:rsidRDefault="00782FD5" w:rsidP="00C540BD">
      <w:pPr>
        <w:spacing w:before="120"/>
        <w:jc w:val="both"/>
        <w:rPr>
          <w:rFonts w:cs="Times New Roman"/>
          <w:sz w:val="24"/>
          <w:szCs w:val="24"/>
        </w:rPr>
      </w:pPr>
    </w:p>
    <w:p w:rsidR="00782FD5" w:rsidRPr="0064525F" w:rsidRDefault="00782FD5" w:rsidP="00C540BD">
      <w:pPr>
        <w:spacing w:before="120"/>
        <w:jc w:val="both"/>
        <w:rPr>
          <w:rFonts w:cs="Times New Roman"/>
          <w:sz w:val="24"/>
          <w:szCs w:val="24"/>
        </w:rPr>
      </w:pPr>
      <w:r w:rsidRPr="0064525F">
        <w:rPr>
          <w:rFonts w:ascii="Arial Narrow" w:hAnsi="Arial Narrow" w:cs="Arial Narrow"/>
          <w:noProof/>
          <w:color w:val="FF0000"/>
          <w:sz w:val="24"/>
          <w:szCs w:val="24"/>
          <w:lang w:eastAsia="ro-RO"/>
        </w:rPr>
        <w:drawing>
          <wp:inline distT="0" distB="0" distL="0" distR="0" wp14:anchorId="0060C1C0" wp14:editId="1AF5A584">
            <wp:extent cx="6076315" cy="387580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315" cy="3875802"/>
                    </a:xfrm>
                    <a:prstGeom prst="rect">
                      <a:avLst/>
                    </a:prstGeom>
                    <a:noFill/>
                    <a:ln>
                      <a:noFill/>
                    </a:ln>
                  </pic:spPr>
                </pic:pic>
              </a:graphicData>
            </a:graphic>
          </wp:inline>
        </w:drawing>
      </w:r>
    </w:p>
    <w:p w:rsidR="00C540BD" w:rsidRPr="0064525F" w:rsidRDefault="00C540BD" w:rsidP="00C540BD">
      <w:pPr>
        <w:spacing w:before="120"/>
        <w:jc w:val="both"/>
        <w:rPr>
          <w:rFonts w:cs="Times New Roman"/>
          <w:sz w:val="24"/>
          <w:szCs w:val="24"/>
        </w:rPr>
      </w:pPr>
      <w:r w:rsidRPr="0064525F">
        <w:rPr>
          <w:rFonts w:cs="Times New Roman"/>
          <w:sz w:val="24"/>
          <w:szCs w:val="24"/>
        </w:rPr>
        <w:t>În cadrul obiectivului studiat sunt amenajate urmatoarele depozite:</w:t>
      </w:r>
    </w:p>
    <w:p w:rsidR="00C540BD" w:rsidRPr="0064525F" w:rsidRDefault="00C540BD" w:rsidP="009877A2">
      <w:pPr>
        <w:numPr>
          <w:ilvl w:val="0"/>
          <w:numId w:val="82"/>
        </w:numPr>
        <w:spacing w:before="120"/>
        <w:jc w:val="both"/>
        <w:rPr>
          <w:rFonts w:cs="Times New Roman"/>
          <w:sz w:val="24"/>
          <w:szCs w:val="24"/>
        </w:rPr>
      </w:pPr>
      <w:r w:rsidRPr="0064525F">
        <w:rPr>
          <w:rFonts w:cs="Times New Roman"/>
          <w:sz w:val="24"/>
          <w:szCs w:val="24"/>
        </w:rPr>
        <w:t>1 depozit materii prime (tabl</w:t>
      </w:r>
      <w:r w:rsidR="00F30C6A" w:rsidRPr="0064525F">
        <w:rPr>
          <w:rFonts w:cs="Times New Roman"/>
          <w:sz w:val="24"/>
          <w:szCs w:val="24"/>
        </w:rPr>
        <w:t>ă</w:t>
      </w:r>
      <w:r w:rsidRPr="0064525F">
        <w:rPr>
          <w:rFonts w:cs="Times New Roman"/>
          <w:sz w:val="24"/>
          <w:szCs w:val="24"/>
        </w:rPr>
        <w:t xml:space="preserve">, laminate, fier vechi) </w:t>
      </w:r>
      <w:r w:rsidR="00F30C6A" w:rsidRPr="0064525F">
        <w:rPr>
          <w:rFonts w:cs="Times New Roman"/>
          <w:sz w:val="24"/>
          <w:szCs w:val="24"/>
        </w:rPr>
        <w:t>î</w:t>
      </w:r>
      <w:r w:rsidRPr="0064525F">
        <w:rPr>
          <w:rFonts w:cs="Times New Roman"/>
          <w:sz w:val="24"/>
          <w:szCs w:val="24"/>
        </w:rPr>
        <w:t xml:space="preserve">n baza de </w:t>
      </w:r>
      <w:r w:rsidR="00F30C6A" w:rsidRPr="0064525F">
        <w:rPr>
          <w:rFonts w:cs="Times New Roman"/>
          <w:sz w:val="24"/>
          <w:szCs w:val="24"/>
        </w:rPr>
        <w:t>ș</w:t>
      </w:r>
      <w:r w:rsidRPr="0064525F">
        <w:rPr>
          <w:rFonts w:cs="Times New Roman"/>
          <w:sz w:val="24"/>
          <w:szCs w:val="24"/>
        </w:rPr>
        <w:t>arjare</w:t>
      </w:r>
      <w:r w:rsidR="00F30C6A" w:rsidRPr="0064525F">
        <w:rPr>
          <w:rFonts w:cs="Times New Roman"/>
          <w:sz w:val="24"/>
          <w:szCs w:val="24"/>
        </w:rPr>
        <w:t>, exterioară halei Turnătoriei de Oțel</w:t>
      </w:r>
    </w:p>
    <w:p w:rsidR="00C540BD" w:rsidRPr="0064525F" w:rsidRDefault="00C540BD" w:rsidP="009877A2">
      <w:pPr>
        <w:numPr>
          <w:ilvl w:val="0"/>
          <w:numId w:val="82"/>
        </w:numPr>
        <w:spacing w:before="120"/>
        <w:jc w:val="both"/>
        <w:rPr>
          <w:rFonts w:cs="Times New Roman"/>
          <w:sz w:val="24"/>
          <w:szCs w:val="24"/>
        </w:rPr>
      </w:pPr>
      <w:r w:rsidRPr="0064525F">
        <w:rPr>
          <w:rFonts w:cs="Times New Roman"/>
          <w:sz w:val="24"/>
          <w:szCs w:val="24"/>
        </w:rPr>
        <w:t xml:space="preserve">1 depozit temporar bene de </w:t>
      </w:r>
      <w:r w:rsidR="00F30C6A" w:rsidRPr="0064525F">
        <w:rPr>
          <w:rFonts w:cs="Times New Roman"/>
          <w:sz w:val="24"/>
          <w:szCs w:val="24"/>
        </w:rPr>
        <w:t>ș</w:t>
      </w:r>
      <w:r w:rsidRPr="0064525F">
        <w:rPr>
          <w:rFonts w:cs="Times New Roman"/>
          <w:sz w:val="24"/>
          <w:szCs w:val="24"/>
        </w:rPr>
        <w:t xml:space="preserve">arjare </w:t>
      </w:r>
      <w:r w:rsidR="00F30C6A" w:rsidRPr="0064525F">
        <w:rPr>
          <w:rFonts w:cs="Times New Roman"/>
          <w:sz w:val="24"/>
          <w:szCs w:val="24"/>
        </w:rPr>
        <w:t>î</w:t>
      </w:r>
      <w:r w:rsidRPr="0064525F">
        <w:rPr>
          <w:rFonts w:cs="Times New Roman"/>
          <w:sz w:val="24"/>
          <w:szCs w:val="24"/>
        </w:rPr>
        <w:t xml:space="preserve">n </w:t>
      </w:r>
      <w:r w:rsidR="00F30C6A" w:rsidRPr="0064525F">
        <w:rPr>
          <w:rFonts w:cs="Times New Roman"/>
          <w:sz w:val="24"/>
          <w:szCs w:val="24"/>
        </w:rPr>
        <w:t xml:space="preserve">incinta </w:t>
      </w:r>
      <w:r w:rsidRPr="0064525F">
        <w:rPr>
          <w:rFonts w:cs="Times New Roman"/>
          <w:sz w:val="24"/>
          <w:szCs w:val="24"/>
        </w:rPr>
        <w:t>hal</w:t>
      </w:r>
      <w:r w:rsidR="00F30C6A" w:rsidRPr="0064525F">
        <w:rPr>
          <w:rFonts w:cs="Times New Roman"/>
          <w:sz w:val="24"/>
          <w:szCs w:val="24"/>
        </w:rPr>
        <w:t>ei</w:t>
      </w:r>
      <w:r w:rsidRPr="0064525F">
        <w:rPr>
          <w:rFonts w:cs="Times New Roman"/>
          <w:sz w:val="24"/>
          <w:szCs w:val="24"/>
        </w:rPr>
        <w:t xml:space="preserve"> T</w:t>
      </w:r>
      <w:r w:rsidR="00F30C6A" w:rsidRPr="0064525F">
        <w:rPr>
          <w:rFonts w:cs="Times New Roman"/>
          <w:sz w:val="24"/>
          <w:szCs w:val="24"/>
        </w:rPr>
        <w:t xml:space="preserve">urnătoriei de </w:t>
      </w:r>
      <w:r w:rsidRPr="0064525F">
        <w:rPr>
          <w:rFonts w:cs="Times New Roman"/>
          <w:sz w:val="24"/>
          <w:szCs w:val="24"/>
        </w:rPr>
        <w:t>O</w:t>
      </w:r>
      <w:r w:rsidR="00F30C6A" w:rsidRPr="0064525F">
        <w:rPr>
          <w:rFonts w:cs="Times New Roman"/>
          <w:sz w:val="24"/>
          <w:szCs w:val="24"/>
        </w:rPr>
        <w:t>țel</w:t>
      </w:r>
    </w:p>
    <w:p w:rsidR="00C540BD" w:rsidRPr="0064525F" w:rsidRDefault="00C540BD" w:rsidP="009877A2">
      <w:pPr>
        <w:numPr>
          <w:ilvl w:val="0"/>
          <w:numId w:val="82"/>
        </w:numPr>
        <w:spacing w:before="120"/>
        <w:jc w:val="both"/>
        <w:rPr>
          <w:rFonts w:cs="Times New Roman"/>
          <w:sz w:val="24"/>
          <w:szCs w:val="24"/>
        </w:rPr>
      </w:pPr>
      <w:r w:rsidRPr="0064525F">
        <w:rPr>
          <w:rFonts w:cs="Times New Roman"/>
          <w:sz w:val="24"/>
          <w:szCs w:val="24"/>
        </w:rPr>
        <w:lastRenderedPageBreak/>
        <w:t xml:space="preserve">1 depozit containere cu fero-aliaje </w:t>
      </w:r>
      <w:r w:rsidR="00F30C6A" w:rsidRPr="0064525F">
        <w:rPr>
          <w:rFonts w:cs="Times New Roman"/>
          <w:sz w:val="24"/>
          <w:szCs w:val="24"/>
        </w:rPr>
        <w:t>î</w:t>
      </w:r>
      <w:r w:rsidRPr="0064525F">
        <w:rPr>
          <w:rFonts w:cs="Times New Roman"/>
          <w:sz w:val="24"/>
          <w:szCs w:val="24"/>
        </w:rPr>
        <w:t>n</w:t>
      </w:r>
      <w:r w:rsidR="00F30C6A" w:rsidRPr="0064525F">
        <w:rPr>
          <w:rFonts w:cs="Times New Roman"/>
          <w:sz w:val="24"/>
          <w:szCs w:val="24"/>
        </w:rPr>
        <w:t xml:space="preserve"> </w:t>
      </w:r>
      <w:r w:rsidR="00CF49B7">
        <w:rPr>
          <w:rFonts w:cs="Times New Roman"/>
          <w:sz w:val="24"/>
          <w:szCs w:val="24"/>
        </w:rPr>
        <w:t>incinta</w:t>
      </w:r>
      <w:r w:rsidR="00F30C6A" w:rsidRPr="0064525F">
        <w:rPr>
          <w:rFonts w:cs="Times New Roman"/>
          <w:sz w:val="24"/>
          <w:szCs w:val="24"/>
        </w:rPr>
        <w:t xml:space="preserve"> halei</w:t>
      </w:r>
      <w:r w:rsidRPr="0064525F">
        <w:rPr>
          <w:rFonts w:cs="Times New Roman"/>
          <w:sz w:val="24"/>
          <w:szCs w:val="24"/>
        </w:rPr>
        <w:t xml:space="preserve"> T</w:t>
      </w:r>
      <w:r w:rsidR="00F30C6A" w:rsidRPr="0064525F">
        <w:rPr>
          <w:rFonts w:cs="Times New Roman"/>
          <w:sz w:val="24"/>
          <w:szCs w:val="24"/>
        </w:rPr>
        <w:t xml:space="preserve">urnătoriei de </w:t>
      </w:r>
      <w:r w:rsidRPr="0064525F">
        <w:rPr>
          <w:rFonts w:cs="Times New Roman"/>
          <w:sz w:val="24"/>
          <w:szCs w:val="24"/>
        </w:rPr>
        <w:t>O</w:t>
      </w:r>
      <w:r w:rsidR="00F30C6A" w:rsidRPr="0064525F">
        <w:rPr>
          <w:rFonts w:cs="Times New Roman"/>
          <w:sz w:val="24"/>
          <w:szCs w:val="24"/>
        </w:rPr>
        <w:t>țel</w:t>
      </w:r>
    </w:p>
    <w:p w:rsidR="00C540BD" w:rsidRPr="0064525F" w:rsidRDefault="00C540BD" w:rsidP="009877A2">
      <w:pPr>
        <w:numPr>
          <w:ilvl w:val="0"/>
          <w:numId w:val="82"/>
        </w:numPr>
        <w:spacing w:before="120"/>
        <w:jc w:val="both"/>
        <w:rPr>
          <w:rFonts w:cs="Times New Roman"/>
          <w:sz w:val="24"/>
          <w:szCs w:val="24"/>
        </w:rPr>
      </w:pPr>
      <w:r w:rsidRPr="0064525F">
        <w:rPr>
          <w:rFonts w:cs="Times New Roman"/>
          <w:sz w:val="24"/>
          <w:szCs w:val="24"/>
        </w:rPr>
        <w:t>1 depozit rame turnare</w:t>
      </w:r>
      <w:r w:rsidR="00CF49B7">
        <w:rPr>
          <w:rFonts w:cs="Times New Roman"/>
          <w:sz w:val="24"/>
          <w:szCs w:val="24"/>
        </w:rPr>
        <w:t xml:space="preserve"> </w:t>
      </w:r>
      <w:r w:rsidR="00CF49B7" w:rsidRPr="0064525F">
        <w:rPr>
          <w:rFonts w:cs="Times New Roman"/>
          <w:sz w:val="24"/>
          <w:szCs w:val="24"/>
        </w:rPr>
        <w:t xml:space="preserve">în </w:t>
      </w:r>
      <w:r w:rsidR="00CF49B7">
        <w:rPr>
          <w:rFonts w:cs="Times New Roman"/>
          <w:sz w:val="24"/>
          <w:szCs w:val="24"/>
        </w:rPr>
        <w:t>incinta</w:t>
      </w:r>
      <w:r w:rsidR="00CF49B7" w:rsidRPr="0064525F">
        <w:rPr>
          <w:rFonts w:cs="Times New Roman"/>
          <w:sz w:val="24"/>
          <w:szCs w:val="24"/>
        </w:rPr>
        <w:t xml:space="preserve"> halei Turnătoriei de Oțel</w:t>
      </w:r>
    </w:p>
    <w:p w:rsidR="00C540BD" w:rsidRPr="0064525F" w:rsidRDefault="00C540BD" w:rsidP="009877A2">
      <w:pPr>
        <w:numPr>
          <w:ilvl w:val="0"/>
          <w:numId w:val="82"/>
        </w:numPr>
        <w:spacing w:before="120"/>
        <w:jc w:val="both"/>
        <w:rPr>
          <w:rFonts w:cs="Times New Roman"/>
          <w:sz w:val="24"/>
          <w:szCs w:val="24"/>
        </w:rPr>
      </w:pPr>
      <w:r w:rsidRPr="0064525F">
        <w:rPr>
          <w:rFonts w:cs="Times New Roman"/>
          <w:sz w:val="24"/>
          <w:szCs w:val="24"/>
        </w:rPr>
        <w:t xml:space="preserve">1 siloz pentru nisip regenerat </w:t>
      </w:r>
      <w:r w:rsidR="00F30C6A" w:rsidRPr="0064525F">
        <w:rPr>
          <w:rFonts w:cs="Times New Roman"/>
          <w:sz w:val="24"/>
          <w:szCs w:val="24"/>
        </w:rPr>
        <w:t>î</w:t>
      </w:r>
      <w:r w:rsidRPr="0064525F">
        <w:rPr>
          <w:rFonts w:cs="Times New Roman"/>
          <w:sz w:val="24"/>
          <w:szCs w:val="24"/>
        </w:rPr>
        <w:t>n cadrul instalatiei de preparare amestecuri de formare pe baz</w:t>
      </w:r>
      <w:r w:rsidR="00F30C6A" w:rsidRPr="0064525F">
        <w:rPr>
          <w:rFonts w:cs="Times New Roman"/>
          <w:sz w:val="24"/>
          <w:szCs w:val="24"/>
        </w:rPr>
        <w:t>ă</w:t>
      </w:r>
      <w:r w:rsidRPr="0064525F">
        <w:rPr>
          <w:rFonts w:cs="Times New Roman"/>
          <w:sz w:val="24"/>
          <w:szCs w:val="24"/>
        </w:rPr>
        <w:t xml:space="preserve"> de r</w:t>
      </w:r>
      <w:r w:rsidR="00F30C6A" w:rsidRPr="0064525F">
        <w:rPr>
          <w:rFonts w:cs="Times New Roman"/>
          <w:sz w:val="24"/>
          <w:szCs w:val="24"/>
        </w:rPr>
        <w:t>ăș</w:t>
      </w:r>
      <w:r w:rsidRPr="0064525F">
        <w:rPr>
          <w:rFonts w:cs="Times New Roman"/>
          <w:sz w:val="24"/>
          <w:szCs w:val="24"/>
        </w:rPr>
        <w:t>ini furanice, pe linia de turnare F4</w:t>
      </w:r>
    </w:p>
    <w:p w:rsidR="00C540BD" w:rsidRPr="0064525F" w:rsidRDefault="00C540BD" w:rsidP="009877A2">
      <w:pPr>
        <w:numPr>
          <w:ilvl w:val="0"/>
          <w:numId w:val="82"/>
        </w:numPr>
        <w:spacing w:before="120"/>
        <w:jc w:val="both"/>
        <w:rPr>
          <w:rFonts w:cs="Times New Roman"/>
          <w:sz w:val="24"/>
          <w:szCs w:val="24"/>
        </w:rPr>
      </w:pPr>
      <w:r w:rsidRPr="0064525F">
        <w:rPr>
          <w:rFonts w:cs="Times New Roman"/>
          <w:sz w:val="24"/>
          <w:szCs w:val="24"/>
        </w:rPr>
        <w:t xml:space="preserve">1 siloz pentru nisip nou </w:t>
      </w:r>
      <w:r w:rsidR="00F30C6A" w:rsidRPr="0064525F">
        <w:rPr>
          <w:rFonts w:cs="Times New Roman"/>
          <w:sz w:val="24"/>
          <w:szCs w:val="24"/>
        </w:rPr>
        <w:t>în cadrul instalaț</w:t>
      </w:r>
      <w:r w:rsidRPr="0064525F">
        <w:rPr>
          <w:rFonts w:cs="Times New Roman"/>
          <w:sz w:val="24"/>
          <w:szCs w:val="24"/>
        </w:rPr>
        <w:t>iei de preparare amestecuri de formare pe baz</w:t>
      </w:r>
      <w:r w:rsidR="00F30C6A" w:rsidRPr="0064525F">
        <w:rPr>
          <w:rFonts w:cs="Times New Roman"/>
          <w:sz w:val="24"/>
          <w:szCs w:val="24"/>
        </w:rPr>
        <w:t>ă</w:t>
      </w:r>
      <w:r w:rsidRPr="0064525F">
        <w:rPr>
          <w:rFonts w:cs="Times New Roman"/>
          <w:sz w:val="24"/>
          <w:szCs w:val="24"/>
        </w:rPr>
        <w:t xml:space="preserve"> de r</w:t>
      </w:r>
      <w:r w:rsidR="00F30C6A" w:rsidRPr="0064525F">
        <w:rPr>
          <w:rFonts w:cs="Times New Roman"/>
          <w:sz w:val="24"/>
          <w:szCs w:val="24"/>
        </w:rPr>
        <w:t>ăș</w:t>
      </w:r>
      <w:r w:rsidRPr="0064525F">
        <w:rPr>
          <w:rFonts w:cs="Times New Roman"/>
          <w:sz w:val="24"/>
          <w:szCs w:val="24"/>
        </w:rPr>
        <w:t>ini furanice, pe linia de turnare F4</w:t>
      </w:r>
    </w:p>
    <w:p w:rsidR="00C540BD" w:rsidRPr="0064525F" w:rsidRDefault="00C540BD" w:rsidP="009877A2">
      <w:pPr>
        <w:numPr>
          <w:ilvl w:val="0"/>
          <w:numId w:val="82"/>
        </w:numPr>
        <w:spacing w:before="120"/>
        <w:jc w:val="both"/>
        <w:rPr>
          <w:rFonts w:cs="Times New Roman"/>
          <w:sz w:val="24"/>
          <w:szCs w:val="24"/>
        </w:rPr>
      </w:pPr>
      <w:r w:rsidRPr="0064525F">
        <w:rPr>
          <w:rFonts w:cs="Times New Roman"/>
          <w:sz w:val="24"/>
          <w:szCs w:val="24"/>
        </w:rPr>
        <w:t>depozite temporare materiale auxiliare (r</w:t>
      </w:r>
      <w:r w:rsidR="00F30C6A" w:rsidRPr="0064525F">
        <w:rPr>
          <w:rFonts w:cs="Times New Roman"/>
          <w:sz w:val="24"/>
          <w:szCs w:val="24"/>
        </w:rPr>
        <w:t>ăș</w:t>
      </w:r>
      <w:r w:rsidRPr="0064525F">
        <w:rPr>
          <w:rFonts w:cs="Times New Roman"/>
          <w:sz w:val="24"/>
          <w:szCs w:val="24"/>
        </w:rPr>
        <w:t>in</w:t>
      </w:r>
      <w:r w:rsidR="00F30C6A" w:rsidRPr="0064525F">
        <w:rPr>
          <w:rFonts w:cs="Times New Roman"/>
          <w:sz w:val="24"/>
          <w:szCs w:val="24"/>
        </w:rPr>
        <w:t>ă</w:t>
      </w:r>
      <w:r w:rsidRPr="0064525F">
        <w:rPr>
          <w:rFonts w:cs="Times New Roman"/>
          <w:sz w:val="24"/>
          <w:szCs w:val="24"/>
        </w:rPr>
        <w:t xml:space="preserve"> furanic</w:t>
      </w:r>
      <w:r w:rsidR="00F30C6A" w:rsidRPr="0064525F">
        <w:rPr>
          <w:rFonts w:cs="Times New Roman"/>
          <w:sz w:val="24"/>
          <w:szCs w:val="24"/>
        </w:rPr>
        <w:t>ă, î</w:t>
      </w:r>
      <w:r w:rsidRPr="0064525F">
        <w:rPr>
          <w:rFonts w:cs="Times New Roman"/>
          <w:sz w:val="24"/>
          <w:szCs w:val="24"/>
        </w:rPr>
        <w:t>nt</w:t>
      </w:r>
      <w:r w:rsidR="00F30C6A" w:rsidRPr="0064525F">
        <w:rPr>
          <w:rFonts w:cs="Times New Roman"/>
          <w:sz w:val="24"/>
          <w:szCs w:val="24"/>
        </w:rPr>
        <w:t>ă</w:t>
      </w:r>
      <w:r w:rsidRPr="0064525F">
        <w:rPr>
          <w:rFonts w:cs="Times New Roman"/>
          <w:sz w:val="24"/>
          <w:szCs w:val="24"/>
        </w:rPr>
        <w:t>ritor, silicat de sodiu).</w:t>
      </w:r>
    </w:p>
    <w:p w:rsidR="00432FEA" w:rsidRPr="0064525F" w:rsidRDefault="00432FEA" w:rsidP="003D40A9">
      <w:pPr>
        <w:pStyle w:val="CaracterCaracterCharCharCaracterCaracter1CharCharCaracterCaracterCharCaracterCharCaracterCharCharCharCharCharCharCharCharChar"/>
        <w:jc w:val="both"/>
        <w:rPr>
          <w:lang w:val="ro-RO"/>
        </w:rPr>
      </w:pPr>
    </w:p>
    <w:tbl>
      <w:tblPr>
        <w:tblStyle w:val="Tabelgril"/>
        <w:tblW w:w="0" w:type="auto"/>
        <w:tblLook w:val="04A0" w:firstRow="1" w:lastRow="0" w:firstColumn="1" w:lastColumn="0" w:noHBand="0" w:noVBand="1"/>
      </w:tblPr>
      <w:tblGrid>
        <w:gridCol w:w="6588"/>
        <w:gridCol w:w="3197"/>
      </w:tblGrid>
      <w:tr w:rsidR="00C540BD" w:rsidRPr="0064525F" w:rsidTr="0054162B">
        <w:tc>
          <w:tcPr>
            <w:tcW w:w="6588" w:type="dxa"/>
          </w:tcPr>
          <w:p w:rsidR="00C540BD" w:rsidRPr="0064525F" w:rsidRDefault="00C540BD" w:rsidP="003E3682">
            <w:pPr>
              <w:jc w:val="center"/>
              <w:rPr>
                <w:rFonts w:cs="Arial"/>
                <w:color w:val="FF0000"/>
                <w:sz w:val="24"/>
                <w:szCs w:val="24"/>
              </w:rPr>
            </w:pPr>
            <w:r w:rsidRPr="003E3682">
              <w:rPr>
                <w:rFonts w:cs="Arial"/>
                <w:sz w:val="24"/>
                <w:szCs w:val="24"/>
              </w:rPr>
              <w:t>Linii</w:t>
            </w:r>
            <w:r w:rsidR="003E3682" w:rsidRPr="003E3682">
              <w:rPr>
                <w:rFonts w:cs="Arial"/>
                <w:sz w:val="24"/>
                <w:szCs w:val="24"/>
              </w:rPr>
              <w:t>/zone</w:t>
            </w:r>
            <w:r w:rsidRPr="003E3682">
              <w:rPr>
                <w:rFonts w:cs="Arial"/>
                <w:sz w:val="24"/>
                <w:szCs w:val="24"/>
              </w:rPr>
              <w:t xml:space="preserve"> de </w:t>
            </w:r>
            <w:r w:rsidR="003E3682" w:rsidRPr="003E3682">
              <w:rPr>
                <w:rFonts w:cs="Arial"/>
                <w:sz w:val="24"/>
                <w:szCs w:val="24"/>
              </w:rPr>
              <w:t xml:space="preserve">fabricație în cadrul secției </w:t>
            </w:r>
          </w:p>
        </w:tc>
        <w:tc>
          <w:tcPr>
            <w:tcW w:w="3197" w:type="dxa"/>
          </w:tcPr>
          <w:p w:rsidR="00C540BD" w:rsidRPr="0064525F" w:rsidRDefault="00C540BD" w:rsidP="0054162B">
            <w:pPr>
              <w:jc w:val="center"/>
              <w:rPr>
                <w:rFonts w:cs="Arial"/>
                <w:color w:val="FF0000"/>
                <w:sz w:val="24"/>
                <w:szCs w:val="24"/>
              </w:rPr>
            </w:pPr>
            <w:r w:rsidRPr="009C3636">
              <w:rPr>
                <w:rFonts w:cs="Arial"/>
                <w:sz w:val="24"/>
                <w:szCs w:val="24"/>
              </w:rPr>
              <w:t>PRODUS FINIT</w:t>
            </w:r>
          </w:p>
        </w:tc>
      </w:tr>
      <w:tr w:rsidR="00C540BD" w:rsidRPr="0064525F" w:rsidTr="0054162B">
        <w:tc>
          <w:tcPr>
            <w:tcW w:w="6588" w:type="dxa"/>
          </w:tcPr>
          <w:p w:rsidR="00C540BD" w:rsidRPr="0064525F" w:rsidRDefault="00C540BD" w:rsidP="0054162B">
            <w:pPr>
              <w:jc w:val="both"/>
              <w:rPr>
                <w:rFonts w:cs="Times New Roman"/>
                <w:sz w:val="24"/>
                <w:szCs w:val="24"/>
              </w:rPr>
            </w:pPr>
            <w:r w:rsidRPr="0064525F">
              <w:rPr>
                <w:rFonts w:cs="Times New Roman"/>
                <w:sz w:val="24"/>
                <w:szCs w:val="24"/>
              </w:rPr>
              <w:t xml:space="preserve">Linie de </w:t>
            </w:r>
            <w:r w:rsidR="00E5018C" w:rsidRPr="0064525F">
              <w:rPr>
                <w:rFonts w:cs="Arial"/>
                <w:sz w:val="24"/>
                <w:szCs w:val="24"/>
              </w:rPr>
              <w:t>șarjare</w:t>
            </w:r>
            <w:r w:rsidR="00E5018C" w:rsidRPr="0064525F">
              <w:rPr>
                <w:rFonts w:cs="Times New Roman"/>
                <w:sz w:val="24"/>
                <w:szCs w:val="24"/>
              </w:rPr>
              <w:t xml:space="preserve"> și </w:t>
            </w:r>
            <w:r w:rsidRPr="0064525F">
              <w:rPr>
                <w:rFonts w:cs="Times New Roman"/>
                <w:sz w:val="24"/>
                <w:szCs w:val="24"/>
              </w:rPr>
              <w:t>elaborare oțel: în funcțiune două cuptoare cu arc electric cu capacitatea de 3 t/șarjă și un cuptor cu capacitatea de 5 t/șarjă.</w:t>
            </w:r>
          </w:p>
        </w:tc>
        <w:tc>
          <w:tcPr>
            <w:tcW w:w="3197" w:type="dxa"/>
          </w:tcPr>
          <w:p w:rsidR="00C540BD" w:rsidRPr="0064525F" w:rsidRDefault="00C540BD" w:rsidP="0054162B">
            <w:pPr>
              <w:jc w:val="both"/>
              <w:rPr>
                <w:rFonts w:cs="Times New Roman"/>
                <w:color w:val="FF0000"/>
                <w:sz w:val="24"/>
                <w:szCs w:val="24"/>
              </w:rPr>
            </w:pPr>
            <w:r w:rsidRPr="0064525F">
              <w:rPr>
                <w:rFonts w:cs="Times New Roman"/>
                <w:sz w:val="24"/>
                <w:szCs w:val="24"/>
              </w:rPr>
              <w:t>Oțel lichid</w:t>
            </w:r>
          </w:p>
        </w:tc>
      </w:tr>
      <w:tr w:rsidR="00C540BD" w:rsidRPr="0064525F" w:rsidTr="0054162B">
        <w:tc>
          <w:tcPr>
            <w:tcW w:w="6588" w:type="dxa"/>
          </w:tcPr>
          <w:p w:rsidR="00C540BD" w:rsidRPr="0064525F" w:rsidRDefault="00C540BD" w:rsidP="00E5018C">
            <w:pPr>
              <w:jc w:val="both"/>
              <w:rPr>
                <w:rFonts w:cs="Times New Roman"/>
                <w:color w:val="FF0000"/>
                <w:sz w:val="24"/>
                <w:szCs w:val="24"/>
              </w:rPr>
            </w:pPr>
            <w:r w:rsidRPr="0064525F">
              <w:rPr>
                <w:rFonts w:cs="Times New Roman"/>
                <w:sz w:val="24"/>
                <w:szCs w:val="24"/>
              </w:rPr>
              <w:t xml:space="preserve">Linia de turnare formată din 3 zone de </w:t>
            </w:r>
            <w:r w:rsidR="00E5018C" w:rsidRPr="0064525F">
              <w:rPr>
                <w:rFonts w:cs="Times New Roman"/>
                <w:sz w:val="24"/>
                <w:szCs w:val="24"/>
              </w:rPr>
              <w:t>formare-</w:t>
            </w:r>
            <w:r w:rsidRPr="0064525F">
              <w:rPr>
                <w:rFonts w:cs="Times New Roman"/>
                <w:sz w:val="24"/>
                <w:szCs w:val="24"/>
              </w:rPr>
              <w:t>turnare F2, F3, F4</w:t>
            </w:r>
          </w:p>
        </w:tc>
        <w:tc>
          <w:tcPr>
            <w:tcW w:w="3197" w:type="dxa"/>
            <w:vMerge w:val="restart"/>
          </w:tcPr>
          <w:p w:rsidR="00C540BD" w:rsidRPr="0064525F" w:rsidRDefault="00C540BD" w:rsidP="0054162B">
            <w:pPr>
              <w:jc w:val="both"/>
              <w:rPr>
                <w:rFonts w:cs="Times New Roman"/>
                <w:color w:val="FF0000"/>
                <w:sz w:val="24"/>
                <w:szCs w:val="24"/>
              </w:rPr>
            </w:pPr>
            <w:r w:rsidRPr="0064525F">
              <w:rPr>
                <w:rFonts w:cs="Times New Roman"/>
                <w:sz w:val="24"/>
                <w:szCs w:val="24"/>
              </w:rPr>
              <w:t>Semifabricate turnate din oțel</w:t>
            </w:r>
          </w:p>
        </w:tc>
      </w:tr>
      <w:tr w:rsidR="00C540BD" w:rsidRPr="0064525F" w:rsidTr="0054162B">
        <w:tc>
          <w:tcPr>
            <w:tcW w:w="6588" w:type="dxa"/>
          </w:tcPr>
          <w:p w:rsidR="00C540BD" w:rsidRPr="0064525F" w:rsidRDefault="00C540BD" w:rsidP="0054162B">
            <w:pPr>
              <w:jc w:val="both"/>
              <w:rPr>
                <w:rFonts w:cs="Times New Roman"/>
                <w:sz w:val="24"/>
                <w:szCs w:val="24"/>
              </w:rPr>
            </w:pPr>
            <w:r w:rsidRPr="0064525F">
              <w:rPr>
                <w:rFonts w:cs="Times New Roman"/>
                <w:sz w:val="24"/>
                <w:szCs w:val="24"/>
              </w:rPr>
              <w:t xml:space="preserve">Zona de dezbatere, curățare, </w:t>
            </w:r>
            <w:r w:rsidRPr="00614E19">
              <w:rPr>
                <w:rFonts w:cs="Times New Roman"/>
                <w:sz w:val="24"/>
                <w:szCs w:val="24"/>
              </w:rPr>
              <w:t>sablare</w:t>
            </w:r>
            <w:r w:rsidR="00614E19">
              <w:rPr>
                <w:rFonts w:cs="Times New Roman"/>
                <w:sz w:val="24"/>
                <w:szCs w:val="24"/>
              </w:rPr>
              <w:t xml:space="preserve"> (instalație cu alice)</w:t>
            </w:r>
          </w:p>
        </w:tc>
        <w:tc>
          <w:tcPr>
            <w:tcW w:w="3197" w:type="dxa"/>
            <w:vMerge/>
          </w:tcPr>
          <w:p w:rsidR="00C540BD" w:rsidRPr="0064525F" w:rsidRDefault="00C540BD" w:rsidP="0054162B">
            <w:pPr>
              <w:jc w:val="both"/>
              <w:rPr>
                <w:rFonts w:cs="Times New Roman"/>
                <w:color w:val="FF0000"/>
                <w:sz w:val="24"/>
                <w:szCs w:val="24"/>
              </w:rPr>
            </w:pPr>
          </w:p>
        </w:tc>
      </w:tr>
      <w:tr w:rsidR="00C540BD" w:rsidRPr="0064525F" w:rsidTr="0054162B">
        <w:tc>
          <w:tcPr>
            <w:tcW w:w="6588" w:type="dxa"/>
          </w:tcPr>
          <w:p w:rsidR="00C540BD" w:rsidRPr="0064525F" w:rsidRDefault="00C540BD" w:rsidP="009875A5">
            <w:pPr>
              <w:jc w:val="both"/>
              <w:rPr>
                <w:rFonts w:cs="Times New Roman"/>
                <w:sz w:val="24"/>
                <w:szCs w:val="24"/>
              </w:rPr>
            </w:pPr>
            <w:r w:rsidRPr="0064525F">
              <w:rPr>
                <w:rFonts w:cs="Times New Roman"/>
                <w:sz w:val="24"/>
                <w:szCs w:val="24"/>
              </w:rPr>
              <w:t xml:space="preserve">Zona de tratament termic: în functiune un cuptor de tratament termic cu vatră mobilă cu suprafața de 40 mp și un cuptor cu vatră fixă cu suprafața de </w:t>
            </w:r>
            <w:r w:rsidRPr="009875A5">
              <w:rPr>
                <w:rFonts w:cs="Times New Roman"/>
                <w:sz w:val="24"/>
                <w:szCs w:val="24"/>
              </w:rPr>
              <w:t>2</w:t>
            </w:r>
            <w:r w:rsidR="009875A5" w:rsidRPr="009875A5">
              <w:rPr>
                <w:rFonts w:cs="Times New Roman"/>
                <w:sz w:val="24"/>
                <w:szCs w:val="24"/>
              </w:rPr>
              <w:t>0</w:t>
            </w:r>
            <w:r w:rsidRPr="009875A5">
              <w:rPr>
                <w:rFonts w:cs="Times New Roman"/>
                <w:sz w:val="24"/>
                <w:szCs w:val="24"/>
              </w:rPr>
              <w:t xml:space="preserve"> mp</w:t>
            </w:r>
          </w:p>
        </w:tc>
        <w:tc>
          <w:tcPr>
            <w:tcW w:w="3197" w:type="dxa"/>
            <w:vMerge/>
          </w:tcPr>
          <w:p w:rsidR="00C540BD" w:rsidRPr="0064525F" w:rsidRDefault="00C540BD" w:rsidP="0054162B">
            <w:pPr>
              <w:jc w:val="both"/>
              <w:rPr>
                <w:rFonts w:cs="Times New Roman"/>
                <w:color w:val="FF0000"/>
                <w:sz w:val="24"/>
                <w:szCs w:val="24"/>
              </w:rPr>
            </w:pPr>
          </w:p>
        </w:tc>
      </w:tr>
      <w:tr w:rsidR="00C540BD" w:rsidRPr="0064525F" w:rsidTr="0054162B">
        <w:tc>
          <w:tcPr>
            <w:tcW w:w="6588" w:type="dxa"/>
          </w:tcPr>
          <w:p w:rsidR="00C540BD" w:rsidRPr="0064525F" w:rsidRDefault="00C540BD" w:rsidP="0054162B">
            <w:pPr>
              <w:jc w:val="both"/>
              <w:rPr>
                <w:rFonts w:cs="Times New Roman"/>
                <w:sz w:val="24"/>
                <w:szCs w:val="24"/>
              </w:rPr>
            </w:pPr>
            <w:r w:rsidRPr="0064525F">
              <w:rPr>
                <w:rFonts w:cs="Times New Roman"/>
                <w:sz w:val="24"/>
                <w:szCs w:val="24"/>
              </w:rPr>
              <w:t>Linia turnare de piese speciale TSP - în funcțiune trei cuptoare electrice cu inducție cu capacitatea de 250 kg/buc</w:t>
            </w:r>
          </w:p>
        </w:tc>
        <w:tc>
          <w:tcPr>
            <w:tcW w:w="3197" w:type="dxa"/>
          </w:tcPr>
          <w:p w:rsidR="00C540BD" w:rsidRPr="0064525F" w:rsidRDefault="00C540BD" w:rsidP="00E5018C">
            <w:pPr>
              <w:jc w:val="both"/>
              <w:rPr>
                <w:rFonts w:cs="Times New Roman"/>
                <w:color w:val="FF0000"/>
                <w:sz w:val="24"/>
                <w:szCs w:val="24"/>
              </w:rPr>
            </w:pPr>
            <w:r w:rsidRPr="0064525F">
              <w:rPr>
                <w:rFonts w:cs="Times New Roman"/>
                <w:sz w:val="24"/>
                <w:szCs w:val="24"/>
              </w:rPr>
              <w:t>Piese speciale din o</w:t>
            </w:r>
            <w:r w:rsidR="00E5018C" w:rsidRPr="0064525F">
              <w:rPr>
                <w:rFonts w:cs="Times New Roman"/>
                <w:sz w:val="24"/>
                <w:szCs w:val="24"/>
              </w:rPr>
              <w:t>ț</w:t>
            </w:r>
            <w:r w:rsidRPr="0064525F">
              <w:rPr>
                <w:rFonts w:cs="Times New Roman"/>
                <w:sz w:val="24"/>
                <w:szCs w:val="24"/>
              </w:rPr>
              <w:t>el/font</w:t>
            </w:r>
            <w:r w:rsidR="00E5018C" w:rsidRPr="0064525F">
              <w:rPr>
                <w:rFonts w:cs="Times New Roman"/>
                <w:sz w:val="24"/>
                <w:szCs w:val="24"/>
              </w:rPr>
              <w:t>ă</w:t>
            </w:r>
          </w:p>
        </w:tc>
      </w:tr>
      <w:tr w:rsidR="00C540BD" w:rsidRPr="0064525F" w:rsidTr="0054162B">
        <w:tc>
          <w:tcPr>
            <w:tcW w:w="6588" w:type="dxa"/>
          </w:tcPr>
          <w:p w:rsidR="00C540BD" w:rsidRPr="0064525F" w:rsidRDefault="00C540BD" w:rsidP="0054162B">
            <w:pPr>
              <w:jc w:val="both"/>
              <w:rPr>
                <w:rFonts w:cs="Times New Roman"/>
                <w:sz w:val="24"/>
                <w:szCs w:val="24"/>
              </w:rPr>
            </w:pPr>
            <w:r w:rsidRPr="0064525F">
              <w:rPr>
                <w:rFonts w:cs="Times New Roman"/>
                <w:sz w:val="24"/>
                <w:szCs w:val="24"/>
              </w:rPr>
              <w:t>Modelărie lemn</w:t>
            </w:r>
          </w:p>
        </w:tc>
        <w:tc>
          <w:tcPr>
            <w:tcW w:w="3197" w:type="dxa"/>
          </w:tcPr>
          <w:p w:rsidR="00C540BD" w:rsidRPr="0064525F" w:rsidRDefault="00C540BD" w:rsidP="0054162B">
            <w:pPr>
              <w:jc w:val="both"/>
              <w:rPr>
                <w:rFonts w:cs="Times New Roman"/>
                <w:color w:val="FF0000"/>
                <w:sz w:val="24"/>
                <w:szCs w:val="24"/>
              </w:rPr>
            </w:pPr>
            <w:r w:rsidRPr="0064525F">
              <w:rPr>
                <w:rFonts w:cs="Times New Roman"/>
                <w:sz w:val="24"/>
                <w:szCs w:val="24"/>
              </w:rPr>
              <w:t>Modele din lemn</w:t>
            </w:r>
          </w:p>
        </w:tc>
      </w:tr>
    </w:tbl>
    <w:p w:rsidR="00C540BD" w:rsidRPr="0064525F" w:rsidRDefault="00C540BD" w:rsidP="00C540BD">
      <w:pPr>
        <w:jc w:val="both"/>
        <w:rPr>
          <w:rFonts w:cs="Arial"/>
          <w:color w:val="FF0000"/>
          <w:sz w:val="24"/>
          <w:szCs w:val="24"/>
        </w:rPr>
      </w:pPr>
    </w:p>
    <w:p w:rsidR="00C540BD" w:rsidRPr="0064525F" w:rsidRDefault="00C540BD" w:rsidP="00C540BD">
      <w:pPr>
        <w:jc w:val="both"/>
        <w:rPr>
          <w:rFonts w:cs="Arial"/>
          <w:sz w:val="24"/>
          <w:szCs w:val="24"/>
        </w:rPr>
      </w:pPr>
      <w:r w:rsidRPr="0064525F">
        <w:rPr>
          <w:rFonts w:cs="Arial"/>
          <w:sz w:val="24"/>
          <w:szCs w:val="24"/>
        </w:rPr>
        <w:t xml:space="preserve">NOTĂ </w:t>
      </w:r>
    </w:p>
    <w:p w:rsidR="00051F56" w:rsidRPr="009C3FDB" w:rsidRDefault="00C540BD" w:rsidP="00C540BD">
      <w:pPr>
        <w:jc w:val="both"/>
        <w:rPr>
          <w:rFonts w:cs="Arial"/>
          <w:b/>
          <w:sz w:val="24"/>
          <w:szCs w:val="24"/>
        </w:rPr>
      </w:pPr>
      <w:r w:rsidRPr="009C3FDB">
        <w:rPr>
          <w:rFonts w:cs="Arial"/>
          <w:b/>
          <w:sz w:val="24"/>
          <w:szCs w:val="24"/>
        </w:rPr>
        <w:t>Instalații nefuncționale în cadrul amplasamentului</w:t>
      </w:r>
      <w:r w:rsidR="00051F56" w:rsidRPr="009C3FDB">
        <w:rPr>
          <w:rFonts w:cs="Arial"/>
          <w:b/>
          <w:sz w:val="24"/>
          <w:szCs w:val="24"/>
        </w:rPr>
        <w:t>:</w:t>
      </w:r>
    </w:p>
    <w:p w:rsidR="00C540BD" w:rsidRDefault="00051F56" w:rsidP="00C540BD">
      <w:pPr>
        <w:jc w:val="both"/>
        <w:rPr>
          <w:rFonts w:cs="Times New Roman"/>
          <w:color w:val="FF0000"/>
          <w:sz w:val="24"/>
          <w:szCs w:val="24"/>
        </w:rPr>
      </w:pPr>
      <w:r w:rsidRPr="003E3682">
        <w:rPr>
          <w:rFonts w:cs="Times New Roman"/>
          <w:sz w:val="24"/>
          <w:szCs w:val="24"/>
        </w:rPr>
        <w:t>-</w:t>
      </w:r>
      <w:r w:rsidR="00C540BD" w:rsidRPr="003E3682">
        <w:rPr>
          <w:rFonts w:cs="Times New Roman"/>
          <w:sz w:val="24"/>
          <w:szCs w:val="24"/>
        </w:rPr>
        <w:t xml:space="preserve">un cuptor electric cu capacitatea de </w:t>
      </w:r>
      <w:r w:rsidR="00C540BD" w:rsidRPr="009C3FDB">
        <w:rPr>
          <w:rFonts w:cs="Times New Roman"/>
          <w:b/>
          <w:sz w:val="24"/>
          <w:szCs w:val="24"/>
        </w:rPr>
        <w:t>6 tone/șarjă</w:t>
      </w:r>
      <w:r w:rsidR="002944D9" w:rsidRPr="003E3682">
        <w:rPr>
          <w:rFonts w:cs="Times New Roman"/>
          <w:sz w:val="24"/>
          <w:szCs w:val="24"/>
        </w:rPr>
        <w:t xml:space="preserve">, incomplet și aflat </w:t>
      </w:r>
      <w:r w:rsidR="009C3FDB">
        <w:rPr>
          <w:rFonts w:cs="Times New Roman"/>
          <w:sz w:val="24"/>
          <w:szCs w:val="24"/>
        </w:rPr>
        <w:t>î</w:t>
      </w:r>
      <w:r w:rsidR="002944D9" w:rsidRPr="003E3682">
        <w:rPr>
          <w:rFonts w:cs="Times New Roman"/>
          <w:sz w:val="24"/>
          <w:szCs w:val="24"/>
        </w:rPr>
        <w:t>ntr-o stare avansată de degradare (lipsa capac și anumite părți componente -transformatorul, electrozii, parțial structura de caramidă).</w:t>
      </w:r>
    </w:p>
    <w:p w:rsidR="00CF49B7" w:rsidRPr="0028356E" w:rsidRDefault="008A7392" w:rsidP="00C540BD">
      <w:pPr>
        <w:jc w:val="both"/>
        <w:rPr>
          <w:rFonts w:cs="Times New Roman"/>
          <w:sz w:val="24"/>
          <w:szCs w:val="24"/>
        </w:rPr>
      </w:pPr>
      <w:r w:rsidRPr="0028356E">
        <w:rPr>
          <w:sz w:val="24"/>
          <w:szCs w:val="24"/>
        </w:rPr>
        <w:t>-cupto</w:t>
      </w:r>
      <w:r w:rsidR="0028356E" w:rsidRPr="0028356E">
        <w:rPr>
          <w:sz w:val="24"/>
          <w:szCs w:val="24"/>
        </w:rPr>
        <w:t>a</w:t>
      </w:r>
      <w:r w:rsidRPr="0028356E">
        <w:rPr>
          <w:sz w:val="24"/>
          <w:szCs w:val="24"/>
        </w:rPr>
        <w:t>r</w:t>
      </w:r>
      <w:r w:rsidR="0028356E" w:rsidRPr="0028356E">
        <w:rPr>
          <w:sz w:val="24"/>
          <w:szCs w:val="24"/>
        </w:rPr>
        <w:t>e</w:t>
      </w:r>
      <w:r w:rsidRPr="0028356E">
        <w:rPr>
          <w:sz w:val="24"/>
          <w:szCs w:val="24"/>
        </w:rPr>
        <w:t xml:space="preserve"> de tratament termic </w:t>
      </w:r>
      <w:r w:rsidR="0028356E" w:rsidRPr="0028356E">
        <w:rPr>
          <w:sz w:val="24"/>
          <w:szCs w:val="24"/>
        </w:rPr>
        <w:t>cu vatră mobilă de 20 mp, 3,5 mp și 2mp.</w:t>
      </w:r>
    </w:p>
    <w:p w:rsidR="00C540BD" w:rsidRPr="0064525F" w:rsidRDefault="00C540BD" w:rsidP="00C540BD">
      <w:pPr>
        <w:shd w:val="clear" w:color="auto" w:fill="FFFFFF"/>
        <w:spacing w:before="120" w:after="120"/>
        <w:ind w:left="14"/>
        <w:jc w:val="both"/>
        <w:rPr>
          <w:rFonts w:cs="Times New Roman"/>
          <w:b/>
          <w:color w:val="000000"/>
          <w:spacing w:val="-8"/>
          <w:sz w:val="24"/>
          <w:szCs w:val="24"/>
          <w:u w:val="single"/>
        </w:rPr>
      </w:pPr>
      <w:r w:rsidRPr="0064525F">
        <w:rPr>
          <w:rFonts w:cs="Times New Roman"/>
          <w:b/>
          <w:color w:val="000000"/>
          <w:spacing w:val="-1"/>
          <w:sz w:val="24"/>
          <w:szCs w:val="24"/>
          <w:u w:val="single"/>
        </w:rPr>
        <w:t>Procesele operaționale ale Turnătoriei de Oțel</w:t>
      </w:r>
      <w:r w:rsidRPr="0064525F">
        <w:rPr>
          <w:rFonts w:cs="Times New Roman"/>
          <w:b/>
          <w:sz w:val="24"/>
          <w:szCs w:val="24"/>
          <w:u w:val="single"/>
        </w:rPr>
        <w:t xml:space="preserve"> sunt</w:t>
      </w:r>
      <w:r w:rsidRPr="0064525F">
        <w:rPr>
          <w:rFonts w:cs="Times New Roman"/>
          <w:b/>
          <w:color w:val="000000"/>
          <w:spacing w:val="-1"/>
          <w:sz w:val="24"/>
          <w:szCs w:val="24"/>
          <w:u w:val="single"/>
        </w:rPr>
        <w:t xml:space="preserve"> împărțite după cum urmează:</w:t>
      </w:r>
    </w:p>
    <w:tbl>
      <w:tblPr>
        <w:tblStyle w:val="Tabelgril"/>
        <w:tblW w:w="0" w:type="auto"/>
        <w:tblLook w:val="04A0" w:firstRow="1" w:lastRow="0" w:firstColumn="1" w:lastColumn="0" w:noHBand="0" w:noVBand="1"/>
      </w:tblPr>
      <w:tblGrid>
        <w:gridCol w:w="1548"/>
        <w:gridCol w:w="8237"/>
      </w:tblGrid>
      <w:tr w:rsidR="00C540BD" w:rsidRPr="0064525F" w:rsidTr="0054162B">
        <w:tc>
          <w:tcPr>
            <w:tcW w:w="1548" w:type="dxa"/>
          </w:tcPr>
          <w:p w:rsidR="00C540BD" w:rsidRPr="0064525F" w:rsidRDefault="00C540BD" w:rsidP="0054162B">
            <w:pPr>
              <w:rPr>
                <w:rFonts w:cs="Times New Roman"/>
                <w:b/>
                <w:sz w:val="24"/>
                <w:szCs w:val="24"/>
              </w:rPr>
            </w:pPr>
            <w:r w:rsidRPr="0064525F">
              <w:rPr>
                <w:rFonts w:cs="Times New Roman"/>
                <w:b/>
                <w:sz w:val="24"/>
                <w:szCs w:val="24"/>
              </w:rPr>
              <w:t>Turnătoria de oțel</w:t>
            </w:r>
          </w:p>
        </w:tc>
        <w:tc>
          <w:tcPr>
            <w:tcW w:w="8237" w:type="dxa"/>
          </w:tcPr>
          <w:p w:rsidR="00C540BD" w:rsidRPr="0064525F" w:rsidRDefault="00C540BD" w:rsidP="0054162B">
            <w:pPr>
              <w:jc w:val="both"/>
              <w:rPr>
                <w:rFonts w:cs="Times New Roman"/>
                <w:color w:val="FF0000"/>
                <w:sz w:val="24"/>
                <w:szCs w:val="24"/>
              </w:rPr>
            </w:pPr>
            <w:r w:rsidRPr="0064525F">
              <w:rPr>
                <w:rFonts w:eastAsia="Calibri" w:cs="Times New Roman"/>
                <w:spacing w:val="1"/>
                <w:sz w:val="24"/>
                <w:szCs w:val="24"/>
              </w:rPr>
              <w:t>Descărcarea, depozitarea şi transportul materiilor prime</w:t>
            </w:r>
            <w:r w:rsidRPr="0064525F">
              <w:rPr>
                <w:rFonts w:eastAsia="Calibri" w:cs="Times New Roman"/>
                <w:spacing w:val="3"/>
                <w:sz w:val="24"/>
                <w:szCs w:val="24"/>
              </w:rPr>
              <w:t xml:space="preserve"> î</w:t>
            </w:r>
            <w:r w:rsidRPr="0064525F">
              <w:rPr>
                <w:rFonts w:eastAsia="Calibri" w:cs="Times New Roman"/>
                <w:spacing w:val="1"/>
                <w:sz w:val="24"/>
                <w:szCs w:val="24"/>
              </w:rPr>
              <w:t xml:space="preserve">n vederea preparării </w:t>
            </w:r>
            <w:r w:rsidRPr="0064525F">
              <w:rPr>
                <w:rFonts w:eastAsia="Calibri" w:cs="Times New Roman"/>
                <w:spacing w:val="4"/>
                <w:sz w:val="24"/>
                <w:szCs w:val="24"/>
              </w:rPr>
              <w:t xml:space="preserve">amestecurilor pentru formare, pregătirea formelor după model, elaborarea oţelurilor aliate şi înalt </w:t>
            </w:r>
            <w:r w:rsidRPr="0064525F">
              <w:rPr>
                <w:rFonts w:eastAsia="Calibri" w:cs="Times New Roman"/>
                <w:sz w:val="24"/>
                <w:szCs w:val="24"/>
              </w:rPr>
              <w:t xml:space="preserve">aliate, turnarea în forme a oţelului, dezbaterea formelor, curăţarea, sablarea semifabricatelor, tratament </w:t>
            </w:r>
            <w:r w:rsidRPr="0064525F">
              <w:rPr>
                <w:rFonts w:eastAsia="Calibri" w:cs="Times New Roman"/>
                <w:spacing w:val="1"/>
                <w:sz w:val="24"/>
                <w:szCs w:val="24"/>
              </w:rPr>
              <w:t>termic, controlul calitativ şi expedierea semifabricatelor la secţiile prelucrătoare.</w:t>
            </w:r>
          </w:p>
        </w:tc>
      </w:tr>
      <w:tr w:rsidR="00C540BD" w:rsidRPr="0064525F" w:rsidTr="0054162B">
        <w:tc>
          <w:tcPr>
            <w:tcW w:w="1548" w:type="dxa"/>
          </w:tcPr>
          <w:p w:rsidR="00C540BD" w:rsidRPr="0064525F" w:rsidRDefault="00C540BD" w:rsidP="00905BFC">
            <w:pPr>
              <w:jc w:val="both"/>
              <w:rPr>
                <w:rFonts w:cs="Times New Roman"/>
                <w:b/>
                <w:sz w:val="24"/>
                <w:szCs w:val="24"/>
              </w:rPr>
            </w:pPr>
            <w:r w:rsidRPr="0064525F">
              <w:rPr>
                <w:rFonts w:cs="Times New Roman"/>
                <w:b/>
                <w:sz w:val="24"/>
                <w:szCs w:val="24"/>
              </w:rPr>
              <w:t>Turnătorie piese speciale</w:t>
            </w:r>
          </w:p>
        </w:tc>
        <w:tc>
          <w:tcPr>
            <w:tcW w:w="8237" w:type="dxa"/>
          </w:tcPr>
          <w:p w:rsidR="00C540BD" w:rsidRPr="0064525F" w:rsidRDefault="00C540BD" w:rsidP="00905BFC">
            <w:pPr>
              <w:jc w:val="both"/>
              <w:rPr>
                <w:rFonts w:cs="Times New Roman"/>
                <w:color w:val="FF0000"/>
                <w:sz w:val="24"/>
                <w:szCs w:val="24"/>
              </w:rPr>
            </w:pPr>
            <w:r w:rsidRPr="0064525F">
              <w:rPr>
                <w:rFonts w:eastAsia="Calibri" w:cs="Times New Roman"/>
                <w:sz w:val="24"/>
                <w:szCs w:val="24"/>
              </w:rPr>
              <w:t>Elaborarea o</w:t>
            </w:r>
            <w:r w:rsidR="00905BFC" w:rsidRPr="0064525F">
              <w:rPr>
                <w:rFonts w:eastAsia="Calibri" w:cs="Times New Roman"/>
                <w:sz w:val="24"/>
                <w:szCs w:val="24"/>
              </w:rPr>
              <w:t>ț</w:t>
            </w:r>
            <w:r w:rsidRPr="0064525F">
              <w:rPr>
                <w:rFonts w:eastAsia="Calibri" w:cs="Times New Roman"/>
                <w:sz w:val="24"/>
                <w:szCs w:val="24"/>
              </w:rPr>
              <w:t xml:space="preserve">elurilor speciale </w:t>
            </w:r>
            <w:r w:rsidR="00905BFC" w:rsidRPr="0064525F">
              <w:rPr>
                <w:rFonts w:eastAsia="Calibri" w:cs="Times New Roman"/>
                <w:sz w:val="24"/>
                <w:szCs w:val="24"/>
              </w:rPr>
              <w:t>ș</w:t>
            </w:r>
            <w:r w:rsidRPr="0064525F">
              <w:rPr>
                <w:rFonts w:eastAsia="Calibri" w:cs="Times New Roman"/>
                <w:sz w:val="24"/>
                <w:szCs w:val="24"/>
              </w:rPr>
              <w:t xml:space="preserve">i fonte </w:t>
            </w:r>
            <w:r w:rsidR="00905BFC" w:rsidRPr="0064525F">
              <w:rPr>
                <w:rFonts w:eastAsia="Calibri" w:cs="Times New Roman"/>
                <w:sz w:val="24"/>
                <w:szCs w:val="24"/>
              </w:rPr>
              <w:t>în cuptoare cu inducț</w:t>
            </w:r>
            <w:r w:rsidRPr="0064525F">
              <w:rPr>
                <w:rFonts w:eastAsia="Calibri" w:cs="Times New Roman"/>
                <w:sz w:val="24"/>
                <w:szCs w:val="24"/>
              </w:rPr>
              <w:t>ie de c</w:t>
            </w:r>
            <w:r w:rsidR="00905BFC" w:rsidRPr="0064525F">
              <w:rPr>
                <w:rFonts w:eastAsia="Calibri" w:cs="Times New Roman"/>
                <w:sz w:val="24"/>
                <w:szCs w:val="24"/>
              </w:rPr>
              <w:t>â</w:t>
            </w:r>
            <w:r w:rsidRPr="0064525F">
              <w:rPr>
                <w:rFonts w:eastAsia="Calibri" w:cs="Times New Roman"/>
                <w:sz w:val="24"/>
                <w:szCs w:val="24"/>
              </w:rPr>
              <w:t xml:space="preserve">te 250 kg, nodulizare </w:t>
            </w:r>
            <w:r w:rsidR="00905BFC" w:rsidRPr="0064525F">
              <w:rPr>
                <w:rFonts w:eastAsia="Calibri" w:cs="Times New Roman"/>
                <w:sz w:val="24"/>
                <w:szCs w:val="24"/>
              </w:rPr>
              <w:t>ș</w:t>
            </w:r>
            <w:r w:rsidRPr="0064525F">
              <w:rPr>
                <w:rFonts w:eastAsia="Calibri" w:cs="Times New Roman"/>
                <w:sz w:val="24"/>
                <w:szCs w:val="24"/>
              </w:rPr>
              <w:t xml:space="preserve">i turnare </w:t>
            </w:r>
            <w:r w:rsidR="00905BFC" w:rsidRPr="0064525F">
              <w:rPr>
                <w:rFonts w:eastAsia="Calibri" w:cs="Times New Roman"/>
                <w:sz w:val="24"/>
                <w:szCs w:val="24"/>
              </w:rPr>
              <w:t>î</w:t>
            </w:r>
            <w:r w:rsidRPr="0064525F">
              <w:rPr>
                <w:rFonts w:eastAsia="Calibri" w:cs="Times New Roman"/>
                <w:sz w:val="24"/>
                <w:szCs w:val="24"/>
              </w:rPr>
              <w:t xml:space="preserve">n forme, dezbatere, debitare maselote, sablare, </w:t>
            </w:r>
            <w:r w:rsidRPr="0028356E">
              <w:rPr>
                <w:rFonts w:eastAsia="Calibri" w:cs="Times New Roman"/>
                <w:sz w:val="24"/>
                <w:szCs w:val="24"/>
              </w:rPr>
              <w:t xml:space="preserve">tratament termic </w:t>
            </w:r>
            <w:r w:rsidR="00905BFC" w:rsidRPr="0028356E">
              <w:rPr>
                <w:rFonts w:eastAsia="Calibri" w:cs="Times New Roman"/>
                <w:sz w:val="24"/>
                <w:szCs w:val="24"/>
              </w:rPr>
              <w:t>î</w:t>
            </w:r>
            <w:r w:rsidRPr="0028356E">
              <w:rPr>
                <w:rFonts w:eastAsia="Calibri" w:cs="Times New Roman"/>
                <w:sz w:val="24"/>
                <w:szCs w:val="24"/>
              </w:rPr>
              <w:t>n cuptorul cu vatr</w:t>
            </w:r>
            <w:r w:rsidR="00905BFC" w:rsidRPr="0028356E">
              <w:rPr>
                <w:rFonts w:eastAsia="Calibri" w:cs="Times New Roman"/>
                <w:sz w:val="24"/>
                <w:szCs w:val="24"/>
              </w:rPr>
              <w:t>ă</w:t>
            </w:r>
            <w:r w:rsidRPr="005749B1">
              <w:rPr>
                <w:rFonts w:eastAsia="Calibri" w:cs="Times New Roman"/>
                <w:color w:val="FF0000"/>
                <w:sz w:val="24"/>
                <w:szCs w:val="24"/>
              </w:rPr>
              <w:t xml:space="preserve"> fix</w:t>
            </w:r>
            <w:r w:rsidR="00905BFC" w:rsidRPr="005749B1">
              <w:rPr>
                <w:rFonts w:eastAsia="Calibri" w:cs="Times New Roman"/>
                <w:color w:val="FF0000"/>
                <w:sz w:val="24"/>
                <w:szCs w:val="24"/>
              </w:rPr>
              <w:t>ă</w:t>
            </w:r>
            <w:r w:rsidRPr="005749B1">
              <w:rPr>
                <w:rFonts w:eastAsia="Calibri" w:cs="Times New Roman"/>
                <w:color w:val="FF0000"/>
                <w:sz w:val="24"/>
                <w:szCs w:val="24"/>
              </w:rPr>
              <w:t xml:space="preserve"> </w:t>
            </w:r>
            <w:r w:rsidRPr="00FC1CFB">
              <w:rPr>
                <w:rFonts w:eastAsia="Calibri" w:cs="Times New Roman"/>
                <w:sz w:val="24"/>
                <w:szCs w:val="24"/>
              </w:rPr>
              <w:t>de</w:t>
            </w:r>
            <w:r w:rsidRPr="005749B1">
              <w:rPr>
                <w:rFonts w:eastAsia="Calibri" w:cs="Times New Roman"/>
                <w:color w:val="FF0000"/>
                <w:sz w:val="24"/>
                <w:szCs w:val="24"/>
              </w:rPr>
              <w:t xml:space="preserve"> </w:t>
            </w:r>
            <w:r w:rsidRPr="0028356E">
              <w:rPr>
                <w:rFonts w:eastAsia="Calibri" w:cs="Times New Roman"/>
                <w:sz w:val="24"/>
                <w:szCs w:val="24"/>
              </w:rPr>
              <w:t>2.5 m</w:t>
            </w:r>
            <w:r w:rsidR="00905BFC" w:rsidRPr="0028356E">
              <w:rPr>
                <w:rFonts w:eastAsia="Calibri" w:cs="Times New Roman"/>
                <w:sz w:val="24"/>
                <w:szCs w:val="24"/>
              </w:rPr>
              <w:t>p</w:t>
            </w:r>
            <w:r w:rsidRPr="005749B1">
              <w:rPr>
                <w:rFonts w:eastAsia="Calibri" w:cs="Times New Roman"/>
                <w:color w:val="FF0000"/>
                <w:sz w:val="24"/>
                <w:szCs w:val="24"/>
              </w:rPr>
              <w:t>.</w:t>
            </w:r>
          </w:p>
        </w:tc>
      </w:tr>
    </w:tbl>
    <w:p w:rsidR="00C540BD" w:rsidRPr="0064525F" w:rsidRDefault="00C540BD" w:rsidP="00C540BD">
      <w:pPr>
        <w:rPr>
          <w:b/>
          <w:bCs/>
          <w:sz w:val="24"/>
          <w:szCs w:val="24"/>
        </w:rPr>
      </w:pPr>
    </w:p>
    <w:p w:rsidR="008E2C11" w:rsidRDefault="008E2C11" w:rsidP="00C540BD">
      <w:pPr>
        <w:spacing w:before="120"/>
        <w:rPr>
          <w:rFonts w:cs="Times New Roman"/>
          <w:b/>
          <w:i/>
          <w:sz w:val="24"/>
          <w:szCs w:val="24"/>
          <w:u w:val="single"/>
        </w:rPr>
      </w:pPr>
    </w:p>
    <w:p w:rsidR="006C0622" w:rsidRDefault="006C0622" w:rsidP="00C540BD">
      <w:pPr>
        <w:spacing w:before="120"/>
        <w:rPr>
          <w:rFonts w:cs="Times New Roman"/>
          <w:b/>
          <w:i/>
          <w:sz w:val="24"/>
          <w:szCs w:val="24"/>
          <w:u w:val="single"/>
        </w:rPr>
      </w:pPr>
    </w:p>
    <w:p w:rsidR="006C0622" w:rsidRDefault="006C0622" w:rsidP="00C540BD">
      <w:pPr>
        <w:spacing w:before="120"/>
        <w:rPr>
          <w:rFonts w:cs="Times New Roman"/>
          <w:b/>
          <w:i/>
          <w:sz w:val="24"/>
          <w:szCs w:val="24"/>
          <w:u w:val="single"/>
        </w:rPr>
      </w:pPr>
    </w:p>
    <w:p w:rsidR="006C0622" w:rsidRDefault="006C0622" w:rsidP="00C540BD">
      <w:pPr>
        <w:spacing w:before="120"/>
        <w:rPr>
          <w:rFonts w:cs="Times New Roman"/>
          <w:b/>
          <w:i/>
          <w:sz w:val="24"/>
          <w:szCs w:val="24"/>
          <w:u w:val="single"/>
        </w:rPr>
      </w:pPr>
    </w:p>
    <w:p w:rsidR="006C0622" w:rsidRDefault="006C0622" w:rsidP="00C540BD">
      <w:pPr>
        <w:spacing w:before="120"/>
        <w:rPr>
          <w:rFonts w:cs="Times New Roman"/>
          <w:b/>
          <w:i/>
          <w:sz w:val="24"/>
          <w:szCs w:val="24"/>
          <w:u w:val="single"/>
        </w:rPr>
      </w:pPr>
    </w:p>
    <w:p w:rsidR="006C0622" w:rsidRDefault="006C0622" w:rsidP="00C540BD">
      <w:pPr>
        <w:spacing w:before="120"/>
        <w:rPr>
          <w:rFonts w:cs="Times New Roman"/>
          <w:b/>
          <w:i/>
          <w:sz w:val="24"/>
          <w:szCs w:val="24"/>
          <w:u w:val="single"/>
        </w:rPr>
      </w:pPr>
    </w:p>
    <w:p w:rsidR="006C0622" w:rsidRDefault="006C0622" w:rsidP="00C540BD">
      <w:pPr>
        <w:spacing w:before="120"/>
        <w:rPr>
          <w:rFonts w:cs="Times New Roman"/>
          <w:b/>
          <w:i/>
          <w:sz w:val="24"/>
          <w:szCs w:val="24"/>
          <w:u w:val="single"/>
        </w:rPr>
      </w:pPr>
    </w:p>
    <w:p w:rsidR="00C540BD" w:rsidRPr="0064525F" w:rsidRDefault="00C540BD" w:rsidP="00C540BD">
      <w:pPr>
        <w:spacing w:before="120"/>
        <w:rPr>
          <w:rFonts w:cs="Times New Roman"/>
          <w:b/>
          <w:i/>
          <w:sz w:val="24"/>
          <w:szCs w:val="24"/>
          <w:u w:val="single"/>
        </w:rPr>
      </w:pPr>
      <w:r w:rsidRPr="0064525F">
        <w:rPr>
          <w:rFonts w:cs="Times New Roman"/>
          <w:b/>
          <w:i/>
          <w:sz w:val="24"/>
          <w:szCs w:val="24"/>
          <w:u w:val="single"/>
        </w:rPr>
        <w:lastRenderedPageBreak/>
        <w:t>Fluxul tehnologic – Turnătoria de oțel TO</w:t>
      </w:r>
    </w:p>
    <w:p w:rsidR="00C540BD" w:rsidRPr="0064525F" w:rsidRDefault="00C540BD" w:rsidP="00C540BD">
      <w:pPr>
        <w:rPr>
          <w:b/>
          <w:bCs/>
          <w:sz w:val="24"/>
          <w:szCs w:val="24"/>
        </w:rPr>
      </w:pPr>
    </w:p>
    <w:p w:rsidR="00432FEA" w:rsidRPr="0064525F" w:rsidRDefault="00C540BD" w:rsidP="003D40A9">
      <w:pPr>
        <w:pStyle w:val="CaracterCaracterCharCharCaracterCaracter1CharCharCaracterCaracterCharCaracterCharCaracterCharCharCharCharCharCharCharCharChar"/>
        <w:jc w:val="both"/>
        <w:rPr>
          <w:lang w:val="ro-RO"/>
        </w:rPr>
      </w:pPr>
      <w:r w:rsidRPr="0064525F">
        <w:rPr>
          <w:rFonts w:ascii="Arial Narrow" w:hAnsi="Arial Narrow"/>
          <w:noProof/>
          <w:color w:val="FF0000"/>
          <w:lang w:val="ro-RO" w:eastAsia="ro-RO"/>
        </w:rPr>
        <w:drawing>
          <wp:inline distT="0" distB="0" distL="0" distR="0" wp14:anchorId="5CDB665C" wp14:editId="67F2C27E">
            <wp:extent cx="6076800" cy="29916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800" cy="2991600"/>
                    </a:xfrm>
                    <a:prstGeom prst="rect">
                      <a:avLst/>
                    </a:prstGeom>
                    <a:noFill/>
                    <a:ln>
                      <a:noFill/>
                    </a:ln>
                  </pic:spPr>
                </pic:pic>
              </a:graphicData>
            </a:graphic>
          </wp:inline>
        </w:drawing>
      </w:r>
    </w:p>
    <w:p w:rsidR="00C540BD" w:rsidRPr="0064525F" w:rsidRDefault="00C540BD" w:rsidP="009877A2">
      <w:pPr>
        <w:numPr>
          <w:ilvl w:val="0"/>
          <w:numId w:val="83"/>
        </w:numPr>
        <w:tabs>
          <w:tab w:val="left" w:pos="720"/>
        </w:tabs>
        <w:spacing w:before="120"/>
        <w:ind w:left="720"/>
        <w:jc w:val="both"/>
        <w:rPr>
          <w:rFonts w:cs="Times New Roman"/>
          <w:sz w:val="24"/>
          <w:szCs w:val="24"/>
        </w:rPr>
      </w:pPr>
      <w:r w:rsidRPr="0064525F">
        <w:rPr>
          <w:rFonts w:cs="Times New Roman"/>
          <w:b/>
          <w:i/>
          <w:spacing w:val="3"/>
          <w:sz w:val="24"/>
          <w:szCs w:val="24"/>
        </w:rPr>
        <w:t>Preg</w:t>
      </w:r>
      <w:r w:rsidR="00EA56D4" w:rsidRPr="0064525F">
        <w:rPr>
          <w:rFonts w:cs="Times New Roman"/>
          <w:b/>
          <w:i/>
          <w:spacing w:val="3"/>
          <w:sz w:val="24"/>
          <w:szCs w:val="24"/>
        </w:rPr>
        <w:t>ă</w:t>
      </w:r>
      <w:r w:rsidRPr="0064525F">
        <w:rPr>
          <w:rFonts w:cs="Times New Roman"/>
          <w:b/>
          <w:i/>
          <w:spacing w:val="3"/>
          <w:sz w:val="24"/>
          <w:szCs w:val="24"/>
        </w:rPr>
        <w:t>tirea cuptoarelor electrice</w:t>
      </w:r>
      <w:r w:rsidR="00EA56D4" w:rsidRPr="0064525F">
        <w:rPr>
          <w:rFonts w:cs="Times New Roman"/>
          <w:b/>
          <w:i/>
          <w:spacing w:val="3"/>
          <w:sz w:val="24"/>
          <w:szCs w:val="24"/>
        </w:rPr>
        <w:t xml:space="preserve"> </w:t>
      </w:r>
      <w:r w:rsidRPr="0064525F">
        <w:rPr>
          <w:rFonts w:cs="Times New Roman"/>
          <w:i/>
          <w:spacing w:val="3"/>
          <w:sz w:val="24"/>
          <w:szCs w:val="24"/>
        </w:rPr>
        <w:t xml:space="preserve">- </w:t>
      </w:r>
      <w:r w:rsidRPr="0064525F">
        <w:rPr>
          <w:rFonts w:cs="Times New Roman"/>
          <w:spacing w:val="3"/>
          <w:sz w:val="24"/>
          <w:szCs w:val="24"/>
        </w:rPr>
        <w:t>ac</w:t>
      </w:r>
      <w:r w:rsidR="00EA56D4" w:rsidRPr="0064525F">
        <w:rPr>
          <w:rFonts w:cs="Times New Roman"/>
          <w:spacing w:val="3"/>
          <w:sz w:val="24"/>
          <w:szCs w:val="24"/>
        </w:rPr>
        <w:t>ț</w:t>
      </w:r>
      <w:r w:rsidRPr="0064525F">
        <w:rPr>
          <w:rFonts w:cs="Times New Roman"/>
          <w:spacing w:val="3"/>
          <w:sz w:val="24"/>
          <w:szCs w:val="24"/>
        </w:rPr>
        <w:t>iunea de c</w:t>
      </w:r>
      <w:r w:rsidR="00EA56D4" w:rsidRPr="0064525F">
        <w:rPr>
          <w:rFonts w:cs="Times New Roman"/>
          <w:spacing w:val="3"/>
          <w:sz w:val="24"/>
          <w:szCs w:val="24"/>
        </w:rPr>
        <w:t>ă</w:t>
      </w:r>
      <w:r w:rsidRPr="0064525F">
        <w:rPr>
          <w:rFonts w:cs="Times New Roman"/>
          <w:spacing w:val="3"/>
          <w:sz w:val="24"/>
          <w:szCs w:val="24"/>
        </w:rPr>
        <w:t>ptu</w:t>
      </w:r>
      <w:r w:rsidR="00EA56D4" w:rsidRPr="0064525F">
        <w:rPr>
          <w:rFonts w:cs="Times New Roman"/>
          <w:spacing w:val="3"/>
          <w:sz w:val="24"/>
          <w:szCs w:val="24"/>
        </w:rPr>
        <w:t>ș</w:t>
      </w:r>
      <w:r w:rsidRPr="0064525F">
        <w:rPr>
          <w:rFonts w:cs="Times New Roman"/>
          <w:spacing w:val="3"/>
          <w:sz w:val="24"/>
          <w:szCs w:val="24"/>
        </w:rPr>
        <w:t>ire a cuptoarelor cu magnezit</w:t>
      </w:r>
      <w:r w:rsidR="004128D5" w:rsidRPr="0064525F">
        <w:rPr>
          <w:rFonts w:cs="Times New Roman"/>
          <w:spacing w:val="3"/>
          <w:sz w:val="24"/>
          <w:szCs w:val="24"/>
        </w:rPr>
        <w:t>ă</w:t>
      </w:r>
      <w:r w:rsidRPr="0064525F">
        <w:rPr>
          <w:rFonts w:cs="Times New Roman"/>
          <w:spacing w:val="3"/>
          <w:sz w:val="24"/>
          <w:szCs w:val="24"/>
        </w:rPr>
        <w:t xml:space="preserve"> granulat</w:t>
      </w:r>
      <w:r w:rsidR="00EA56D4" w:rsidRPr="0064525F">
        <w:rPr>
          <w:rFonts w:cs="Times New Roman"/>
          <w:spacing w:val="3"/>
          <w:sz w:val="24"/>
          <w:szCs w:val="24"/>
        </w:rPr>
        <w:t>ă</w:t>
      </w:r>
      <w:r w:rsidRPr="0064525F">
        <w:rPr>
          <w:rFonts w:cs="Times New Roman"/>
          <w:spacing w:val="3"/>
          <w:sz w:val="24"/>
          <w:szCs w:val="24"/>
        </w:rPr>
        <w:t xml:space="preserve"> </w:t>
      </w:r>
      <w:r w:rsidR="00EA56D4" w:rsidRPr="0064525F">
        <w:rPr>
          <w:rFonts w:cs="Times New Roman"/>
          <w:spacing w:val="3"/>
          <w:sz w:val="24"/>
          <w:szCs w:val="24"/>
        </w:rPr>
        <w:t>ș</w:t>
      </w:r>
      <w:r w:rsidRPr="0064525F">
        <w:rPr>
          <w:rFonts w:cs="Times New Roman"/>
          <w:spacing w:val="3"/>
          <w:sz w:val="24"/>
          <w:szCs w:val="24"/>
        </w:rPr>
        <w:t>i mortar de magnezit</w:t>
      </w:r>
      <w:r w:rsidR="00EA56D4" w:rsidRPr="0064525F">
        <w:rPr>
          <w:rFonts w:cs="Times New Roman"/>
          <w:spacing w:val="3"/>
          <w:sz w:val="24"/>
          <w:szCs w:val="24"/>
        </w:rPr>
        <w:t>ă</w:t>
      </w:r>
      <w:r w:rsidRPr="0064525F">
        <w:rPr>
          <w:rFonts w:cs="Times New Roman"/>
          <w:spacing w:val="3"/>
          <w:sz w:val="24"/>
          <w:szCs w:val="24"/>
        </w:rPr>
        <w:t xml:space="preserve"> 10% cu var stins. </w:t>
      </w:r>
    </w:p>
    <w:p w:rsidR="00C540BD" w:rsidRPr="0064525F" w:rsidRDefault="00EA56D4" w:rsidP="00C540BD">
      <w:pPr>
        <w:shd w:val="clear" w:color="auto" w:fill="FFFFFF"/>
        <w:ind w:left="720" w:right="17"/>
        <w:jc w:val="both"/>
        <w:rPr>
          <w:rFonts w:cs="Times New Roman"/>
          <w:spacing w:val="3"/>
          <w:sz w:val="24"/>
          <w:szCs w:val="24"/>
        </w:rPr>
      </w:pPr>
      <w:r w:rsidRPr="0064525F">
        <w:rPr>
          <w:rFonts w:cs="Times New Roman"/>
          <w:spacing w:val="3"/>
          <w:sz w:val="24"/>
          <w:szCs w:val="24"/>
        </w:rPr>
        <w:t>Î</w:t>
      </w:r>
      <w:r w:rsidR="00C540BD" w:rsidRPr="0064525F">
        <w:rPr>
          <w:rFonts w:cs="Times New Roman"/>
          <w:spacing w:val="3"/>
          <w:sz w:val="24"/>
          <w:szCs w:val="24"/>
        </w:rPr>
        <w:t>nc</w:t>
      </w:r>
      <w:r w:rsidRPr="0064525F">
        <w:rPr>
          <w:rFonts w:cs="Times New Roman"/>
          <w:spacing w:val="3"/>
          <w:sz w:val="24"/>
          <w:szCs w:val="24"/>
        </w:rPr>
        <w:t>ă</w:t>
      </w:r>
      <w:r w:rsidR="00C540BD" w:rsidRPr="0064525F">
        <w:rPr>
          <w:rFonts w:cs="Times New Roman"/>
          <w:spacing w:val="3"/>
          <w:sz w:val="24"/>
          <w:szCs w:val="24"/>
        </w:rPr>
        <w:t>rcarea cuptoarelor electrice cu materiile prime (fier vechi) se realizeaz</w:t>
      </w:r>
      <w:r w:rsidR="004128D5" w:rsidRPr="0064525F">
        <w:rPr>
          <w:rFonts w:cs="Times New Roman"/>
          <w:spacing w:val="3"/>
          <w:sz w:val="24"/>
          <w:szCs w:val="24"/>
        </w:rPr>
        <w:t>ă</w:t>
      </w:r>
      <w:r w:rsidR="00C540BD" w:rsidRPr="0064525F">
        <w:rPr>
          <w:rFonts w:cs="Times New Roman"/>
          <w:spacing w:val="3"/>
          <w:sz w:val="24"/>
          <w:szCs w:val="24"/>
        </w:rPr>
        <w:t xml:space="preserve"> prin transportul cu ajutorul podului rulant al benelor </w:t>
      </w:r>
      <w:r w:rsidRPr="0064525F">
        <w:rPr>
          <w:rFonts w:cs="Times New Roman"/>
          <w:spacing w:val="3"/>
          <w:sz w:val="24"/>
          <w:szCs w:val="24"/>
        </w:rPr>
        <w:t>î</w:t>
      </w:r>
      <w:r w:rsidR="00C540BD" w:rsidRPr="0064525F">
        <w:rPr>
          <w:rFonts w:cs="Times New Roman"/>
          <w:spacing w:val="3"/>
          <w:sz w:val="24"/>
          <w:szCs w:val="24"/>
        </w:rPr>
        <w:t>ncarcate p</w:t>
      </w:r>
      <w:r w:rsidRPr="0064525F">
        <w:rPr>
          <w:rFonts w:cs="Times New Roman"/>
          <w:spacing w:val="3"/>
          <w:sz w:val="24"/>
          <w:szCs w:val="24"/>
        </w:rPr>
        <w:t>â</w:t>
      </w:r>
      <w:r w:rsidR="00C540BD" w:rsidRPr="0064525F">
        <w:rPr>
          <w:rFonts w:cs="Times New Roman"/>
          <w:spacing w:val="3"/>
          <w:sz w:val="24"/>
          <w:szCs w:val="24"/>
        </w:rPr>
        <w:t>n</w:t>
      </w:r>
      <w:r w:rsidRPr="0064525F">
        <w:rPr>
          <w:rFonts w:cs="Times New Roman"/>
          <w:spacing w:val="3"/>
          <w:sz w:val="24"/>
          <w:szCs w:val="24"/>
        </w:rPr>
        <w:t>ă</w:t>
      </w:r>
      <w:r w:rsidR="00C540BD" w:rsidRPr="0064525F">
        <w:rPr>
          <w:rFonts w:cs="Times New Roman"/>
          <w:spacing w:val="3"/>
          <w:sz w:val="24"/>
          <w:szCs w:val="24"/>
        </w:rPr>
        <w:t xml:space="preserve"> la gura de alimentare a cuptorului. Durata etapei de preg</w:t>
      </w:r>
      <w:r w:rsidRPr="0064525F">
        <w:rPr>
          <w:rFonts w:cs="Times New Roman"/>
          <w:spacing w:val="3"/>
          <w:sz w:val="24"/>
          <w:szCs w:val="24"/>
        </w:rPr>
        <w:t>ă</w:t>
      </w:r>
      <w:r w:rsidR="00C540BD" w:rsidRPr="0064525F">
        <w:rPr>
          <w:rFonts w:cs="Times New Roman"/>
          <w:spacing w:val="3"/>
          <w:sz w:val="24"/>
          <w:szCs w:val="24"/>
        </w:rPr>
        <w:t xml:space="preserve">tire a cuptorului pentru o </w:t>
      </w:r>
      <w:r w:rsidRPr="0064525F">
        <w:rPr>
          <w:rFonts w:cs="Times New Roman"/>
          <w:spacing w:val="3"/>
          <w:sz w:val="24"/>
          <w:szCs w:val="24"/>
        </w:rPr>
        <w:t>ș</w:t>
      </w:r>
      <w:r w:rsidR="00C540BD" w:rsidRPr="0064525F">
        <w:rPr>
          <w:rFonts w:cs="Times New Roman"/>
          <w:spacing w:val="3"/>
          <w:sz w:val="24"/>
          <w:szCs w:val="24"/>
        </w:rPr>
        <w:t>arj</w:t>
      </w:r>
      <w:r w:rsidRPr="0064525F">
        <w:rPr>
          <w:rFonts w:cs="Times New Roman"/>
          <w:spacing w:val="3"/>
          <w:sz w:val="24"/>
          <w:szCs w:val="24"/>
        </w:rPr>
        <w:t>ă</w:t>
      </w:r>
      <w:r w:rsidR="00C540BD" w:rsidRPr="0064525F">
        <w:rPr>
          <w:rFonts w:cs="Times New Roman"/>
          <w:spacing w:val="3"/>
          <w:sz w:val="24"/>
          <w:szCs w:val="24"/>
        </w:rPr>
        <w:t xml:space="preserve"> de topire este de aproximativ 1 h.</w:t>
      </w:r>
    </w:p>
    <w:p w:rsidR="00C540BD" w:rsidRPr="0064525F" w:rsidRDefault="00C540BD" w:rsidP="009877A2">
      <w:pPr>
        <w:pStyle w:val="Listparagraf"/>
        <w:numPr>
          <w:ilvl w:val="0"/>
          <w:numId w:val="83"/>
        </w:numPr>
        <w:shd w:val="clear" w:color="auto" w:fill="FFFFFF"/>
        <w:ind w:left="720" w:right="17"/>
        <w:jc w:val="both"/>
        <w:rPr>
          <w:rFonts w:cs="Times New Roman"/>
          <w:spacing w:val="3"/>
          <w:sz w:val="24"/>
          <w:szCs w:val="24"/>
        </w:rPr>
      </w:pPr>
      <w:r w:rsidRPr="0064525F">
        <w:rPr>
          <w:rFonts w:cs="Times New Roman"/>
          <w:b/>
          <w:i/>
          <w:spacing w:val="3"/>
          <w:sz w:val="24"/>
          <w:szCs w:val="24"/>
        </w:rPr>
        <w:t>Elaborarea o</w:t>
      </w:r>
      <w:r w:rsidR="00EA56D4" w:rsidRPr="0064525F">
        <w:rPr>
          <w:rFonts w:cs="Times New Roman"/>
          <w:b/>
          <w:i/>
          <w:spacing w:val="3"/>
          <w:sz w:val="24"/>
          <w:szCs w:val="24"/>
        </w:rPr>
        <w:t>ț</w:t>
      </w:r>
      <w:r w:rsidRPr="0064525F">
        <w:rPr>
          <w:rFonts w:cs="Times New Roman"/>
          <w:b/>
          <w:i/>
          <w:spacing w:val="3"/>
          <w:sz w:val="24"/>
          <w:szCs w:val="24"/>
        </w:rPr>
        <w:t>elului</w:t>
      </w:r>
      <w:r w:rsidRPr="0064525F">
        <w:rPr>
          <w:rFonts w:cs="Times New Roman"/>
          <w:spacing w:val="3"/>
          <w:sz w:val="24"/>
          <w:szCs w:val="24"/>
        </w:rPr>
        <w:t>: se realizeaz</w:t>
      </w:r>
      <w:r w:rsidR="00EA56D4" w:rsidRPr="0064525F">
        <w:rPr>
          <w:rFonts w:cs="Times New Roman"/>
          <w:spacing w:val="3"/>
          <w:sz w:val="24"/>
          <w:szCs w:val="24"/>
        </w:rPr>
        <w:t>ă</w:t>
      </w:r>
      <w:r w:rsidRPr="0064525F">
        <w:rPr>
          <w:rFonts w:cs="Times New Roman"/>
          <w:spacing w:val="3"/>
          <w:sz w:val="24"/>
          <w:szCs w:val="24"/>
        </w:rPr>
        <w:t xml:space="preserve"> prin topirea </w:t>
      </w:r>
      <w:r w:rsidR="00EA56D4" w:rsidRPr="0064525F">
        <w:rPr>
          <w:rFonts w:cs="Times New Roman"/>
          <w:spacing w:val="3"/>
          <w:sz w:val="24"/>
          <w:szCs w:val="24"/>
        </w:rPr>
        <w:t>î</w:t>
      </w:r>
      <w:r w:rsidRPr="0064525F">
        <w:rPr>
          <w:rFonts w:cs="Times New Roman"/>
          <w:spacing w:val="3"/>
          <w:sz w:val="24"/>
          <w:szCs w:val="24"/>
        </w:rPr>
        <w:t>nc</w:t>
      </w:r>
      <w:r w:rsidR="00EA56D4" w:rsidRPr="0064525F">
        <w:rPr>
          <w:rFonts w:cs="Times New Roman"/>
          <w:spacing w:val="3"/>
          <w:sz w:val="24"/>
          <w:szCs w:val="24"/>
        </w:rPr>
        <w:t>ă</w:t>
      </w:r>
      <w:r w:rsidRPr="0064525F">
        <w:rPr>
          <w:rFonts w:cs="Times New Roman"/>
          <w:spacing w:val="3"/>
          <w:sz w:val="24"/>
          <w:szCs w:val="24"/>
        </w:rPr>
        <w:t>rc</w:t>
      </w:r>
      <w:r w:rsidR="00EA56D4" w:rsidRPr="0064525F">
        <w:rPr>
          <w:rFonts w:cs="Times New Roman"/>
          <w:spacing w:val="3"/>
          <w:sz w:val="24"/>
          <w:szCs w:val="24"/>
        </w:rPr>
        <w:t>ă</w:t>
      </w:r>
      <w:r w:rsidRPr="0064525F">
        <w:rPr>
          <w:rFonts w:cs="Times New Roman"/>
          <w:spacing w:val="3"/>
          <w:sz w:val="24"/>
          <w:szCs w:val="24"/>
        </w:rPr>
        <w:t>tur</w:t>
      </w:r>
      <w:r w:rsidR="00EA56D4" w:rsidRPr="0064525F">
        <w:rPr>
          <w:rFonts w:cs="Times New Roman"/>
          <w:spacing w:val="3"/>
          <w:sz w:val="24"/>
          <w:szCs w:val="24"/>
        </w:rPr>
        <w:t>i</w:t>
      </w:r>
      <w:r w:rsidRPr="0064525F">
        <w:rPr>
          <w:rFonts w:cs="Times New Roman"/>
          <w:spacing w:val="3"/>
          <w:sz w:val="24"/>
          <w:szCs w:val="24"/>
        </w:rPr>
        <w:t xml:space="preserve">i </w:t>
      </w:r>
      <w:r w:rsidR="008A4535">
        <w:rPr>
          <w:rFonts w:cs="Times New Roman"/>
          <w:spacing w:val="3"/>
          <w:sz w:val="24"/>
          <w:szCs w:val="24"/>
        </w:rPr>
        <w:t>î</w:t>
      </w:r>
      <w:r w:rsidRPr="0064525F">
        <w:rPr>
          <w:rFonts w:cs="Times New Roman"/>
          <w:spacing w:val="3"/>
          <w:sz w:val="24"/>
          <w:szCs w:val="24"/>
        </w:rPr>
        <w:t xml:space="preserve">n </w:t>
      </w:r>
      <w:r w:rsidR="00EA56D4" w:rsidRPr="0064525F">
        <w:rPr>
          <w:rFonts w:cs="Times New Roman"/>
          <w:spacing w:val="3"/>
          <w:sz w:val="24"/>
          <w:szCs w:val="24"/>
        </w:rPr>
        <w:t>cuptoarele cu arc electric</w:t>
      </w:r>
      <w:r w:rsidRPr="0064525F">
        <w:rPr>
          <w:rFonts w:cs="Times New Roman"/>
          <w:spacing w:val="3"/>
          <w:sz w:val="24"/>
          <w:szCs w:val="24"/>
        </w:rPr>
        <w:t xml:space="preserve">. </w:t>
      </w:r>
    </w:p>
    <w:p w:rsidR="00C540BD" w:rsidRPr="0064525F" w:rsidRDefault="00EA56D4" w:rsidP="00C540BD">
      <w:pPr>
        <w:ind w:left="720"/>
        <w:jc w:val="both"/>
        <w:rPr>
          <w:rFonts w:cs="Times New Roman"/>
          <w:sz w:val="24"/>
          <w:szCs w:val="24"/>
        </w:rPr>
      </w:pPr>
      <w:r w:rsidRPr="0064525F">
        <w:rPr>
          <w:rFonts w:cs="Times New Roman"/>
          <w:sz w:val="24"/>
          <w:szCs w:val="24"/>
        </w:rPr>
        <w:t>Î</w:t>
      </w:r>
      <w:r w:rsidR="00C540BD" w:rsidRPr="0064525F">
        <w:rPr>
          <w:rFonts w:cs="Times New Roman"/>
          <w:sz w:val="24"/>
          <w:szCs w:val="24"/>
        </w:rPr>
        <w:t>n cazul turn</w:t>
      </w:r>
      <w:r w:rsidRPr="0064525F">
        <w:rPr>
          <w:rFonts w:cs="Times New Roman"/>
          <w:sz w:val="24"/>
          <w:szCs w:val="24"/>
        </w:rPr>
        <w:t>ă</w:t>
      </w:r>
      <w:r w:rsidR="00C540BD" w:rsidRPr="0064525F">
        <w:rPr>
          <w:rFonts w:cs="Times New Roman"/>
          <w:sz w:val="24"/>
          <w:szCs w:val="24"/>
        </w:rPr>
        <w:t>rii o</w:t>
      </w:r>
      <w:r w:rsidRPr="0064525F">
        <w:rPr>
          <w:rFonts w:cs="Times New Roman"/>
          <w:sz w:val="24"/>
          <w:szCs w:val="24"/>
        </w:rPr>
        <w:t>ț</w:t>
      </w:r>
      <w:r w:rsidR="00C540BD" w:rsidRPr="0064525F">
        <w:rPr>
          <w:rFonts w:cs="Times New Roman"/>
          <w:sz w:val="24"/>
          <w:szCs w:val="24"/>
        </w:rPr>
        <w:t xml:space="preserve">elului, la regimul termic de lucru al </w:t>
      </w:r>
      <w:r w:rsidRPr="0064525F">
        <w:rPr>
          <w:rFonts w:cs="Times New Roman"/>
          <w:sz w:val="24"/>
          <w:szCs w:val="24"/>
        </w:rPr>
        <w:t>ș</w:t>
      </w:r>
      <w:r w:rsidR="00C540BD" w:rsidRPr="0064525F">
        <w:rPr>
          <w:rFonts w:cs="Times New Roman"/>
          <w:sz w:val="24"/>
          <w:szCs w:val="24"/>
        </w:rPr>
        <w:t>arjei cu vatra rece, durata de topire a o</w:t>
      </w:r>
      <w:r w:rsidRPr="0064525F">
        <w:rPr>
          <w:rFonts w:cs="Times New Roman"/>
          <w:sz w:val="24"/>
          <w:szCs w:val="24"/>
        </w:rPr>
        <w:t>ț</w:t>
      </w:r>
      <w:r w:rsidR="00C540BD" w:rsidRPr="0064525F">
        <w:rPr>
          <w:rFonts w:cs="Times New Roman"/>
          <w:sz w:val="24"/>
          <w:szCs w:val="24"/>
        </w:rPr>
        <w:t>elului este de aproximativ 3.5</w:t>
      </w:r>
      <w:r w:rsidRPr="0064525F">
        <w:rPr>
          <w:rFonts w:cs="Times New Roman"/>
          <w:sz w:val="24"/>
          <w:szCs w:val="24"/>
        </w:rPr>
        <w:t xml:space="preserve"> – </w:t>
      </w:r>
      <w:r w:rsidR="00C540BD" w:rsidRPr="0064525F">
        <w:rPr>
          <w:rFonts w:cs="Times New Roman"/>
          <w:sz w:val="24"/>
          <w:szCs w:val="24"/>
        </w:rPr>
        <w:t>4</w:t>
      </w:r>
      <w:r w:rsidRPr="0064525F">
        <w:rPr>
          <w:rFonts w:cs="Times New Roman"/>
          <w:sz w:val="24"/>
          <w:szCs w:val="24"/>
        </w:rPr>
        <w:t xml:space="preserve"> </w:t>
      </w:r>
      <w:r w:rsidR="00C540BD" w:rsidRPr="0064525F">
        <w:rPr>
          <w:rFonts w:cs="Times New Roman"/>
          <w:sz w:val="24"/>
          <w:szCs w:val="24"/>
        </w:rPr>
        <w:t xml:space="preserve">h </w:t>
      </w:r>
      <w:r w:rsidRPr="0064525F">
        <w:rPr>
          <w:rFonts w:cs="Times New Roman"/>
          <w:sz w:val="24"/>
          <w:szCs w:val="24"/>
        </w:rPr>
        <w:t>ș</w:t>
      </w:r>
      <w:r w:rsidR="00C540BD" w:rsidRPr="0064525F">
        <w:rPr>
          <w:rFonts w:cs="Times New Roman"/>
          <w:sz w:val="24"/>
          <w:szCs w:val="24"/>
        </w:rPr>
        <w:t>i reprezint</w:t>
      </w:r>
      <w:r w:rsidRPr="0064525F">
        <w:rPr>
          <w:rFonts w:cs="Times New Roman"/>
          <w:sz w:val="24"/>
          <w:szCs w:val="24"/>
        </w:rPr>
        <w:t>ă mai mult de jumă</w:t>
      </w:r>
      <w:r w:rsidR="00C540BD" w:rsidRPr="0064525F">
        <w:rPr>
          <w:rFonts w:cs="Times New Roman"/>
          <w:sz w:val="24"/>
          <w:szCs w:val="24"/>
        </w:rPr>
        <w:t>tate din durata total</w:t>
      </w:r>
      <w:r w:rsidRPr="0064525F">
        <w:rPr>
          <w:rFonts w:cs="Times New Roman"/>
          <w:sz w:val="24"/>
          <w:szCs w:val="24"/>
        </w:rPr>
        <w:t>ă</w:t>
      </w:r>
      <w:r w:rsidR="00C540BD" w:rsidRPr="0064525F">
        <w:rPr>
          <w:rFonts w:cs="Times New Roman"/>
          <w:sz w:val="24"/>
          <w:szCs w:val="24"/>
        </w:rPr>
        <w:t xml:space="preserve"> de elaborare. Regimul termic este influen</w:t>
      </w:r>
      <w:r w:rsidRPr="0064525F">
        <w:rPr>
          <w:rFonts w:cs="Times New Roman"/>
          <w:sz w:val="24"/>
          <w:szCs w:val="24"/>
        </w:rPr>
        <w:t>ț</w:t>
      </w:r>
      <w:r w:rsidR="00C540BD" w:rsidRPr="0064525F">
        <w:rPr>
          <w:rFonts w:cs="Times New Roman"/>
          <w:sz w:val="24"/>
          <w:szCs w:val="24"/>
        </w:rPr>
        <w:t>at de zid</w:t>
      </w:r>
      <w:r w:rsidR="008A4535">
        <w:rPr>
          <w:rFonts w:cs="Times New Roman"/>
          <w:sz w:val="24"/>
          <w:szCs w:val="24"/>
        </w:rPr>
        <w:t>ă</w:t>
      </w:r>
      <w:r w:rsidR="00C540BD" w:rsidRPr="0064525F">
        <w:rPr>
          <w:rFonts w:cs="Times New Roman"/>
          <w:sz w:val="24"/>
          <w:szCs w:val="24"/>
        </w:rPr>
        <w:t>ria refractar</w:t>
      </w:r>
      <w:r w:rsidRPr="0064525F">
        <w:rPr>
          <w:rFonts w:cs="Times New Roman"/>
          <w:sz w:val="24"/>
          <w:szCs w:val="24"/>
        </w:rPr>
        <w:t>ă</w:t>
      </w:r>
      <w:r w:rsidR="00C540BD" w:rsidRPr="0064525F">
        <w:rPr>
          <w:rFonts w:cs="Times New Roman"/>
          <w:sz w:val="24"/>
          <w:szCs w:val="24"/>
        </w:rPr>
        <w:t xml:space="preserve"> pe timp de iarn</w:t>
      </w:r>
      <w:r w:rsidRPr="0064525F">
        <w:rPr>
          <w:rFonts w:cs="Times New Roman"/>
          <w:sz w:val="24"/>
          <w:szCs w:val="24"/>
        </w:rPr>
        <w:t>ă</w:t>
      </w:r>
      <w:r w:rsidR="00C540BD" w:rsidRPr="0064525F">
        <w:rPr>
          <w:rFonts w:cs="Times New Roman"/>
          <w:sz w:val="24"/>
          <w:szCs w:val="24"/>
        </w:rPr>
        <w:t>/var</w:t>
      </w:r>
      <w:r w:rsidRPr="0064525F">
        <w:rPr>
          <w:rFonts w:cs="Times New Roman"/>
          <w:sz w:val="24"/>
          <w:szCs w:val="24"/>
        </w:rPr>
        <w:t>ă</w:t>
      </w:r>
      <w:r w:rsidR="00C540BD" w:rsidRPr="0064525F">
        <w:rPr>
          <w:rFonts w:cs="Times New Roman"/>
          <w:sz w:val="24"/>
          <w:szCs w:val="24"/>
        </w:rPr>
        <w:t xml:space="preserve"> (la temperaturi diferite se modific</w:t>
      </w:r>
      <w:r w:rsidRPr="0064525F">
        <w:rPr>
          <w:rFonts w:cs="Times New Roman"/>
          <w:sz w:val="24"/>
          <w:szCs w:val="24"/>
        </w:rPr>
        <w:t>ă</w:t>
      </w:r>
      <w:r w:rsidR="00C540BD" w:rsidRPr="0064525F">
        <w:rPr>
          <w:rFonts w:cs="Times New Roman"/>
          <w:sz w:val="24"/>
          <w:szCs w:val="24"/>
        </w:rPr>
        <w:t xml:space="preserve"> </w:t>
      </w:r>
      <w:r w:rsidRPr="0064525F">
        <w:rPr>
          <w:rFonts w:cs="Times New Roman"/>
          <w:sz w:val="24"/>
          <w:szCs w:val="24"/>
        </w:rPr>
        <w:t>ș</w:t>
      </w:r>
      <w:r w:rsidR="00C540BD" w:rsidRPr="0064525F">
        <w:rPr>
          <w:rFonts w:cs="Times New Roman"/>
          <w:sz w:val="24"/>
          <w:szCs w:val="24"/>
        </w:rPr>
        <w:t xml:space="preserve">i timpul de </w:t>
      </w:r>
      <w:r w:rsidRPr="0064525F">
        <w:rPr>
          <w:rFonts w:cs="Times New Roman"/>
          <w:sz w:val="24"/>
          <w:szCs w:val="24"/>
        </w:rPr>
        <w:t>î</w:t>
      </w:r>
      <w:r w:rsidR="00C540BD" w:rsidRPr="0064525F">
        <w:rPr>
          <w:rFonts w:cs="Times New Roman"/>
          <w:sz w:val="24"/>
          <w:szCs w:val="24"/>
        </w:rPr>
        <w:t>nc</w:t>
      </w:r>
      <w:r w:rsidRPr="0064525F">
        <w:rPr>
          <w:rFonts w:cs="Times New Roman"/>
          <w:sz w:val="24"/>
          <w:szCs w:val="24"/>
        </w:rPr>
        <w:t>ă</w:t>
      </w:r>
      <w:r w:rsidR="00C540BD" w:rsidRPr="0064525F">
        <w:rPr>
          <w:rFonts w:cs="Times New Roman"/>
          <w:sz w:val="24"/>
          <w:szCs w:val="24"/>
        </w:rPr>
        <w:t xml:space="preserve">lzire </w:t>
      </w:r>
      <w:r w:rsidRPr="0064525F">
        <w:rPr>
          <w:rFonts w:cs="Times New Roman"/>
          <w:sz w:val="24"/>
          <w:szCs w:val="24"/>
        </w:rPr>
        <w:t>ș</w:t>
      </w:r>
      <w:r w:rsidR="00C540BD" w:rsidRPr="0064525F">
        <w:rPr>
          <w:rFonts w:cs="Times New Roman"/>
          <w:sz w:val="24"/>
          <w:szCs w:val="24"/>
        </w:rPr>
        <w:t>i topire ulterioar</w:t>
      </w:r>
      <w:r w:rsidRPr="0064525F">
        <w:rPr>
          <w:rFonts w:cs="Times New Roman"/>
          <w:sz w:val="24"/>
          <w:szCs w:val="24"/>
        </w:rPr>
        <w:t>ă</w:t>
      </w:r>
      <w:r w:rsidR="00C540BD" w:rsidRPr="0064525F">
        <w:rPr>
          <w:rFonts w:cs="Times New Roman"/>
          <w:sz w:val="24"/>
          <w:szCs w:val="24"/>
        </w:rPr>
        <w:t xml:space="preserve"> a o</w:t>
      </w:r>
      <w:r w:rsidRPr="0064525F">
        <w:rPr>
          <w:rFonts w:cs="Times New Roman"/>
          <w:sz w:val="24"/>
          <w:szCs w:val="24"/>
        </w:rPr>
        <w:t>ț</w:t>
      </w:r>
      <w:r w:rsidR="00C540BD" w:rsidRPr="0064525F">
        <w:rPr>
          <w:rFonts w:cs="Times New Roman"/>
          <w:sz w:val="24"/>
          <w:szCs w:val="24"/>
        </w:rPr>
        <w:t>elului).</w:t>
      </w:r>
    </w:p>
    <w:p w:rsidR="00C540BD" w:rsidRPr="0064525F" w:rsidRDefault="00C540BD" w:rsidP="00C540BD">
      <w:pPr>
        <w:ind w:left="720"/>
        <w:jc w:val="both"/>
        <w:rPr>
          <w:rFonts w:cs="Times New Roman"/>
          <w:sz w:val="24"/>
          <w:szCs w:val="24"/>
        </w:rPr>
      </w:pPr>
      <w:r w:rsidRPr="0064525F">
        <w:rPr>
          <w:rFonts w:cs="Times New Roman"/>
          <w:sz w:val="24"/>
          <w:szCs w:val="24"/>
        </w:rPr>
        <w:t>Dup</w:t>
      </w:r>
      <w:r w:rsidR="00EA56D4" w:rsidRPr="0064525F">
        <w:rPr>
          <w:rFonts w:cs="Times New Roman"/>
          <w:sz w:val="24"/>
          <w:szCs w:val="24"/>
        </w:rPr>
        <w:t>ă</w:t>
      </w:r>
      <w:r w:rsidRPr="0064525F">
        <w:rPr>
          <w:rFonts w:cs="Times New Roman"/>
          <w:sz w:val="24"/>
          <w:szCs w:val="24"/>
        </w:rPr>
        <w:t xml:space="preserve"> topire are loc </w:t>
      </w:r>
      <w:r w:rsidRPr="0064525F">
        <w:rPr>
          <w:rFonts w:cs="Times New Roman"/>
          <w:b/>
          <w:i/>
          <w:sz w:val="24"/>
          <w:szCs w:val="24"/>
        </w:rPr>
        <w:t>af</w:t>
      </w:r>
      <w:r w:rsidR="00EA56D4" w:rsidRPr="0064525F">
        <w:rPr>
          <w:rFonts w:cs="Times New Roman"/>
          <w:b/>
          <w:i/>
          <w:sz w:val="24"/>
          <w:szCs w:val="24"/>
        </w:rPr>
        <w:t>â</w:t>
      </w:r>
      <w:r w:rsidRPr="0064525F">
        <w:rPr>
          <w:rFonts w:cs="Times New Roman"/>
          <w:b/>
          <w:i/>
          <w:sz w:val="24"/>
          <w:szCs w:val="24"/>
        </w:rPr>
        <w:t>narea</w:t>
      </w:r>
      <w:r w:rsidRPr="0064525F">
        <w:rPr>
          <w:rFonts w:cs="Times New Roman"/>
          <w:sz w:val="24"/>
          <w:szCs w:val="24"/>
        </w:rPr>
        <w:t xml:space="preserve"> (fierberea)</w:t>
      </w:r>
      <w:r w:rsidR="00EA56D4" w:rsidRPr="0064525F">
        <w:rPr>
          <w:rFonts w:cs="Times New Roman"/>
          <w:sz w:val="24"/>
          <w:szCs w:val="24"/>
        </w:rPr>
        <w:t>, cu</w:t>
      </w:r>
      <w:r w:rsidRPr="0064525F">
        <w:rPr>
          <w:rFonts w:cs="Times New Roman"/>
          <w:sz w:val="24"/>
          <w:szCs w:val="24"/>
        </w:rPr>
        <w:t xml:space="preserve"> rol de decarburare a </w:t>
      </w:r>
      <w:r w:rsidR="00EA56D4" w:rsidRPr="0064525F">
        <w:rPr>
          <w:rFonts w:cs="Times New Roman"/>
          <w:sz w:val="24"/>
          <w:szCs w:val="24"/>
        </w:rPr>
        <w:t>ș</w:t>
      </w:r>
      <w:r w:rsidRPr="0064525F">
        <w:rPr>
          <w:rFonts w:cs="Times New Roman"/>
          <w:sz w:val="24"/>
          <w:szCs w:val="24"/>
        </w:rPr>
        <w:t xml:space="preserve">arjei </w:t>
      </w:r>
      <w:r w:rsidR="00EA56D4" w:rsidRPr="0064525F">
        <w:rPr>
          <w:rFonts w:cs="Times New Roman"/>
          <w:sz w:val="24"/>
          <w:szCs w:val="24"/>
        </w:rPr>
        <w:t>ș</w:t>
      </w:r>
      <w:r w:rsidRPr="0064525F">
        <w:rPr>
          <w:rFonts w:cs="Times New Roman"/>
          <w:sz w:val="24"/>
          <w:szCs w:val="24"/>
        </w:rPr>
        <w:t>i eliminarea incluziunilor nemetalice din baia de o</w:t>
      </w:r>
      <w:r w:rsidR="00EA56D4" w:rsidRPr="0064525F">
        <w:rPr>
          <w:rFonts w:cs="Times New Roman"/>
          <w:sz w:val="24"/>
          <w:szCs w:val="24"/>
        </w:rPr>
        <w:t>ț</w:t>
      </w:r>
      <w:r w:rsidRPr="0064525F">
        <w:rPr>
          <w:rFonts w:cs="Times New Roman"/>
          <w:sz w:val="24"/>
          <w:szCs w:val="24"/>
        </w:rPr>
        <w:t>el. Af</w:t>
      </w:r>
      <w:r w:rsidR="00EA56D4" w:rsidRPr="0064525F">
        <w:rPr>
          <w:rFonts w:cs="Times New Roman"/>
          <w:sz w:val="24"/>
          <w:szCs w:val="24"/>
        </w:rPr>
        <w:t>â</w:t>
      </w:r>
      <w:r w:rsidRPr="0064525F">
        <w:rPr>
          <w:rFonts w:cs="Times New Roman"/>
          <w:sz w:val="24"/>
          <w:szCs w:val="24"/>
        </w:rPr>
        <w:t>narea este urmat</w:t>
      </w:r>
      <w:r w:rsidR="00EA56D4" w:rsidRPr="0064525F">
        <w:rPr>
          <w:rFonts w:cs="Times New Roman"/>
          <w:sz w:val="24"/>
          <w:szCs w:val="24"/>
        </w:rPr>
        <w:t>ă</w:t>
      </w:r>
      <w:r w:rsidRPr="0064525F">
        <w:rPr>
          <w:rFonts w:cs="Times New Roman"/>
          <w:sz w:val="24"/>
          <w:szCs w:val="24"/>
        </w:rPr>
        <w:t xml:space="preserve"> de dezoxidare, cu scopul de a reduce con</w:t>
      </w:r>
      <w:r w:rsidR="00EA56D4" w:rsidRPr="0064525F">
        <w:rPr>
          <w:rFonts w:cs="Times New Roman"/>
          <w:sz w:val="24"/>
          <w:szCs w:val="24"/>
        </w:rPr>
        <w:t>ț</w:t>
      </w:r>
      <w:r w:rsidRPr="0064525F">
        <w:rPr>
          <w:rFonts w:cs="Times New Roman"/>
          <w:sz w:val="24"/>
          <w:szCs w:val="24"/>
        </w:rPr>
        <w:t>inutul de oxigen din baia de o</w:t>
      </w:r>
      <w:r w:rsidR="00EA56D4" w:rsidRPr="0064525F">
        <w:rPr>
          <w:rFonts w:cs="Times New Roman"/>
          <w:sz w:val="24"/>
          <w:szCs w:val="24"/>
        </w:rPr>
        <w:t>ț</w:t>
      </w:r>
      <w:r w:rsidRPr="0064525F">
        <w:rPr>
          <w:rFonts w:cs="Times New Roman"/>
          <w:sz w:val="24"/>
          <w:szCs w:val="24"/>
        </w:rPr>
        <w:t xml:space="preserve">el </w:t>
      </w:r>
      <w:r w:rsidR="00EA56D4" w:rsidRPr="0064525F">
        <w:rPr>
          <w:rFonts w:cs="Times New Roman"/>
          <w:sz w:val="24"/>
          <w:szCs w:val="24"/>
        </w:rPr>
        <w:t>ș</w:t>
      </w:r>
      <w:r w:rsidRPr="0064525F">
        <w:rPr>
          <w:rFonts w:cs="Times New Roman"/>
          <w:sz w:val="24"/>
          <w:szCs w:val="24"/>
        </w:rPr>
        <w:t>i eliminarea compu</w:t>
      </w:r>
      <w:r w:rsidR="00EA56D4" w:rsidRPr="0064525F">
        <w:rPr>
          <w:rFonts w:cs="Times New Roman"/>
          <w:sz w:val="24"/>
          <w:szCs w:val="24"/>
        </w:rPr>
        <w:t>ș</w:t>
      </w:r>
      <w:r w:rsidRPr="0064525F">
        <w:rPr>
          <w:rFonts w:cs="Times New Roman"/>
          <w:sz w:val="24"/>
          <w:szCs w:val="24"/>
        </w:rPr>
        <w:t>ilor de dezoxidare forma</w:t>
      </w:r>
      <w:r w:rsidR="00EA56D4" w:rsidRPr="0064525F">
        <w:rPr>
          <w:rFonts w:cs="Times New Roman"/>
          <w:sz w:val="24"/>
          <w:szCs w:val="24"/>
        </w:rPr>
        <w:t>ț</w:t>
      </w:r>
      <w:r w:rsidRPr="0064525F">
        <w:rPr>
          <w:rFonts w:cs="Times New Roman"/>
          <w:sz w:val="24"/>
          <w:szCs w:val="24"/>
        </w:rPr>
        <w:t>i.</w:t>
      </w:r>
    </w:p>
    <w:p w:rsidR="00C540BD" w:rsidRPr="0064525F" w:rsidRDefault="00C540BD" w:rsidP="009877A2">
      <w:pPr>
        <w:numPr>
          <w:ilvl w:val="0"/>
          <w:numId w:val="83"/>
        </w:numPr>
        <w:tabs>
          <w:tab w:val="left" w:pos="720"/>
        </w:tabs>
        <w:ind w:left="720"/>
        <w:jc w:val="both"/>
        <w:rPr>
          <w:rFonts w:cs="Times New Roman"/>
          <w:sz w:val="24"/>
          <w:szCs w:val="24"/>
        </w:rPr>
      </w:pPr>
      <w:r w:rsidRPr="0064525F">
        <w:rPr>
          <w:rFonts w:cs="Times New Roman"/>
          <w:b/>
          <w:i/>
          <w:sz w:val="24"/>
          <w:szCs w:val="24"/>
        </w:rPr>
        <w:t>Turnare o</w:t>
      </w:r>
      <w:r w:rsidR="00EA56D4" w:rsidRPr="0064525F">
        <w:rPr>
          <w:rFonts w:cs="Times New Roman"/>
          <w:b/>
          <w:i/>
          <w:sz w:val="24"/>
          <w:szCs w:val="24"/>
        </w:rPr>
        <w:t>ț</w:t>
      </w:r>
      <w:r w:rsidRPr="0064525F">
        <w:rPr>
          <w:rFonts w:cs="Times New Roman"/>
          <w:b/>
          <w:i/>
          <w:sz w:val="24"/>
          <w:szCs w:val="24"/>
        </w:rPr>
        <w:t xml:space="preserve">el lichid </w:t>
      </w:r>
      <w:r w:rsidR="00EA56D4" w:rsidRPr="0064525F">
        <w:rPr>
          <w:rFonts w:cs="Times New Roman"/>
          <w:b/>
          <w:i/>
          <w:sz w:val="24"/>
          <w:szCs w:val="24"/>
        </w:rPr>
        <w:t>î</w:t>
      </w:r>
      <w:r w:rsidRPr="0064525F">
        <w:rPr>
          <w:rFonts w:cs="Times New Roman"/>
          <w:b/>
          <w:i/>
          <w:sz w:val="24"/>
          <w:szCs w:val="24"/>
        </w:rPr>
        <w:t>n oale de turnare</w:t>
      </w:r>
      <w:r w:rsidRPr="0064525F">
        <w:rPr>
          <w:rFonts w:cs="Times New Roman"/>
          <w:i/>
          <w:sz w:val="24"/>
          <w:szCs w:val="24"/>
        </w:rPr>
        <w:t>:</w:t>
      </w:r>
      <w:r w:rsidRPr="0064525F">
        <w:rPr>
          <w:rFonts w:cs="Times New Roman"/>
          <w:sz w:val="24"/>
          <w:szCs w:val="24"/>
        </w:rPr>
        <w:t xml:space="preserve"> </w:t>
      </w:r>
      <w:r w:rsidR="00EA56D4" w:rsidRPr="0064525F">
        <w:rPr>
          <w:rFonts w:cs="Times New Roman"/>
          <w:sz w:val="24"/>
          <w:szCs w:val="24"/>
        </w:rPr>
        <w:t>oțelul lichid se toarnă prin bascularea cuptorului în oalele de turnare, oale care sunt în prealabil</w:t>
      </w:r>
      <w:r w:rsidRPr="0064525F">
        <w:rPr>
          <w:rFonts w:cs="Times New Roman"/>
          <w:sz w:val="24"/>
          <w:szCs w:val="24"/>
        </w:rPr>
        <w:t xml:space="preserve"> uscate </w:t>
      </w:r>
      <w:r w:rsidR="00EA56D4" w:rsidRPr="0064525F">
        <w:rPr>
          <w:rFonts w:cs="Times New Roman"/>
          <w:sz w:val="24"/>
          <w:szCs w:val="24"/>
        </w:rPr>
        <w:t>ș</w:t>
      </w:r>
      <w:r w:rsidRPr="0064525F">
        <w:rPr>
          <w:rFonts w:cs="Times New Roman"/>
          <w:sz w:val="24"/>
          <w:szCs w:val="24"/>
        </w:rPr>
        <w:t xml:space="preserve">i </w:t>
      </w:r>
      <w:r w:rsidR="00EA56D4" w:rsidRPr="0064525F">
        <w:rPr>
          <w:rFonts w:cs="Times New Roman"/>
          <w:sz w:val="24"/>
          <w:szCs w:val="24"/>
        </w:rPr>
        <w:t>î</w:t>
      </w:r>
      <w:r w:rsidRPr="0064525F">
        <w:rPr>
          <w:rFonts w:cs="Times New Roman"/>
          <w:sz w:val="24"/>
          <w:szCs w:val="24"/>
        </w:rPr>
        <w:t>nc</w:t>
      </w:r>
      <w:r w:rsidR="00EA56D4" w:rsidRPr="0064525F">
        <w:rPr>
          <w:rFonts w:cs="Times New Roman"/>
          <w:sz w:val="24"/>
          <w:szCs w:val="24"/>
        </w:rPr>
        <w:t>ă</w:t>
      </w:r>
      <w:r w:rsidRPr="0064525F">
        <w:rPr>
          <w:rFonts w:cs="Times New Roman"/>
          <w:sz w:val="24"/>
          <w:szCs w:val="24"/>
        </w:rPr>
        <w:t>lzite pe standul de u</w:t>
      </w:r>
      <w:r w:rsidR="00EA56D4" w:rsidRPr="0064525F">
        <w:rPr>
          <w:rFonts w:cs="Times New Roman"/>
          <w:sz w:val="24"/>
          <w:szCs w:val="24"/>
        </w:rPr>
        <w:t>scat oale</w:t>
      </w:r>
      <w:r w:rsidRPr="0064525F">
        <w:rPr>
          <w:rFonts w:cs="Times New Roman"/>
          <w:sz w:val="24"/>
          <w:szCs w:val="24"/>
        </w:rPr>
        <w:t xml:space="preserve">. </w:t>
      </w:r>
      <w:r w:rsidR="00EA56D4" w:rsidRPr="0064525F">
        <w:rPr>
          <w:rFonts w:cs="Times New Roman"/>
          <w:sz w:val="24"/>
          <w:szCs w:val="24"/>
        </w:rPr>
        <w:t>Î</w:t>
      </w:r>
      <w:r w:rsidRPr="0064525F">
        <w:rPr>
          <w:rFonts w:cs="Times New Roman"/>
          <w:sz w:val="24"/>
          <w:szCs w:val="24"/>
        </w:rPr>
        <w:t xml:space="preserve">n acelasi timp are loc </w:t>
      </w:r>
      <w:r w:rsidR="00EA56D4" w:rsidRPr="0064525F">
        <w:rPr>
          <w:rFonts w:cs="Times New Roman"/>
          <w:sz w:val="24"/>
          <w:szCs w:val="24"/>
        </w:rPr>
        <w:t>ș</w:t>
      </w:r>
      <w:r w:rsidRPr="0064525F">
        <w:rPr>
          <w:rFonts w:cs="Times New Roman"/>
          <w:sz w:val="24"/>
          <w:szCs w:val="24"/>
        </w:rPr>
        <w:t xml:space="preserve">i evacuarea zgurii. </w:t>
      </w:r>
    </w:p>
    <w:p w:rsidR="00C540BD" w:rsidRPr="0064525F" w:rsidRDefault="00C540BD" w:rsidP="009877A2">
      <w:pPr>
        <w:numPr>
          <w:ilvl w:val="0"/>
          <w:numId w:val="83"/>
        </w:numPr>
        <w:tabs>
          <w:tab w:val="left" w:pos="720"/>
        </w:tabs>
        <w:ind w:left="720"/>
        <w:jc w:val="both"/>
        <w:rPr>
          <w:rFonts w:cs="Times New Roman"/>
          <w:sz w:val="24"/>
          <w:szCs w:val="24"/>
        </w:rPr>
      </w:pPr>
      <w:r w:rsidRPr="0064525F">
        <w:rPr>
          <w:rFonts w:cs="Times New Roman"/>
          <w:b/>
          <w:i/>
          <w:sz w:val="24"/>
          <w:szCs w:val="24"/>
        </w:rPr>
        <w:t xml:space="preserve">Turnarea </w:t>
      </w:r>
      <w:r w:rsidR="00EA56D4" w:rsidRPr="0064525F">
        <w:rPr>
          <w:rFonts w:cs="Times New Roman"/>
          <w:b/>
          <w:i/>
          <w:sz w:val="24"/>
          <w:szCs w:val="24"/>
        </w:rPr>
        <w:t>î</w:t>
      </w:r>
      <w:r w:rsidRPr="0064525F">
        <w:rPr>
          <w:rFonts w:cs="Times New Roman"/>
          <w:b/>
          <w:i/>
          <w:sz w:val="24"/>
          <w:szCs w:val="24"/>
        </w:rPr>
        <w:t>n forme</w:t>
      </w:r>
      <w:r w:rsidRPr="0064525F">
        <w:rPr>
          <w:rFonts w:cs="Times New Roman"/>
          <w:i/>
          <w:sz w:val="24"/>
          <w:szCs w:val="24"/>
        </w:rPr>
        <w:t>:</w:t>
      </w:r>
      <w:r w:rsidRPr="0064525F">
        <w:rPr>
          <w:rFonts w:cs="Times New Roman"/>
          <w:sz w:val="24"/>
          <w:szCs w:val="24"/>
        </w:rPr>
        <w:t xml:space="preserve"> oala </w:t>
      </w:r>
      <w:r w:rsidR="00EA56D4" w:rsidRPr="0064525F">
        <w:rPr>
          <w:rFonts w:cs="Times New Roman"/>
          <w:sz w:val="24"/>
          <w:szCs w:val="24"/>
        </w:rPr>
        <w:t xml:space="preserve">de turnare </w:t>
      </w:r>
      <w:r w:rsidRPr="0064525F">
        <w:rPr>
          <w:rFonts w:cs="Times New Roman"/>
          <w:sz w:val="24"/>
          <w:szCs w:val="24"/>
        </w:rPr>
        <w:t xml:space="preserve">este </w:t>
      </w:r>
      <w:r w:rsidR="00EA56D4" w:rsidRPr="0064525F">
        <w:rPr>
          <w:rFonts w:cs="Times New Roman"/>
          <w:sz w:val="24"/>
          <w:szCs w:val="24"/>
        </w:rPr>
        <w:t xml:space="preserve">preluată </w:t>
      </w:r>
      <w:r w:rsidRPr="0064525F">
        <w:rPr>
          <w:rFonts w:cs="Times New Roman"/>
          <w:sz w:val="24"/>
          <w:szCs w:val="24"/>
        </w:rPr>
        <w:t>cu podul rulant</w:t>
      </w:r>
      <w:r w:rsidR="00EA56D4" w:rsidRPr="0064525F">
        <w:rPr>
          <w:rFonts w:cs="Times New Roman"/>
          <w:sz w:val="24"/>
          <w:szCs w:val="24"/>
        </w:rPr>
        <w:t xml:space="preserve">, iar oțelul </w:t>
      </w:r>
      <w:r w:rsidRPr="0064525F">
        <w:rPr>
          <w:rFonts w:cs="Times New Roman"/>
          <w:sz w:val="24"/>
          <w:szCs w:val="24"/>
        </w:rPr>
        <w:t xml:space="preserve">este turnat </w:t>
      </w:r>
      <w:r w:rsidR="00EA56D4" w:rsidRPr="0064525F">
        <w:rPr>
          <w:rFonts w:cs="Times New Roman"/>
          <w:sz w:val="24"/>
          <w:szCs w:val="24"/>
        </w:rPr>
        <w:t>î</w:t>
      </w:r>
      <w:r w:rsidRPr="0064525F">
        <w:rPr>
          <w:rFonts w:cs="Times New Roman"/>
          <w:sz w:val="24"/>
          <w:szCs w:val="24"/>
        </w:rPr>
        <w:t xml:space="preserve">n forme, pe linia de turnare. </w:t>
      </w:r>
    </w:p>
    <w:p w:rsidR="00C540BD" w:rsidRPr="0064525F" w:rsidRDefault="00C540BD" w:rsidP="009877A2">
      <w:pPr>
        <w:numPr>
          <w:ilvl w:val="0"/>
          <w:numId w:val="83"/>
        </w:numPr>
        <w:tabs>
          <w:tab w:val="left" w:pos="720"/>
        </w:tabs>
        <w:ind w:left="720"/>
        <w:jc w:val="both"/>
        <w:rPr>
          <w:rFonts w:cs="Times New Roman"/>
          <w:sz w:val="24"/>
          <w:szCs w:val="24"/>
        </w:rPr>
      </w:pPr>
      <w:r w:rsidRPr="0064525F">
        <w:rPr>
          <w:rFonts w:cs="Times New Roman"/>
          <w:b/>
          <w:i/>
          <w:sz w:val="24"/>
          <w:szCs w:val="24"/>
        </w:rPr>
        <w:t>Dezbatere</w:t>
      </w:r>
      <w:r w:rsidRPr="0064525F">
        <w:rPr>
          <w:rFonts w:cs="Times New Roman"/>
          <w:i/>
          <w:sz w:val="24"/>
          <w:szCs w:val="24"/>
        </w:rPr>
        <w:t>:</w:t>
      </w:r>
      <w:r w:rsidRPr="0064525F">
        <w:rPr>
          <w:rFonts w:cs="Times New Roman"/>
          <w:sz w:val="24"/>
          <w:szCs w:val="24"/>
        </w:rPr>
        <w:t xml:space="preserve"> dup</w:t>
      </w:r>
      <w:r w:rsidR="00EA56D4" w:rsidRPr="0064525F">
        <w:rPr>
          <w:rFonts w:cs="Times New Roman"/>
          <w:sz w:val="24"/>
          <w:szCs w:val="24"/>
        </w:rPr>
        <w:t>ă</w:t>
      </w:r>
      <w:r w:rsidRPr="0064525F">
        <w:rPr>
          <w:rFonts w:cs="Times New Roman"/>
          <w:sz w:val="24"/>
          <w:szCs w:val="24"/>
        </w:rPr>
        <w:t xml:space="preserve"> r</w:t>
      </w:r>
      <w:r w:rsidR="00EA56D4" w:rsidRPr="0064525F">
        <w:rPr>
          <w:rFonts w:cs="Times New Roman"/>
          <w:sz w:val="24"/>
          <w:szCs w:val="24"/>
        </w:rPr>
        <w:t>ă</w:t>
      </w:r>
      <w:r w:rsidRPr="0064525F">
        <w:rPr>
          <w:rFonts w:cs="Times New Roman"/>
          <w:sz w:val="24"/>
          <w:szCs w:val="24"/>
        </w:rPr>
        <w:t>cire</w:t>
      </w:r>
      <w:r w:rsidR="00EA56D4" w:rsidRPr="0064525F">
        <w:rPr>
          <w:rFonts w:cs="Times New Roman"/>
          <w:sz w:val="24"/>
          <w:szCs w:val="24"/>
        </w:rPr>
        <w:t>,</w:t>
      </w:r>
      <w:r w:rsidRPr="0064525F">
        <w:rPr>
          <w:rFonts w:cs="Times New Roman"/>
          <w:sz w:val="24"/>
          <w:szCs w:val="24"/>
        </w:rPr>
        <w:t xml:space="preserve"> formele sunt supuse opera</w:t>
      </w:r>
      <w:r w:rsidR="00AD0428" w:rsidRPr="0064525F">
        <w:rPr>
          <w:rFonts w:cs="Times New Roman"/>
          <w:sz w:val="24"/>
          <w:szCs w:val="24"/>
        </w:rPr>
        <w:t>ț</w:t>
      </w:r>
      <w:r w:rsidRPr="0064525F">
        <w:rPr>
          <w:rFonts w:cs="Times New Roman"/>
          <w:sz w:val="24"/>
          <w:szCs w:val="24"/>
        </w:rPr>
        <w:t>iei de dezbatere</w:t>
      </w:r>
      <w:r w:rsidR="00AD0428" w:rsidRPr="0064525F">
        <w:rPr>
          <w:rFonts w:cs="Times New Roman"/>
          <w:sz w:val="24"/>
          <w:szCs w:val="24"/>
        </w:rPr>
        <w:t>. Dezbaterea f</w:t>
      </w:r>
      <w:r w:rsidRPr="0064525F">
        <w:rPr>
          <w:rFonts w:cs="Times New Roman"/>
          <w:sz w:val="24"/>
          <w:szCs w:val="24"/>
        </w:rPr>
        <w:t>orme</w:t>
      </w:r>
      <w:r w:rsidR="00AD0428" w:rsidRPr="0064525F">
        <w:rPr>
          <w:rFonts w:cs="Times New Roman"/>
          <w:sz w:val="24"/>
          <w:szCs w:val="24"/>
        </w:rPr>
        <w:t>lor se realizează</w:t>
      </w:r>
      <w:r w:rsidRPr="0064525F">
        <w:rPr>
          <w:rFonts w:cs="Times New Roman"/>
          <w:sz w:val="24"/>
          <w:szCs w:val="24"/>
        </w:rPr>
        <w:t xml:space="preserve"> mecanic pe gr</w:t>
      </w:r>
      <w:r w:rsidR="00AD0428" w:rsidRPr="0064525F">
        <w:rPr>
          <w:rFonts w:cs="Times New Roman"/>
          <w:sz w:val="24"/>
          <w:szCs w:val="24"/>
        </w:rPr>
        <w:t>ă</w:t>
      </w:r>
      <w:r w:rsidRPr="0064525F">
        <w:rPr>
          <w:rFonts w:cs="Times New Roman"/>
          <w:sz w:val="24"/>
          <w:szCs w:val="24"/>
        </w:rPr>
        <w:t>tare vibratoare</w:t>
      </w:r>
      <w:r w:rsidR="00AD0428" w:rsidRPr="0064525F">
        <w:rPr>
          <w:rFonts w:cs="Times New Roman"/>
          <w:sz w:val="24"/>
          <w:szCs w:val="24"/>
        </w:rPr>
        <w:t>,</w:t>
      </w:r>
      <w:r w:rsidRPr="0064525F">
        <w:rPr>
          <w:rFonts w:cs="Times New Roman"/>
          <w:sz w:val="24"/>
          <w:szCs w:val="24"/>
        </w:rPr>
        <w:t xml:space="preserve"> prev</w:t>
      </w:r>
      <w:r w:rsidR="00AD0428" w:rsidRPr="0064525F">
        <w:rPr>
          <w:rFonts w:cs="Times New Roman"/>
          <w:sz w:val="24"/>
          <w:szCs w:val="24"/>
        </w:rPr>
        <w:t>ă</w:t>
      </w:r>
      <w:r w:rsidRPr="0064525F">
        <w:rPr>
          <w:rFonts w:cs="Times New Roman"/>
          <w:sz w:val="24"/>
          <w:szCs w:val="24"/>
        </w:rPr>
        <w:t>zut</w:t>
      </w:r>
      <w:r w:rsidR="00AD0428" w:rsidRPr="0064525F">
        <w:rPr>
          <w:rFonts w:cs="Times New Roman"/>
          <w:sz w:val="24"/>
          <w:szCs w:val="24"/>
        </w:rPr>
        <w:t>e</w:t>
      </w:r>
      <w:r w:rsidRPr="0064525F">
        <w:rPr>
          <w:rFonts w:cs="Times New Roman"/>
          <w:sz w:val="24"/>
          <w:szCs w:val="24"/>
        </w:rPr>
        <w:t xml:space="preserve"> cu mecanism independent de ac</w:t>
      </w:r>
      <w:r w:rsidR="00AD0428" w:rsidRPr="0064525F">
        <w:rPr>
          <w:rFonts w:cs="Times New Roman"/>
          <w:sz w:val="24"/>
          <w:szCs w:val="24"/>
        </w:rPr>
        <w:t>ț</w:t>
      </w:r>
      <w:r w:rsidRPr="0064525F">
        <w:rPr>
          <w:rFonts w:cs="Times New Roman"/>
          <w:sz w:val="24"/>
          <w:szCs w:val="24"/>
        </w:rPr>
        <w:t>ionare</w:t>
      </w:r>
      <w:r w:rsidR="00AD0428" w:rsidRPr="0064525F">
        <w:rPr>
          <w:rFonts w:cs="Times New Roman"/>
          <w:sz w:val="24"/>
          <w:szCs w:val="24"/>
        </w:rPr>
        <w:t>.</w:t>
      </w:r>
      <w:r w:rsidRPr="0064525F">
        <w:rPr>
          <w:rFonts w:cs="Times New Roman"/>
          <w:sz w:val="24"/>
          <w:szCs w:val="24"/>
        </w:rPr>
        <w:t xml:space="preserve">. </w:t>
      </w:r>
    </w:p>
    <w:p w:rsidR="00C540BD" w:rsidRPr="0064525F" w:rsidRDefault="00C540BD" w:rsidP="009877A2">
      <w:pPr>
        <w:numPr>
          <w:ilvl w:val="0"/>
          <w:numId w:val="83"/>
        </w:numPr>
        <w:tabs>
          <w:tab w:val="left" w:pos="720"/>
        </w:tabs>
        <w:ind w:left="720"/>
        <w:jc w:val="both"/>
        <w:rPr>
          <w:rFonts w:cs="Times New Roman"/>
          <w:sz w:val="24"/>
          <w:szCs w:val="24"/>
        </w:rPr>
      </w:pPr>
      <w:r w:rsidRPr="0064525F">
        <w:rPr>
          <w:rFonts w:cs="Times New Roman"/>
          <w:b/>
          <w:i/>
          <w:sz w:val="24"/>
          <w:szCs w:val="24"/>
        </w:rPr>
        <w:t>Cur</w:t>
      </w:r>
      <w:r w:rsidR="00AD0428" w:rsidRPr="0064525F">
        <w:rPr>
          <w:rFonts w:cs="Times New Roman"/>
          <w:b/>
          <w:i/>
          <w:sz w:val="24"/>
          <w:szCs w:val="24"/>
        </w:rPr>
        <w:t>ăț</w:t>
      </w:r>
      <w:r w:rsidRPr="0064525F">
        <w:rPr>
          <w:rFonts w:cs="Times New Roman"/>
          <w:b/>
          <w:i/>
          <w:sz w:val="24"/>
          <w:szCs w:val="24"/>
        </w:rPr>
        <w:t>are</w:t>
      </w:r>
      <w:r w:rsidRPr="0064525F">
        <w:rPr>
          <w:rFonts w:cs="Times New Roman"/>
          <w:i/>
          <w:sz w:val="24"/>
          <w:szCs w:val="24"/>
        </w:rPr>
        <w:t>:</w:t>
      </w:r>
      <w:r w:rsidRPr="0064525F">
        <w:rPr>
          <w:rFonts w:cs="Times New Roman"/>
          <w:sz w:val="24"/>
          <w:szCs w:val="24"/>
        </w:rPr>
        <w:t xml:space="preserve"> dupa dezbatere</w:t>
      </w:r>
      <w:r w:rsidR="00AD0428" w:rsidRPr="0064525F">
        <w:rPr>
          <w:rFonts w:cs="Times New Roman"/>
          <w:sz w:val="24"/>
          <w:szCs w:val="24"/>
        </w:rPr>
        <w:t>,</w:t>
      </w:r>
      <w:r w:rsidRPr="0064525F">
        <w:rPr>
          <w:rFonts w:cs="Times New Roman"/>
          <w:sz w:val="24"/>
          <w:szCs w:val="24"/>
        </w:rPr>
        <w:t xml:space="preserve"> piesele sunt supuse opera</w:t>
      </w:r>
      <w:r w:rsidR="00AD0428" w:rsidRPr="0064525F">
        <w:rPr>
          <w:rFonts w:cs="Times New Roman"/>
          <w:sz w:val="24"/>
          <w:szCs w:val="24"/>
        </w:rPr>
        <w:t>ț</w:t>
      </w:r>
      <w:r w:rsidRPr="0064525F">
        <w:rPr>
          <w:rFonts w:cs="Times New Roman"/>
          <w:sz w:val="24"/>
          <w:szCs w:val="24"/>
        </w:rPr>
        <w:t>iei de cr</w:t>
      </w:r>
      <w:r w:rsidR="00AD0428" w:rsidRPr="0064525F">
        <w:rPr>
          <w:rFonts w:cs="Times New Roman"/>
          <w:sz w:val="24"/>
          <w:szCs w:val="24"/>
        </w:rPr>
        <w:t>ă</w:t>
      </w:r>
      <w:r w:rsidRPr="0064525F">
        <w:rPr>
          <w:rFonts w:cs="Times New Roman"/>
          <w:sz w:val="24"/>
          <w:szCs w:val="24"/>
        </w:rPr>
        <w:t>i</w:t>
      </w:r>
      <w:r w:rsidR="00AD0428" w:rsidRPr="0064525F">
        <w:rPr>
          <w:rFonts w:cs="Times New Roman"/>
          <w:sz w:val="24"/>
          <w:szCs w:val="24"/>
        </w:rPr>
        <w:t>ț</w:t>
      </w:r>
      <w:r w:rsidRPr="0064525F">
        <w:rPr>
          <w:rFonts w:cs="Times New Roman"/>
          <w:sz w:val="24"/>
          <w:szCs w:val="24"/>
        </w:rPr>
        <w:t xml:space="preserve">uire, sablare </w:t>
      </w:r>
      <w:r w:rsidR="00AD0428" w:rsidRPr="0064525F">
        <w:rPr>
          <w:rFonts w:cs="Times New Roman"/>
          <w:sz w:val="24"/>
          <w:szCs w:val="24"/>
        </w:rPr>
        <w:t>ș</w:t>
      </w:r>
      <w:r w:rsidRPr="0064525F">
        <w:rPr>
          <w:rFonts w:cs="Times New Roman"/>
          <w:sz w:val="24"/>
          <w:szCs w:val="24"/>
        </w:rPr>
        <w:t>i polizare, opera</w:t>
      </w:r>
      <w:r w:rsidR="00AD0428" w:rsidRPr="0064525F">
        <w:rPr>
          <w:rFonts w:cs="Times New Roman"/>
          <w:sz w:val="24"/>
          <w:szCs w:val="24"/>
        </w:rPr>
        <w:t>ț</w:t>
      </w:r>
      <w:r w:rsidRPr="0064525F">
        <w:rPr>
          <w:rFonts w:cs="Times New Roman"/>
          <w:sz w:val="24"/>
          <w:szCs w:val="24"/>
        </w:rPr>
        <w:t>ii ce se realizeaz</w:t>
      </w:r>
      <w:r w:rsidR="00AD0428" w:rsidRPr="0064525F">
        <w:rPr>
          <w:rFonts w:cs="Times New Roman"/>
          <w:sz w:val="24"/>
          <w:szCs w:val="24"/>
        </w:rPr>
        <w:t>ă</w:t>
      </w:r>
      <w:r w:rsidRPr="0064525F">
        <w:rPr>
          <w:rFonts w:cs="Times New Roman"/>
          <w:sz w:val="24"/>
          <w:szCs w:val="24"/>
        </w:rPr>
        <w:t xml:space="preserve"> </w:t>
      </w:r>
      <w:r w:rsidR="00AD0428" w:rsidRPr="0064525F">
        <w:rPr>
          <w:rFonts w:cs="Times New Roman"/>
          <w:sz w:val="24"/>
          <w:szCs w:val="24"/>
        </w:rPr>
        <w:t>î</w:t>
      </w:r>
      <w:r w:rsidRPr="0064525F">
        <w:rPr>
          <w:rFonts w:cs="Times New Roman"/>
          <w:sz w:val="24"/>
          <w:szCs w:val="24"/>
        </w:rPr>
        <w:t>n atelierul cur</w:t>
      </w:r>
      <w:r w:rsidR="00AD0428" w:rsidRPr="0064525F">
        <w:rPr>
          <w:rFonts w:cs="Times New Roman"/>
          <w:sz w:val="24"/>
          <w:szCs w:val="24"/>
        </w:rPr>
        <w:t>ăță</w:t>
      </w:r>
      <w:r w:rsidRPr="0064525F">
        <w:rPr>
          <w:rFonts w:cs="Times New Roman"/>
          <w:sz w:val="24"/>
          <w:szCs w:val="24"/>
        </w:rPr>
        <w:t>torie din cadrul turn</w:t>
      </w:r>
      <w:r w:rsidR="00AD0428" w:rsidRPr="0064525F">
        <w:rPr>
          <w:rFonts w:cs="Times New Roman"/>
          <w:sz w:val="24"/>
          <w:szCs w:val="24"/>
        </w:rPr>
        <w:t>ă</w:t>
      </w:r>
      <w:r w:rsidRPr="0064525F">
        <w:rPr>
          <w:rFonts w:cs="Times New Roman"/>
          <w:sz w:val="24"/>
          <w:szCs w:val="24"/>
        </w:rPr>
        <w:t xml:space="preserve">toriei, amenajat </w:t>
      </w:r>
      <w:r w:rsidR="00AD0428" w:rsidRPr="0064525F">
        <w:rPr>
          <w:rFonts w:cs="Times New Roman"/>
          <w:sz w:val="24"/>
          <w:szCs w:val="24"/>
        </w:rPr>
        <w:t>î</w:t>
      </w:r>
      <w:r w:rsidRPr="0064525F">
        <w:rPr>
          <w:rFonts w:cs="Times New Roman"/>
          <w:sz w:val="24"/>
          <w:szCs w:val="24"/>
        </w:rPr>
        <w:t>n continuarea zonei de formare</w:t>
      </w:r>
      <w:r w:rsidR="00AD0428" w:rsidRPr="0064525F">
        <w:rPr>
          <w:rFonts w:cs="Times New Roman"/>
          <w:sz w:val="24"/>
          <w:szCs w:val="24"/>
        </w:rPr>
        <w:t xml:space="preserve">, unde este </w:t>
      </w:r>
      <w:r w:rsidRPr="0064525F">
        <w:rPr>
          <w:rFonts w:cs="Times New Roman"/>
          <w:sz w:val="24"/>
          <w:szCs w:val="24"/>
        </w:rPr>
        <w:t>amenajat provizoriu</w:t>
      </w:r>
      <w:r w:rsidR="00AD0428" w:rsidRPr="0064525F">
        <w:rPr>
          <w:rFonts w:cs="Times New Roman"/>
          <w:sz w:val="24"/>
          <w:szCs w:val="24"/>
        </w:rPr>
        <w:t xml:space="preserve"> și</w:t>
      </w:r>
      <w:r w:rsidRPr="0064525F">
        <w:rPr>
          <w:rFonts w:cs="Times New Roman"/>
          <w:sz w:val="24"/>
          <w:szCs w:val="24"/>
        </w:rPr>
        <w:t xml:space="preserve"> depozitul de rame. </w:t>
      </w:r>
    </w:p>
    <w:p w:rsidR="00C540BD" w:rsidRPr="0064525F" w:rsidRDefault="00C540BD" w:rsidP="009877A2">
      <w:pPr>
        <w:numPr>
          <w:ilvl w:val="0"/>
          <w:numId w:val="83"/>
        </w:numPr>
        <w:tabs>
          <w:tab w:val="left" w:pos="720"/>
        </w:tabs>
        <w:ind w:left="720"/>
        <w:jc w:val="both"/>
        <w:rPr>
          <w:rFonts w:cs="Times New Roman"/>
          <w:sz w:val="24"/>
          <w:szCs w:val="24"/>
        </w:rPr>
      </w:pPr>
      <w:r w:rsidRPr="0064525F">
        <w:rPr>
          <w:rFonts w:cs="Times New Roman"/>
          <w:b/>
          <w:i/>
          <w:sz w:val="24"/>
          <w:szCs w:val="24"/>
        </w:rPr>
        <w:t>Control calitativ</w:t>
      </w:r>
      <w:r w:rsidRPr="0064525F">
        <w:rPr>
          <w:rFonts w:cs="Times New Roman"/>
          <w:i/>
          <w:sz w:val="24"/>
          <w:szCs w:val="24"/>
        </w:rPr>
        <w:t>:</w:t>
      </w:r>
      <w:r w:rsidRPr="0064525F">
        <w:rPr>
          <w:rFonts w:cs="Times New Roman"/>
          <w:sz w:val="24"/>
          <w:szCs w:val="24"/>
        </w:rPr>
        <w:t xml:space="preserve"> semifabricatele sunt supuse opera</w:t>
      </w:r>
      <w:r w:rsidR="00AD0428" w:rsidRPr="0064525F">
        <w:rPr>
          <w:rFonts w:cs="Times New Roman"/>
          <w:sz w:val="24"/>
          <w:szCs w:val="24"/>
        </w:rPr>
        <w:t>ț</w:t>
      </w:r>
      <w:r w:rsidRPr="0064525F">
        <w:rPr>
          <w:rFonts w:cs="Times New Roman"/>
          <w:sz w:val="24"/>
          <w:szCs w:val="24"/>
        </w:rPr>
        <w:t>iei de control calitativ. Semifabricatele conforme sunt ulterior expediate la sec</w:t>
      </w:r>
      <w:r w:rsidR="00AD0428" w:rsidRPr="0064525F">
        <w:rPr>
          <w:rFonts w:cs="Times New Roman"/>
          <w:sz w:val="24"/>
          <w:szCs w:val="24"/>
        </w:rPr>
        <w:t>ț</w:t>
      </w:r>
      <w:r w:rsidRPr="0064525F">
        <w:rPr>
          <w:rFonts w:cs="Times New Roman"/>
          <w:sz w:val="24"/>
          <w:szCs w:val="24"/>
        </w:rPr>
        <w:t>iile prelucr</w:t>
      </w:r>
      <w:r w:rsidR="00AD0428" w:rsidRPr="0064525F">
        <w:rPr>
          <w:rFonts w:cs="Times New Roman"/>
          <w:sz w:val="24"/>
          <w:szCs w:val="24"/>
        </w:rPr>
        <w:t>ă</w:t>
      </w:r>
      <w:r w:rsidRPr="0064525F">
        <w:rPr>
          <w:rFonts w:cs="Times New Roman"/>
          <w:sz w:val="24"/>
          <w:szCs w:val="24"/>
        </w:rPr>
        <w:t>toare</w:t>
      </w:r>
      <w:r w:rsidR="00AD0428" w:rsidRPr="0064525F">
        <w:rPr>
          <w:rFonts w:cs="Times New Roman"/>
          <w:sz w:val="24"/>
          <w:szCs w:val="24"/>
        </w:rPr>
        <w:t xml:space="preserve"> din cadrul SC PROMEX SA</w:t>
      </w:r>
      <w:r w:rsidRPr="0064525F">
        <w:rPr>
          <w:rFonts w:cs="Times New Roman"/>
          <w:sz w:val="24"/>
          <w:szCs w:val="24"/>
        </w:rPr>
        <w:t>.</w:t>
      </w:r>
    </w:p>
    <w:p w:rsidR="00C540BD" w:rsidRPr="0064525F" w:rsidRDefault="00C540BD" w:rsidP="00C540BD">
      <w:pPr>
        <w:spacing w:before="120"/>
        <w:jc w:val="both"/>
        <w:rPr>
          <w:rFonts w:cs="Times New Roman"/>
          <w:b/>
          <w:i/>
          <w:sz w:val="24"/>
          <w:szCs w:val="24"/>
          <w:u w:val="single"/>
        </w:rPr>
      </w:pPr>
      <w:r w:rsidRPr="0064525F">
        <w:rPr>
          <w:rFonts w:cs="Times New Roman"/>
          <w:b/>
          <w:i/>
          <w:sz w:val="24"/>
          <w:szCs w:val="24"/>
        </w:rPr>
        <w:t xml:space="preserve">         </w:t>
      </w:r>
      <w:r w:rsidRPr="0064525F">
        <w:rPr>
          <w:rFonts w:cs="Times New Roman"/>
          <w:b/>
          <w:i/>
          <w:sz w:val="24"/>
          <w:szCs w:val="24"/>
          <w:u w:val="single"/>
        </w:rPr>
        <w:t xml:space="preserve"> Fluxul Tehnologic  – Turn</w:t>
      </w:r>
      <w:r w:rsidR="00AD0428" w:rsidRPr="0064525F">
        <w:rPr>
          <w:rFonts w:cs="Times New Roman"/>
          <w:b/>
          <w:i/>
          <w:sz w:val="24"/>
          <w:szCs w:val="24"/>
          <w:u w:val="single"/>
        </w:rPr>
        <w:t>ă</w:t>
      </w:r>
      <w:r w:rsidRPr="0064525F">
        <w:rPr>
          <w:rFonts w:cs="Times New Roman"/>
          <w:b/>
          <w:i/>
          <w:sz w:val="24"/>
          <w:szCs w:val="24"/>
          <w:u w:val="single"/>
        </w:rPr>
        <w:t>toria Special</w:t>
      </w:r>
      <w:r w:rsidR="00235285" w:rsidRPr="0064525F">
        <w:rPr>
          <w:rFonts w:cs="Times New Roman"/>
          <w:b/>
          <w:i/>
          <w:sz w:val="24"/>
          <w:szCs w:val="24"/>
          <w:u w:val="single"/>
        </w:rPr>
        <w:t>ă</w:t>
      </w:r>
      <w:r w:rsidRPr="0064525F">
        <w:rPr>
          <w:rFonts w:cs="Times New Roman"/>
          <w:b/>
          <w:i/>
          <w:sz w:val="24"/>
          <w:szCs w:val="24"/>
          <w:u w:val="single"/>
        </w:rPr>
        <w:t xml:space="preserve">:  </w:t>
      </w:r>
    </w:p>
    <w:p w:rsidR="00C540BD" w:rsidRPr="0064525F" w:rsidRDefault="00AD0428" w:rsidP="00C540BD">
      <w:pPr>
        <w:spacing w:before="120"/>
        <w:ind w:left="360" w:firstLine="450"/>
        <w:jc w:val="both"/>
        <w:rPr>
          <w:rFonts w:cs="Times New Roman"/>
          <w:b/>
          <w:i/>
          <w:sz w:val="24"/>
          <w:szCs w:val="24"/>
          <w:u w:val="single"/>
        </w:rPr>
      </w:pPr>
      <w:r w:rsidRPr="0064525F">
        <w:rPr>
          <w:rFonts w:cs="Times New Roman"/>
          <w:sz w:val="24"/>
          <w:szCs w:val="24"/>
        </w:rPr>
        <w:t>Î</w:t>
      </w:r>
      <w:r w:rsidR="00C540BD" w:rsidRPr="0064525F">
        <w:rPr>
          <w:rFonts w:cs="Times New Roman"/>
          <w:sz w:val="24"/>
          <w:szCs w:val="24"/>
        </w:rPr>
        <w:t>n cazul</w:t>
      </w:r>
      <w:r w:rsidR="00C540BD" w:rsidRPr="0064525F">
        <w:rPr>
          <w:rFonts w:cs="Times New Roman"/>
          <w:b/>
          <w:sz w:val="24"/>
          <w:szCs w:val="24"/>
        </w:rPr>
        <w:t xml:space="preserve"> turn</w:t>
      </w:r>
      <w:r w:rsidRPr="0064525F">
        <w:rPr>
          <w:rFonts w:cs="Times New Roman"/>
          <w:b/>
          <w:sz w:val="24"/>
          <w:szCs w:val="24"/>
        </w:rPr>
        <w:t>ă</w:t>
      </w:r>
      <w:r w:rsidR="00C540BD" w:rsidRPr="0064525F">
        <w:rPr>
          <w:rFonts w:cs="Times New Roman"/>
          <w:b/>
          <w:sz w:val="24"/>
          <w:szCs w:val="24"/>
        </w:rPr>
        <w:t>rii fontei</w:t>
      </w:r>
      <w:r w:rsidR="00C540BD" w:rsidRPr="0064525F">
        <w:rPr>
          <w:rFonts w:cs="Times New Roman"/>
          <w:sz w:val="24"/>
          <w:szCs w:val="24"/>
        </w:rPr>
        <w:t>, sunt utilizate 3 cuptoare electrice cu induc</w:t>
      </w:r>
      <w:r w:rsidRPr="0064525F">
        <w:rPr>
          <w:rFonts w:cs="Times New Roman"/>
          <w:sz w:val="24"/>
          <w:szCs w:val="24"/>
        </w:rPr>
        <w:t>ț</w:t>
      </w:r>
      <w:r w:rsidR="00C540BD" w:rsidRPr="0064525F">
        <w:rPr>
          <w:rFonts w:cs="Times New Roman"/>
          <w:sz w:val="24"/>
          <w:szCs w:val="24"/>
        </w:rPr>
        <w:t>ie</w:t>
      </w:r>
      <w:r w:rsidRPr="0064525F">
        <w:rPr>
          <w:rFonts w:cs="Times New Roman"/>
          <w:sz w:val="24"/>
          <w:szCs w:val="24"/>
        </w:rPr>
        <w:t xml:space="preserve"> cu capacitatea </w:t>
      </w:r>
      <w:r w:rsidR="00C540BD" w:rsidRPr="0064525F">
        <w:rPr>
          <w:rFonts w:cs="Times New Roman"/>
          <w:sz w:val="24"/>
          <w:szCs w:val="24"/>
        </w:rPr>
        <w:t>de 250 kg</w:t>
      </w:r>
      <w:r w:rsidRPr="0064525F">
        <w:rPr>
          <w:rFonts w:cs="Times New Roman"/>
          <w:sz w:val="24"/>
          <w:szCs w:val="24"/>
        </w:rPr>
        <w:t xml:space="preserve"> fiecare</w:t>
      </w:r>
      <w:r w:rsidR="00C540BD" w:rsidRPr="0064525F">
        <w:rPr>
          <w:rFonts w:cs="Times New Roman"/>
          <w:sz w:val="24"/>
          <w:szCs w:val="24"/>
        </w:rPr>
        <w:t xml:space="preserve">. Durata unei </w:t>
      </w:r>
      <w:r w:rsidRPr="0064525F">
        <w:rPr>
          <w:rFonts w:cs="Times New Roman"/>
          <w:sz w:val="24"/>
          <w:szCs w:val="24"/>
        </w:rPr>
        <w:t>ș</w:t>
      </w:r>
      <w:r w:rsidR="00C540BD" w:rsidRPr="0064525F">
        <w:rPr>
          <w:rFonts w:cs="Times New Roman"/>
          <w:sz w:val="24"/>
          <w:szCs w:val="24"/>
        </w:rPr>
        <w:t xml:space="preserve">arje reci este de circa </w:t>
      </w:r>
      <w:r w:rsidR="00C540BD" w:rsidRPr="00497D39">
        <w:rPr>
          <w:rFonts w:cs="Times New Roman"/>
          <w:sz w:val="24"/>
          <w:szCs w:val="24"/>
        </w:rPr>
        <w:t>2 h</w:t>
      </w:r>
      <w:r w:rsidR="00C540BD" w:rsidRPr="0064525F">
        <w:rPr>
          <w:rFonts w:cs="Times New Roman"/>
          <w:sz w:val="24"/>
          <w:szCs w:val="24"/>
        </w:rPr>
        <w:t>,  dup</w:t>
      </w:r>
      <w:r w:rsidRPr="0064525F">
        <w:rPr>
          <w:rFonts w:cs="Times New Roman"/>
          <w:sz w:val="24"/>
          <w:szCs w:val="24"/>
        </w:rPr>
        <w:t>ă</w:t>
      </w:r>
      <w:r w:rsidR="00C540BD" w:rsidRPr="0064525F">
        <w:rPr>
          <w:rFonts w:cs="Times New Roman"/>
          <w:sz w:val="24"/>
          <w:szCs w:val="24"/>
        </w:rPr>
        <w:t xml:space="preserve"> care durata </w:t>
      </w:r>
      <w:r w:rsidRPr="0064525F">
        <w:rPr>
          <w:rFonts w:cs="Times New Roman"/>
          <w:sz w:val="24"/>
          <w:szCs w:val="24"/>
        </w:rPr>
        <w:t>ș</w:t>
      </w:r>
      <w:r w:rsidR="00C540BD" w:rsidRPr="0064525F">
        <w:rPr>
          <w:rFonts w:cs="Times New Roman"/>
          <w:sz w:val="24"/>
          <w:szCs w:val="24"/>
        </w:rPr>
        <w:t>arjelor scade la 1</w:t>
      </w:r>
      <w:r w:rsidR="00235285" w:rsidRPr="0064525F">
        <w:rPr>
          <w:rFonts w:cs="Times New Roman"/>
          <w:sz w:val="24"/>
          <w:szCs w:val="24"/>
        </w:rPr>
        <w:t>,</w:t>
      </w:r>
      <w:r w:rsidR="00C540BD" w:rsidRPr="0064525F">
        <w:rPr>
          <w:rFonts w:cs="Times New Roman"/>
          <w:sz w:val="24"/>
          <w:szCs w:val="24"/>
        </w:rPr>
        <w:t xml:space="preserve">5 h. </w:t>
      </w:r>
    </w:p>
    <w:p w:rsidR="00C540BD"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lastRenderedPageBreak/>
        <w:t xml:space="preserve">Sortarea </w:t>
      </w:r>
      <w:r w:rsidR="00235285" w:rsidRPr="0064525F">
        <w:rPr>
          <w:rFonts w:cs="Times New Roman"/>
          <w:b/>
          <w:i/>
          <w:sz w:val="24"/>
          <w:szCs w:val="24"/>
        </w:rPr>
        <w:t>ș</w:t>
      </w:r>
      <w:r w:rsidRPr="0064525F">
        <w:rPr>
          <w:rFonts w:cs="Times New Roman"/>
          <w:b/>
          <w:i/>
          <w:sz w:val="24"/>
          <w:szCs w:val="24"/>
        </w:rPr>
        <w:t>i debitarea fierului vechi</w:t>
      </w:r>
      <w:r w:rsidRPr="0064525F">
        <w:rPr>
          <w:rFonts w:cs="Times New Roman"/>
          <w:i/>
          <w:sz w:val="24"/>
          <w:szCs w:val="24"/>
        </w:rPr>
        <w:t>:</w:t>
      </w:r>
      <w:r w:rsidR="00235285" w:rsidRPr="0064525F">
        <w:rPr>
          <w:rFonts w:cs="Times New Roman"/>
          <w:sz w:val="24"/>
          <w:szCs w:val="24"/>
        </w:rPr>
        <w:t xml:space="preserve"> </w:t>
      </w:r>
      <w:r w:rsidRPr="0064525F">
        <w:rPr>
          <w:rFonts w:cs="Times New Roman"/>
          <w:sz w:val="24"/>
          <w:szCs w:val="24"/>
        </w:rPr>
        <w:t>se realizeaz</w:t>
      </w:r>
      <w:r w:rsidR="00235285" w:rsidRPr="0064525F">
        <w:rPr>
          <w:rFonts w:cs="Times New Roman"/>
          <w:sz w:val="24"/>
          <w:szCs w:val="24"/>
        </w:rPr>
        <w:t>ă</w:t>
      </w:r>
      <w:r w:rsidRPr="0064525F">
        <w:rPr>
          <w:rFonts w:cs="Times New Roman"/>
          <w:sz w:val="24"/>
          <w:szCs w:val="24"/>
        </w:rPr>
        <w:t xml:space="preserve"> </w:t>
      </w:r>
      <w:r w:rsidR="00D00D7E" w:rsidRPr="0064525F">
        <w:rPr>
          <w:rFonts w:cs="Times New Roman"/>
          <w:sz w:val="24"/>
          <w:szCs w:val="24"/>
        </w:rPr>
        <w:t xml:space="preserve">în depozit </w:t>
      </w:r>
      <w:r w:rsidRPr="0064525F">
        <w:rPr>
          <w:rFonts w:cs="Times New Roman"/>
          <w:sz w:val="24"/>
          <w:szCs w:val="24"/>
        </w:rPr>
        <w:t>la dimensiuni corespunz</w:t>
      </w:r>
      <w:r w:rsidR="00235285" w:rsidRPr="0064525F">
        <w:rPr>
          <w:rFonts w:cs="Times New Roman"/>
          <w:sz w:val="24"/>
          <w:szCs w:val="24"/>
        </w:rPr>
        <w:t>ă</w:t>
      </w:r>
      <w:r w:rsidRPr="0064525F">
        <w:rPr>
          <w:rFonts w:cs="Times New Roman"/>
          <w:sz w:val="24"/>
          <w:szCs w:val="24"/>
        </w:rPr>
        <w:t>toare gurii de alimentare a cuptorului. Dup</w:t>
      </w:r>
      <w:r w:rsidR="00235285" w:rsidRPr="0064525F">
        <w:rPr>
          <w:rFonts w:cs="Times New Roman"/>
          <w:sz w:val="24"/>
          <w:szCs w:val="24"/>
        </w:rPr>
        <w:t>ă</w:t>
      </w:r>
      <w:r w:rsidRPr="0064525F">
        <w:rPr>
          <w:rFonts w:cs="Times New Roman"/>
          <w:sz w:val="24"/>
          <w:szCs w:val="24"/>
        </w:rPr>
        <w:t xml:space="preserve"> sortare </w:t>
      </w:r>
      <w:r w:rsidR="00D00D7E" w:rsidRPr="0064525F">
        <w:rPr>
          <w:rFonts w:cs="Times New Roman"/>
          <w:sz w:val="24"/>
          <w:szCs w:val="24"/>
        </w:rPr>
        <w:t xml:space="preserve">și debitare acesta </w:t>
      </w:r>
      <w:r w:rsidRPr="0064525F">
        <w:rPr>
          <w:rFonts w:cs="Times New Roman"/>
          <w:sz w:val="24"/>
          <w:szCs w:val="24"/>
        </w:rPr>
        <w:t xml:space="preserve">este </w:t>
      </w:r>
      <w:r w:rsidR="00235285" w:rsidRPr="0064525F">
        <w:rPr>
          <w:rFonts w:cs="Times New Roman"/>
          <w:sz w:val="24"/>
          <w:szCs w:val="24"/>
        </w:rPr>
        <w:t>î</w:t>
      </w:r>
      <w:r w:rsidRPr="0064525F">
        <w:rPr>
          <w:rFonts w:cs="Times New Roman"/>
          <w:sz w:val="24"/>
          <w:szCs w:val="24"/>
        </w:rPr>
        <w:t>nc</w:t>
      </w:r>
      <w:r w:rsidR="00235285" w:rsidRPr="0064525F">
        <w:rPr>
          <w:rFonts w:cs="Times New Roman"/>
          <w:sz w:val="24"/>
          <w:szCs w:val="24"/>
        </w:rPr>
        <w:t>ă</w:t>
      </w:r>
      <w:r w:rsidRPr="0064525F">
        <w:rPr>
          <w:rFonts w:cs="Times New Roman"/>
          <w:sz w:val="24"/>
          <w:szCs w:val="24"/>
        </w:rPr>
        <w:t xml:space="preserve">rcat </w:t>
      </w:r>
      <w:r w:rsidR="00235285" w:rsidRPr="0064525F">
        <w:rPr>
          <w:rFonts w:cs="Times New Roman"/>
          <w:sz w:val="24"/>
          <w:szCs w:val="24"/>
        </w:rPr>
        <w:t>î</w:t>
      </w:r>
      <w:r w:rsidRPr="0064525F">
        <w:rPr>
          <w:rFonts w:cs="Times New Roman"/>
          <w:sz w:val="24"/>
          <w:szCs w:val="24"/>
        </w:rPr>
        <w:t xml:space="preserve">n bene cu capacitatea de cca. 300 kg. </w:t>
      </w:r>
    </w:p>
    <w:p w:rsidR="00C540BD" w:rsidRPr="0064525F" w:rsidRDefault="00235285" w:rsidP="009877A2">
      <w:pPr>
        <w:numPr>
          <w:ilvl w:val="0"/>
          <w:numId w:val="84"/>
        </w:numPr>
        <w:spacing w:before="120"/>
        <w:jc w:val="both"/>
        <w:rPr>
          <w:rFonts w:cs="Times New Roman"/>
          <w:sz w:val="24"/>
          <w:szCs w:val="24"/>
        </w:rPr>
      </w:pPr>
      <w:r w:rsidRPr="0064525F">
        <w:rPr>
          <w:rFonts w:cs="Times New Roman"/>
          <w:b/>
          <w:i/>
          <w:sz w:val="24"/>
          <w:szCs w:val="24"/>
        </w:rPr>
        <w:t>Î</w:t>
      </w:r>
      <w:r w:rsidR="00C540BD" w:rsidRPr="0064525F">
        <w:rPr>
          <w:rFonts w:cs="Times New Roman"/>
          <w:b/>
          <w:i/>
          <w:sz w:val="24"/>
          <w:szCs w:val="24"/>
        </w:rPr>
        <w:t>nc</w:t>
      </w:r>
      <w:r w:rsidRPr="0064525F">
        <w:rPr>
          <w:rFonts w:cs="Times New Roman"/>
          <w:b/>
          <w:i/>
          <w:sz w:val="24"/>
          <w:szCs w:val="24"/>
        </w:rPr>
        <w:t>ă</w:t>
      </w:r>
      <w:r w:rsidR="00C540BD" w:rsidRPr="0064525F">
        <w:rPr>
          <w:rFonts w:cs="Times New Roman"/>
          <w:b/>
          <w:i/>
          <w:sz w:val="24"/>
          <w:szCs w:val="24"/>
        </w:rPr>
        <w:t>rcarea cuptoarelor cu induc</w:t>
      </w:r>
      <w:r w:rsidRPr="0064525F">
        <w:rPr>
          <w:rFonts w:cs="Times New Roman"/>
          <w:b/>
          <w:i/>
          <w:sz w:val="24"/>
          <w:szCs w:val="24"/>
        </w:rPr>
        <w:t>ț</w:t>
      </w:r>
      <w:r w:rsidR="00C540BD" w:rsidRPr="0064525F">
        <w:rPr>
          <w:rFonts w:cs="Times New Roman"/>
          <w:b/>
          <w:i/>
          <w:sz w:val="24"/>
          <w:szCs w:val="24"/>
        </w:rPr>
        <w:t>ie cu materii prime</w:t>
      </w:r>
      <w:r w:rsidR="00C540BD" w:rsidRPr="0064525F">
        <w:rPr>
          <w:rFonts w:cs="Times New Roman"/>
          <w:i/>
          <w:sz w:val="24"/>
          <w:szCs w:val="24"/>
        </w:rPr>
        <w:t>:</w:t>
      </w:r>
      <w:r w:rsidR="00C540BD" w:rsidRPr="0064525F">
        <w:rPr>
          <w:rFonts w:cs="Times New Roman"/>
          <w:sz w:val="24"/>
          <w:szCs w:val="24"/>
        </w:rPr>
        <w:t xml:space="preserve"> Benele cu fier vechi sunt luate cu podul rulant </w:t>
      </w:r>
      <w:r w:rsidRPr="0064525F">
        <w:rPr>
          <w:rFonts w:cs="Times New Roman"/>
          <w:sz w:val="24"/>
          <w:szCs w:val="24"/>
        </w:rPr>
        <w:t>ș</w:t>
      </w:r>
      <w:r w:rsidR="00C540BD" w:rsidRPr="0064525F">
        <w:rPr>
          <w:rFonts w:cs="Times New Roman"/>
          <w:sz w:val="24"/>
          <w:szCs w:val="24"/>
        </w:rPr>
        <w:t>i aduse pe platforma cuptoarelor cu induc</w:t>
      </w:r>
      <w:r w:rsidRPr="0064525F">
        <w:rPr>
          <w:rFonts w:cs="Times New Roman"/>
          <w:sz w:val="24"/>
          <w:szCs w:val="24"/>
        </w:rPr>
        <w:t>ție. Î</w:t>
      </w:r>
      <w:r w:rsidR="00C540BD" w:rsidRPr="0064525F">
        <w:rPr>
          <w:rFonts w:cs="Times New Roman"/>
          <w:sz w:val="24"/>
          <w:szCs w:val="24"/>
        </w:rPr>
        <w:t>nc</w:t>
      </w:r>
      <w:r w:rsidRPr="0064525F">
        <w:rPr>
          <w:rFonts w:cs="Times New Roman"/>
          <w:sz w:val="24"/>
          <w:szCs w:val="24"/>
        </w:rPr>
        <w:t>ă</w:t>
      </w:r>
      <w:r w:rsidR="00C540BD" w:rsidRPr="0064525F">
        <w:rPr>
          <w:rFonts w:cs="Times New Roman"/>
          <w:sz w:val="24"/>
          <w:szCs w:val="24"/>
        </w:rPr>
        <w:t>rcarea cuptoarelor se realizeaz</w:t>
      </w:r>
      <w:r w:rsidRPr="0064525F">
        <w:rPr>
          <w:rFonts w:cs="Times New Roman"/>
          <w:sz w:val="24"/>
          <w:szCs w:val="24"/>
        </w:rPr>
        <w:t>ă</w:t>
      </w:r>
      <w:r w:rsidR="00C540BD" w:rsidRPr="0064525F">
        <w:rPr>
          <w:rFonts w:cs="Times New Roman"/>
          <w:sz w:val="24"/>
          <w:szCs w:val="24"/>
        </w:rPr>
        <w:t xml:space="preserve"> manual.  </w:t>
      </w:r>
    </w:p>
    <w:p w:rsidR="00C540BD"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t>Elaborare de o</w:t>
      </w:r>
      <w:r w:rsidR="00235285" w:rsidRPr="0064525F">
        <w:rPr>
          <w:rFonts w:cs="Times New Roman"/>
          <w:b/>
          <w:i/>
          <w:sz w:val="24"/>
          <w:szCs w:val="24"/>
        </w:rPr>
        <w:t>ț</w:t>
      </w:r>
      <w:r w:rsidRPr="0064525F">
        <w:rPr>
          <w:rFonts w:cs="Times New Roman"/>
          <w:b/>
          <w:i/>
          <w:sz w:val="24"/>
          <w:szCs w:val="24"/>
        </w:rPr>
        <w:t>el/font</w:t>
      </w:r>
      <w:r w:rsidR="00235285" w:rsidRPr="0064525F">
        <w:rPr>
          <w:rFonts w:cs="Times New Roman"/>
          <w:b/>
          <w:i/>
          <w:sz w:val="24"/>
          <w:szCs w:val="24"/>
        </w:rPr>
        <w:t>ă</w:t>
      </w:r>
      <w:r w:rsidRPr="0064525F">
        <w:rPr>
          <w:rFonts w:cs="Times New Roman"/>
          <w:i/>
          <w:sz w:val="24"/>
          <w:szCs w:val="24"/>
        </w:rPr>
        <w:t>:</w:t>
      </w:r>
      <w:r w:rsidR="009C1B09" w:rsidRPr="0064525F">
        <w:rPr>
          <w:rFonts w:cs="Times New Roman"/>
          <w:sz w:val="24"/>
          <w:szCs w:val="24"/>
        </w:rPr>
        <w:t xml:space="preserve"> t</w:t>
      </w:r>
      <w:r w:rsidRPr="0064525F">
        <w:rPr>
          <w:rFonts w:cs="Times New Roman"/>
          <w:sz w:val="24"/>
          <w:szCs w:val="24"/>
        </w:rPr>
        <w:t>opirea prin induc</w:t>
      </w:r>
      <w:r w:rsidR="00235285" w:rsidRPr="0064525F">
        <w:rPr>
          <w:rFonts w:cs="Times New Roman"/>
          <w:sz w:val="24"/>
          <w:szCs w:val="24"/>
        </w:rPr>
        <w:t>ț</w:t>
      </w:r>
      <w:r w:rsidRPr="0064525F">
        <w:rPr>
          <w:rFonts w:cs="Times New Roman"/>
          <w:sz w:val="24"/>
          <w:szCs w:val="24"/>
        </w:rPr>
        <w:t>ie a materiei prime</w:t>
      </w:r>
      <w:r w:rsidR="00D00D7E" w:rsidRPr="0064525F">
        <w:rPr>
          <w:rFonts w:cs="Times New Roman"/>
          <w:sz w:val="24"/>
          <w:szCs w:val="24"/>
        </w:rPr>
        <w:t xml:space="preserve"> și</w:t>
      </w:r>
      <w:r w:rsidRPr="0064525F">
        <w:rPr>
          <w:rFonts w:cs="Times New Roman"/>
          <w:sz w:val="24"/>
          <w:szCs w:val="24"/>
        </w:rPr>
        <w:t xml:space="preserve"> </w:t>
      </w:r>
      <w:r w:rsidR="00D00D7E" w:rsidRPr="0064525F">
        <w:rPr>
          <w:rFonts w:cs="Times New Roman"/>
          <w:sz w:val="24"/>
          <w:szCs w:val="24"/>
        </w:rPr>
        <w:t>t</w:t>
      </w:r>
      <w:r w:rsidRPr="0064525F">
        <w:rPr>
          <w:rFonts w:cs="Times New Roman"/>
          <w:sz w:val="24"/>
          <w:szCs w:val="24"/>
        </w:rPr>
        <w:t>urnarea o</w:t>
      </w:r>
      <w:r w:rsidR="00235285" w:rsidRPr="0064525F">
        <w:rPr>
          <w:rFonts w:cs="Times New Roman"/>
          <w:sz w:val="24"/>
          <w:szCs w:val="24"/>
        </w:rPr>
        <w:t>ț</w:t>
      </w:r>
      <w:r w:rsidRPr="0064525F">
        <w:rPr>
          <w:rFonts w:cs="Times New Roman"/>
          <w:sz w:val="24"/>
          <w:szCs w:val="24"/>
        </w:rPr>
        <w:t>el</w:t>
      </w:r>
      <w:r w:rsidR="00235285" w:rsidRPr="0064525F">
        <w:rPr>
          <w:rFonts w:cs="Times New Roman"/>
          <w:sz w:val="24"/>
          <w:szCs w:val="24"/>
        </w:rPr>
        <w:t>ului/</w:t>
      </w:r>
      <w:r w:rsidRPr="0064525F">
        <w:rPr>
          <w:rFonts w:cs="Times New Roman"/>
          <w:sz w:val="24"/>
          <w:szCs w:val="24"/>
        </w:rPr>
        <w:t>font</w:t>
      </w:r>
      <w:r w:rsidR="00235285" w:rsidRPr="0064525F">
        <w:rPr>
          <w:rFonts w:cs="Times New Roman"/>
          <w:sz w:val="24"/>
          <w:szCs w:val="24"/>
        </w:rPr>
        <w:t>ei</w:t>
      </w:r>
      <w:r w:rsidRPr="0064525F">
        <w:rPr>
          <w:rFonts w:cs="Times New Roman"/>
          <w:sz w:val="24"/>
          <w:szCs w:val="24"/>
        </w:rPr>
        <w:t xml:space="preserve"> lichid</w:t>
      </w:r>
      <w:r w:rsidR="00235285" w:rsidRPr="0064525F">
        <w:rPr>
          <w:rFonts w:cs="Times New Roman"/>
          <w:sz w:val="24"/>
          <w:szCs w:val="24"/>
        </w:rPr>
        <w:t>e</w:t>
      </w:r>
      <w:r w:rsidRPr="0064525F">
        <w:rPr>
          <w:rFonts w:cs="Times New Roman"/>
          <w:sz w:val="24"/>
          <w:szCs w:val="24"/>
        </w:rPr>
        <w:t xml:space="preserve"> </w:t>
      </w:r>
      <w:r w:rsidR="00235285" w:rsidRPr="0064525F">
        <w:rPr>
          <w:rFonts w:cs="Times New Roman"/>
          <w:sz w:val="24"/>
          <w:szCs w:val="24"/>
        </w:rPr>
        <w:t>î</w:t>
      </w:r>
      <w:r w:rsidR="009C1B09" w:rsidRPr="0064525F">
        <w:rPr>
          <w:rFonts w:cs="Times New Roman"/>
          <w:sz w:val="24"/>
          <w:szCs w:val="24"/>
        </w:rPr>
        <w:t>n oale de turnare</w:t>
      </w:r>
      <w:r w:rsidR="00D00D7E" w:rsidRPr="0064525F">
        <w:rPr>
          <w:rFonts w:cs="Times New Roman"/>
          <w:sz w:val="24"/>
          <w:szCs w:val="24"/>
        </w:rPr>
        <w:t>.</w:t>
      </w:r>
      <w:r w:rsidR="009C1B09" w:rsidRPr="0064525F">
        <w:rPr>
          <w:rFonts w:cs="Times New Roman"/>
          <w:sz w:val="24"/>
          <w:szCs w:val="24"/>
        </w:rPr>
        <w:t xml:space="preserve"> </w:t>
      </w:r>
      <w:r w:rsidR="00D00D7E" w:rsidRPr="0064525F">
        <w:rPr>
          <w:rFonts w:cs="Times New Roman"/>
          <w:sz w:val="24"/>
          <w:szCs w:val="24"/>
        </w:rPr>
        <w:t>O</w:t>
      </w:r>
      <w:r w:rsidR="00235285" w:rsidRPr="0064525F">
        <w:rPr>
          <w:rFonts w:cs="Times New Roman"/>
          <w:sz w:val="24"/>
          <w:szCs w:val="24"/>
        </w:rPr>
        <w:t>ț</w:t>
      </w:r>
      <w:r w:rsidRPr="0064525F">
        <w:rPr>
          <w:rFonts w:cs="Times New Roman"/>
          <w:sz w:val="24"/>
          <w:szCs w:val="24"/>
        </w:rPr>
        <w:t>elul/fonta lichid</w:t>
      </w:r>
      <w:r w:rsidR="00235285" w:rsidRPr="0064525F">
        <w:rPr>
          <w:rFonts w:cs="Times New Roman"/>
          <w:sz w:val="24"/>
          <w:szCs w:val="24"/>
        </w:rPr>
        <w:t>ă</w:t>
      </w:r>
      <w:r w:rsidRPr="0064525F">
        <w:rPr>
          <w:rFonts w:cs="Times New Roman"/>
          <w:sz w:val="24"/>
          <w:szCs w:val="24"/>
        </w:rPr>
        <w:t xml:space="preserve"> se toarn</w:t>
      </w:r>
      <w:r w:rsidR="00235285" w:rsidRPr="0064525F">
        <w:rPr>
          <w:rFonts w:cs="Times New Roman"/>
          <w:sz w:val="24"/>
          <w:szCs w:val="24"/>
        </w:rPr>
        <w:t>ă</w:t>
      </w:r>
      <w:r w:rsidRPr="0064525F">
        <w:rPr>
          <w:rFonts w:cs="Times New Roman"/>
          <w:sz w:val="24"/>
          <w:szCs w:val="24"/>
        </w:rPr>
        <w:t xml:space="preserve"> </w:t>
      </w:r>
      <w:r w:rsidR="00235285" w:rsidRPr="0064525F">
        <w:rPr>
          <w:rFonts w:cs="Times New Roman"/>
          <w:sz w:val="24"/>
          <w:szCs w:val="24"/>
        </w:rPr>
        <w:t>î</w:t>
      </w:r>
      <w:r w:rsidRPr="0064525F">
        <w:rPr>
          <w:rFonts w:cs="Times New Roman"/>
          <w:sz w:val="24"/>
          <w:szCs w:val="24"/>
        </w:rPr>
        <w:t xml:space="preserve">n oalele uscate </w:t>
      </w:r>
      <w:r w:rsidR="00235285" w:rsidRPr="0064525F">
        <w:rPr>
          <w:rFonts w:cs="Times New Roman"/>
          <w:sz w:val="24"/>
          <w:szCs w:val="24"/>
        </w:rPr>
        <w:t>și î</w:t>
      </w:r>
      <w:r w:rsidRPr="0064525F">
        <w:rPr>
          <w:rFonts w:cs="Times New Roman"/>
          <w:sz w:val="24"/>
          <w:szCs w:val="24"/>
        </w:rPr>
        <w:t>nc</w:t>
      </w:r>
      <w:r w:rsidR="008A4535">
        <w:rPr>
          <w:rFonts w:cs="Times New Roman"/>
          <w:sz w:val="24"/>
          <w:szCs w:val="24"/>
        </w:rPr>
        <w:t>ă</w:t>
      </w:r>
      <w:r w:rsidRPr="0064525F">
        <w:rPr>
          <w:rFonts w:cs="Times New Roman"/>
          <w:sz w:val="24"/>
          <w:szCs w:val="24"/>
        </w:rPr>
        <w:t xml:space="preserve">lzite prin bascularea cuptorului. </w:t>
      </w:r>
    </w:p>
    <w:p w:rsidR="00C540BD"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t>Nodulizarea fontei</w:t>
      </w:r>
      <w:r w:rsidRPr="0064525F">
        <w:rPr>
          <w:rFonts w:cs="Times New Roman"/>
          <w:i/>
          <w:sz w:val="24"/>
          <w:szCs w:val="24"/>
        </w:rPr>
        <w:t>:</w:t>
      </w:r>
      <w:r w:rsidRPr="0064525F">
        <w:rPr>
          <w:rFonts w:cs="Times New Roman"/>
          <w:sz w:val="24"/>
          <w:szCs w:val="24"/>
        </w:rPr>
        <w:t xml:space="preserve"> </w:t>
      </w:r>
      <w:r w:rsidR="009C1B09" w:rsidRPr="0064525F">
        <w:rPr>
          <w:rFonts w:cs="Times New Roman"/>
          <w:sz w:val="24"/>
          <w:szCs w:val="24"/>
        </w:rPr>
        <w:t>c</w:t>
      </w:r>
      <w:r w:rsidRPr="0064525F">
        <w:rPr>
          <w:rFonts w:cs="Times New Roman"/>
          <w:sz w:val="24"/>
          <w:szCs w:val="24"/>
        </w:rPr>
        <w:t>ompactizarea grafitului utiliz</w:t>
      </w:r>
      <w:r w:rsidR="00821694" w:rsidRPr="0064525F">
        <w:rPr>
          <w:rFonts w:cs="Times New Roman"/>
          <w:sz w:val="24"/>
          <w:szCs w:val="24"/>
        </w:rPr>
        <w:t>â</w:t>
      </w:r>
      <w:r w:rsidRPr="0064525F">
        <w:rPr>
          <w:rFonts w:cs="Times New Roman"/>
          <w:sz w:val="24"/>
          <w:szCs w:val="24"/>
        </w:rPr>
        <w:t>nd ca element modificator antigrafitizant Mg</w:t>
      </w:r>
      <w:r w:rsidR="00821694" w:rsidRPr="0064525F">
        <w:rPr>
          <w:rFonts w:cs="Times New Roman"/>
          <w:sz w:val="24"/>
          <w:szCs w:val="24"/>
        </w:rPr>
        <w:t>,</w:t>
      </w:r>
      <w:r w:rsidRPr="0064525F">
        <w:rPr>
          <w:rFonts w:cs="Times New Roman"/>
          <w:sz w:val="24"/>
          <w:szCs w:val="24"/>
        </w:rPr>
        <w:t xml:space="preserve"> opera</w:t>
      </w:r>
      <w:r w:rsidR="00821694" w:rsidRPr="0064525F">
        <w:rPr>
          <w:rFonts w:cs="Times New Roman"/>
          <w:sz w:val="24"/>
          <w:szCs w:val="24"/>
        </w:rPr>
        <w:t>ț</w:t>
      </w:r>
      <w:r w:rsidRPr="0064525F">
        <w:rPr>
          <w:rFonts w:cs="Times New Roman"/>
          <w:sz w:val="24"/>
          <w:szCs w:val="24"/>
        </w:rPr>
        <w:t xml:space="preserve">iune </w:t>
      </w:r>
      <w:r w:rsidR="00821694" w:rsidRPr="0064525F">
        <w:rPr>
          <w:rFonts w:cs="Times New Roman"/>
          <w:sz w:val="24"/>
          <w:szCs w:val="24"/>
        </w:rPr>
        <w:t xml:space="preserve">ce </w:t>
      </w:r>
      <w:r w:rsidRPr="0064525F">
        <w:rPr>
          <w:rFonts w:cs="Times New Roman"/>
          <w:sz w:val="24"/>
          <w:szCs w:val="24"/>
        </w:rPr>
        <w:t xml:space="preserve">are loc </w:t>
      </w:r>
      <w:r w:rsidR="00821694" w:rsidRPr="0064525F">
        <w:rPr>
          <w:rFonts w:cs="Times New Roman"/>
          <w:sz w:val="24"/>
          <w:szCs w:val="24"/>
        </w:rPr>
        <w:t>î</w:t>
      </w:r>
      <w:r w:rsidRPr="0064525F">
        <w:rPr>
          <w:rFonts w:cs="Times New Roman"/>
          <w:sz w:val="24"/>
          <w:szCs w:val="24"/>
        </w:rPr>
        <w:t>n oala de nodulizare care se pre</w:t>
      </w:r>
      <w:r w:rsidR="009C1B09" w:rsidRPr="0064525F">
        <w:rPr>
          <w:rFonts w:cs="Times New Roman"/>
          <w:sz w:val="24"/>
          <w:szCs w:val="24"/>
        </w:rPr>
        <w:t>î</w:t>
      </w:r>
      <w:r w:rsidRPr="0064525F">
        <w:rPr>
          <w:rFonts w:cs="Times New Roman"/>
          <w:sz w:val="24"/>
          <w:szCs w:val="24"/>
        </w:rPr>
        <w:t>nc</w:t>
      </w:r>
      <w:r w:rsidR="009C1B09" w:rsidRPr="0064525F">
        <w:rPr>
          <w:rFonts w:cs="Times New Roman"/>
          <w:sz w:val="24"/>
          <w:szCs w:val="24"/>
        </w:rPr>
        <w:t>ă</w:t>
      </w:r>
      <w:r w:rsidRPr="0064525F">
        <w:rPr>
          <w:rFonts w:cs="Times New Roman"/>
          <w:sz w:val="24"/>
          <w:szCs w:val="24"/>
        </w:rPr>
        <w:t>lze</w:t>
      </w:r>
      <w:r w:rsidR="009C1B09" w:rsidRPr="0064525F">
        <w:rPr>
          <w:rFonts w:cs="Times New Roman"/>
          <w:sz w:val="24"/>
          <w:szCs w:val="24"/>
        </w:rPr>
        <w:t>ș</w:t>
      </w:r>
      <w:r w:rsidRPr="0064525F">
        <w:rPr>
          <w:rFonts w:cs="Times New Roman"/>
          <w:sz w:val="24"/>
          <w:szCs w:val="24"/>
        </w:rPr>
        <w:t xml:space="preserve">te </w:t>
      </w:r>
      <w:r w:rsidR="009C1B09" w:rsidRPr="0064525F">
        <w:rPr>
          <w:rFonts w:cs="Times New Roman"/>
          <w:sz w:val="24"/>
          <w:szCs w:val="24"/>
        </w:rPr>
        <w:t>î</w:t>
      </w:r>
      <w:r w:rsidRPr="0064525F">
        <w:rPr>
          <w:rFonts w:cs="Times New Roman"/>
          <w:sz w:val="24"/>
          <w:szCs w:val="24"/>
        </w:rPr>
        <w:t xml:space="preserve">n prealabil. </w:t>
      </w:r>
    </w:p>
    <w:p w:rsidR="00C540BD"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t xml:space="preserve">Turnare </w:t>
      </w:r>
      <w:r w:rsidR="00821694" w:rsidRPr="0064525F">
        <w:rPr>
          <w:rFonts w:cs="Times New Roman"/>
          <w:b/>
          <w:i/>
          <w:sz w:val="24"/>
          <w:szCs w:val="24"/>
        </w:rPr>
        <w:t>î</w:t>
      </w:r>
      <w:r w:rsidRPr="0064525F">
        <w:rPr>
          <w:rFonts w:cs="Times New Roman"/>
          <w:b/>
          <w:i/>
          <w:sz w:val="24"/>
          <w:szCs w:val="24"/>
        </w:rPr>
        <w:t>n miezuri</w:t>
      </w:r>
      <w:r w:rsidRPr="0064525F">
        <w:rPr>
          <w:rFonts w:cs="Times New Roman"/>
          <w:i/>
          <w:sz w:val="24"/>
          <w:szCs w:val="24"/>
        </w:rPr>
        <w:t>:</w:t>
      </w:r>
      <w:r w:rsidRPr="0064525F">
        <w:rPr>
          <w:rFonts w:cs="Times New Roman"/>
          <w:sz w:val="24"/>
          <w:szCs w:val="24"/>
        </w:rPr>
        <w:t xml:space="preserve"> Formarea miezurilor se realizeaza pe m</w:t>
      </w:r>
      <w:r w:rsidR="00821694" w:rsidRPr="0064525F">
        <w:rPr>
          <w:rFonts w:cs="Times New Roman"/>
          <w:sz w:val="24"/>
          <w:szCs w:val="24"/>
        </w:rPr>
        <w:t>aș</w:t>
      </w:r>
      <w:r w:rsidRPr="0064525F">
        <w:rPr>
          <w:rFonts w:cs="Times New Roman"/>
          <w:sz w:val="24"/>
          <w:szCs w:val="24"/>
        </w:rPr>
        <w:t xml:space="preserve">inile de miezuit Recford </w:t>
      </w:r>
      <w:r w:rsidR="00821694" w:rsidRPr="0064525F">
        <w:rPr>
          <w:rFonts w:cs="Times New Roman"/>
          <w:sz w:val="24"/>
          <w:szCs w:val="24"/>
        </w:rPr>
        <w:t>ș</w:t>
      </w:r>
      <w:r w:rsidRPr="0064525F">
        <w:rPr>
          <w:rFonts w:cs="Times New Roman"/>
          <w:sz w:val="24"/>
          <w:szCs w:val="24"/>
        </w:rPr>
        <w:t>i Hotinger, iar formele se realizeaz</w:t>
      </w:r>
      <w:r w:rsidR="00821694" w:rsidRPr="0064525F">
        <w:rPr>
          <w:rFonts w:cs="Times New Roman"/>
          <w:sz w:val="24"/>
          <w:szCs w:val="24"/>
        </w:rPr>
        <w:t>ă</w:t>
      </w:r>
      <w:r w:rsidRPr="0064525F">
        <w:rPr>
          <w:rFonts w:cs="Times New Roman"/>
          <w:sz w:val="24"/>
          <w:szCs w:val="24"/>
        </w:rPr>
        <w:t xml:space="preserve"> pe ma</w:t>
      </w:r>
      <w:r w:rsidR="00821694" w:rsidRPr="0064525F">
        <w:rPr>
          <w:rFonts w:cs="Times New Roman"/>
          <w:sz w:val="24"/>
          <w:szCs w:val="24"/>
        </w:rPr>
        <w:t>ș</w:t>
      </w:r>
      <w:r w:rsidRPr="0064525F">
        <w:rPr>
          <w:rFonts w:cs="Times New Roman"/>
          <w:sz w:val="24"/>
          <w:szCs w:val="24"/>
        </w:rPr>
        <w:t>ina de format oale orizontal. Oala este luat</w:t>
      </w:r>
      <w:r w:rsidR="00285437" w:rsidRPr="0064525F">
        <w:rPr>
          <w:rFonts w:cs="Times New Roman"/>
          <w:sz w:val="24"/>
          <w:szCs w:val="24"/>
        </w:rPr>
        <w:t>ă</w:t>
      </w:r>
      <w:r w:rsidRPr="0064525F">
        <w:rPr>
          <w:rFonts w:cs="Times New Roman"/>
          <w:sz w:val="24"/>
          <w:szCs w:val="24"/>
        </w:rPr>
        <w:t xml:space="preserve"> cu podul rulant </w:t>
      </w:r>
      <w:r w:rsidR="00285437" w:rsidRPr="0064525F">
        <w:rPr>
          <w:rFonts w:cs="Times New Roman"/>
          <w:sz w:val="24"/>
          <w:szCs w:val="24"/>
        </w:rPr>
        <w:t>ș</w:t>
      </w:r>
      <w:r w:rsidRPr="0064525F">
        <w:rPr>
          <w:rFonts w:cs="Times New Roman"/>
          <w:sz w:val="24"/>
          <w:szCs w:val="24"/>
        </w:rPr>
        <w:t>i o</w:t>
      </w:r>
      <w:r w:rsidR="00285437" w:rsidRPr="0064525F">
        <w:rPr>
          <w:rFonts w:cs="Times New Roman"/>
          <w:sz w:val="24"/>
          <w:szCs w:val="24"/>
        </w:rPr>
        <w:t>ț</w:t>
      </w:r>
      <w:r w:rsidRPr="0064525F">
        <w:rPr>
          <w:rFonts w:cs="Times New Roman"/>
          <w:sz w:val="24"/>
          <w:szCs w:val="24"/>
        </w:rPr>
        <w:t xml:space="preserve">elul din ea este turnat </w:t>
      </w:r>
      <w:r w:rsidR="00285437" w:rsidRPr="0064525F">
        <w:rPr>
          <w:rFonts w:cs="Times New Roman"/>
          <w:sz w:val="24"/>
          <w:szCs w:val="24"/>
        </w:rPr>
        <w:t>î</w:t>
      </w:r>
      <w:r w:rsidRPr="0064525F">
        <w:rPr>
          <w:rFonts w:cs="Times New Roman"/>
          <w:sz w:val="24"/>
          <w:szCs w:val="24"/>
        </w:rPr>
        <w:t>n forme pe cele dou</w:t>
      </w:r>
      <w:r w:rsidR="00285437" w:rsidRPr="0064525F">
        <w:rPr>
          <w:rFonts w:cs="Times New Roman"/>
          <w:sz w:val="24"/>
          <w:szCs w:val="24"/>
        </w:rPr>
        <w:t>ă</w:t>
      </w:r>
      <w:r w:rsidRPr="0064525F">
        <w:rPr>
          <w:rFonts w:cs="Times New Roman"/>
          <w:sz w:val="24"/>
          <w:szCs w:val="24"/>
        </w:rPr>
        <w:t xml:space="preserve"> ma</w:t>
      </w:r>
      <w:r w:rsidR="00285437" w:rsidRPr="0064525F">
        <w:rPr>
          <w:rFonts w:cs="Times New Roman"/>
          <w:sz w:val="24"/>
          <w:szCs w:val="24"/>
        </w:rPr>
        <w:t>ș</w:t>
      </w:r>
      <w:r w:rsidRPr="0064525F">
        <w:rPr>
          <w:rFonts w:cs="Times New Roman"/>
          <w:sz w:val="24"/>
          <w:szCs w:val="24"/>
        </w:rPr>
        <w:t>ini de format orizontale care au c</w:t>
      </w:r>
      <w:r w:rsidR="00285437" w:rsidRPr="0064525F">
        <w:rPr>
          <w:rFonts w:cs="Times New Roman"/>
          <w:sz w:val="24"/>
          <w:szCs w:val="24"/>
        </w:rPr>
        <w:t>â</w:t>
      </w:r>
      <w:r w:rsidRPr="0064525F">
        <w:rPr>
          <w:rFonts w:cs="Times New Roman"/>
          <w:sz w:val="24"/>
          <w:szCs w:val="24"/>
        </w:rPr>
        <w:t>te dou</w:t>
      </w:r>
      <w:r w:rsidR="00285437" w:rsidRPr="0064525F">
        <w:rPr>
          <w:rFonts w:cs="Times New Roman"/>
          <w:sz w:val="24"/>
          <w:szCs w:val="24"/>
        </w:rPr>
        <w:t>ă</w:t>
      </w:r>
      <w:r w:rsidRPr="0064525F">
        <w:rPr>
          <w:rFonts w:cs="Times New Roman"/>
          <w:sz w:val="24"/>
          <w:szCs w:val="24"/>
        </w:rPr>
        <w:t xml:space="preserve"> posturi de lucru. Pentru formare se utilizeaz</w:t>
      </w:r>
      <w:r w:rsidR="00285437" w:rsidRPr="0064525F">
        <w:rPr>
          <w:rFonts w:cs="Times New Roman"/>
          <w:sz w:val="24"/>
          <w:szCs w:val="24"/>
        </w:rPr>
        <w:t>ă nisip peliculizat achiziț</w:t>
      </w:r>
      <w:r w:rsidRPr="0064525F">
        <w:rPr>
          <w:rFonts w:cs="Times New Roman"/>
          <w:sz w:val="24"/>
          <w:szCs w:val="24"/>
        </w:rPr>
        <w:t xml:space="preserve">ioanat gata preparat, </w:t>
      </w:r>
      <w:r w:rsidR="00285437" w:rsidRPr="0064525F">
        <w:rPr>
          <w:rFonts w:cs="Times New Roman"/>
          <w:sz w:val="24"/>
          <w:szCs w:val="24"/>
        </w:rPr>
        <w:t>î</w:t>
      </w:r>
      <w:r w:rsidRPr="0064525F">
        <w:rPr>
          <w:rFonts w:cs="Times New Roman"/>
          <w:sz w:val="24"/>
          <w:szCs w:val="24"/>
        </w:rPr>
        <w:t>n saci</w:t>
      </w:r>
      <w:r w:rsidR="00285437" w:rsidRPr="0064525F">
        <w:rPr>
          <w:rFonts w:cs="Times New Roman"/>
          <w:sz w:val="24"/>
          <w:szCs w:val="24"/>
        </w:rPr>
        <w:t>,</w:t>
      </w:r>
      <w:r w:rsidRPr="0064525F">
        <w:rPr>
          <w:rFonts w:cs="Times New Roman"/>
          <w:sz w:val="24"/>
          <w:szCs w:val="24"/>
        </w:rPr>
        <w:t xml:space="preserve"> </w:t>
      </w:r>
      <w:r w:rsidR="00285437" w:rsidRPr="0064525F">
        <w:rPr>
          <w:rFonts w:cs="Times New Roman"/>
          <w:sz w:val="24"/>
          <w:szCs w:val="24"/>
        </w:rPr>
        <w:t>î</w:t>
      </w:r>
      <w:r w:rsidRPr="0064525F">
        <w:rPr>
          <w:rFonts w:cs="Times New Roman"/>
          <w:sz w:val="24"/>
          <w:szCs w:val="24"/>
        </w:rPr>
        <w:t>ntr-un spa</w:t>
      </w:r>
      <w:r w:rsidR="00285437" w:rsidRPr="0064525F">
        <w:rPr>
          <w:rFonts w:cs="Times New Roman"/>
          <w:sz w:val="24"/>
          <w:szCs w:val="24"/>
        </w:rPr>
        <w:t>ț</w:t>
      </w:r>
      <w:r w:rsidRPr="0064525F">
        <w:rPr>
          <w:rFonts w:cs="Times New Roman"/>
          <w:sz w:val="24"/>
          <w:szCs w:val="24"/>
        </w:rPr>
        <w:t xml:space="preserve">iu de depozitare special amenajat </w:t>
      </w:r>
      <w:r w:rsidR="00285437" w:rsidRPr="0064525F">
        <w:rPr>
          <w:rFonts w:cs="Times New Roman"/>
          <w:sz w:val="24"/>
          <w:szCs w:val="24"/>
        </w:rPr>
        <w:t>î</w:t>
      </w:r>
      <w:r w:rsidRPr="0064525F">
        <w:rPr>
          <w:rFonts w:cs="Times New Roman"/>
          <w:sz w:val="24"/>
          <w:szCs w:val="24"/>
        </w:rPr>
        <w:t xml:space="preserve">n acest scop. </w:t>
      </w:r>
    </w:p>
    <w:p w:rsidR="008B3935"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t>Dezbatere</w:t>
      </w:r>
      <w:r w:rsidRPr="0064525F">
        <w:rPr>
          <w:rFonts w:cs="Times New Roman"/>
          <w:i/>
          <w:sz w:val="24"/>
          <w:szCs w:val="24"/>
        </w:rPr>
        <w:t>:</w:t>
      </w:r>
      <w:r w:rsidR="00F53EFA" w:rsidRPr="0064525F">
        <w:rPr>
          <w:rFonts w:cs="Times New Roman"/>
          <w:sz w:val="24"/>
          <w:szCs w:val="24"/>
        </w:rPr>
        <w:t xml:space="preserve"> </w:t>
      </w:r>
    </w:p>
    <w:p w:rsidR="00C540BD" w:rsidRPr="0064525F" w:rsidRDefault="008B3935" w:rsidP="001A5B70">
      <w:pPr>
        <w:ind w:left="720"/>
        <w:jc w:val="both"/>
        <w:rPr>
          <w:rFonts w:cs="Times New Roman"/>
          <w:sz w:val="24"/>
          <w:szCs w:val="24"/>
        </w:rPr>
      </w:pPr>
      <w:r w:rsidRPr="0064525F">
        <w:rPr>
          <w:rFonts w:cs="Times New Roman"/>
          <w:sz w:val="24"/>
          <w:szCs w:val="24"/>
        </w:rPr>
        <w:t>D</w:t>
      </w:r>
      <w:r w:rsidR="00C540BD" w:rsidRPr="0064525F">
        <w:rPr>
          <w:rFonts w:cs="Times New Roman"/>
          <w:sz w:val="24"/>
          <w:szCs w:val="24"/>
        </w:rPr>
        <w:t>up</w:t>
      </w:r>
      <w:r w:rsidR="00F53EFA" w:rsidRPr="0064525F">
        <w:rPr>
          <w:rFonts w:cs="Times New Roman"/>
          <w:sz w:val="24"/>
          <w:szCs w:val="24"/>
        </w:rPr>
        <w:t>ă</w:t>
      </w:r>
      <w:r w:rsidR="00C540BD" w:rsidRPr="0064525F">
        <w:rPr>
          <w:rFonts w:cs="Times New Roman"/>
          <w:sz w:val="24"/>
          <w:szCs w:val="24"/>
        </w:rPr>
        <w:t xml:space="preserve"> r</w:t>
      </w:r>
      <w:r w:rsidR="00F53EFA" w:rsidRPr="0064525F">
        <w:rPr>
          <w:rFonts w:cs="Times New Roman"/>
          <w:sz w:val="24"/>
          <w:szCs w:val="24"/>
        </w:rPr>
        <w:t>ă</w:t>
      </w:r>
      <w:r w:rsidR="00C540BD" w:rsidRPr="0064525F">
        <w:rPr>
          <w:rFonts w:cs="Times New Roman"/>
          <w:sz w:val="24"/>
          <w:szCs w:val="24"/>
        </w:rPr>
        <w:t>cire formele sunt supuse opera</w:t>
      </w:r>
      <w:r w:rsidR="00F53EFA" w:rsidRPr="0064525F">
        <w:rPr>
          <w:rFonts w:cs="Times New Roman"/>
          <w:sz w:val="24"/>
          <w:szCs w:val="24"/>
        </w:rPr>
        <w:t>ț</w:t>
      </w:r>
      <w:r w:rsidR="00C540BD" w:rsidRPr="0064525F">
        <w:rPr>
          <w:rFonts w:cs="Times New Roman"/>
          <w:sz w:val="24"/>
          <w:szCs w:val="24"/>
        </w:rPr>
        <w:t>iei de dezbatere</w:t>
      </w:r>
      <w:r w:rsidRPr="0064525F">
        <w:rPr>
          <w:rFonts w:cs="Times New Roman"/>
          <w:sz w:val="24"/>
          <w:szCs w:val="24"/>
        </w:rPr>
        <w:t>, astfel</w:t>
      </w:r>
      <w:r w:rsidR="00C540BD" w:rsidRPr="0064525F">
        <w:rPr>
          <w:rFonts w:cs="Times New Roman"/>
          <w:sz w:val="24"/>
          <w:szCs w:val="24"/>
        </w:rPr>
        <w:t xml:space="preserve">:  </w:t>
      </w:r>
      <w:r w:rsidRPr="0064525F">
        <w:rPr>
          <w:rFonts w:cs="Times New Roman"/>
          <w:sz w:val="24"/>
          <w:szCs w:val="24"/>
        </w:rPr>
        <w:t xml:space="preserve">pentru </w:t>
      </w:r>
      <w:r w:rsidR="00C540BD" w:rsidRPr="0064525F">
        <w:rPr>
          <w:rFonts w:cs="Times New Roman"/>
          <w:sz w:val="24"/>
          <w:szCs w:val="24"/>
        </w:rPr>
        <w:t>formele mici dezbatere mecanic</w:t>
      </w:r>
      <w:r w:rsidRPr="0064525F">
        <w:rPr>
          <w:rFonts w:cs="Times New Roman"/>
          <w:sz w:val="24"/>
          <w:szCs w:val="24"/>
        </w:rPr>
        <w:t>ă</w:t>
      </w:r>
      <w:r w:rsidR="00C540BD" w:rsidRPr="0064525F">
        <w:rPr>
          <w:rFonts w:cs="Times New Roman"/>
          <w:sz w:val="24"/>
          <w:szCs w:val="24"/>
        </w:rPr>
        <w:t xml:space="preserve"> pe un dezb</w:t>
      </w:r>
      <w:r w:rsidRPr="0064525F">
        <w:rPr>
          <w:rFonts w:cs="Times New Roman"/>
          <w:sz w:val="24"/>
          <w:szCs w:val="24"/>
        </w:rPr>
        <w:t>ă</w:t>
      </w:r>
      <w:r w:rsidR="00C540BD" w:rsidRPr="0064525F">
        <w:rPr>
          <w:rFonts w:cs="Times New Roman"/>
          <w:sz w:val="24"/>
          <w:szCs w:val="24"/>
        </w:rPr>
        <w:t>t</w:t>
      </w:r>
      <w:r w:rsidRPr="0064525F">
        <w:rPr>
          <w:rFonts w:cs="Times New Roman"/>
          <w:sz w:val="24"/>
          <w:szCs w:val="24"/>
        </w:rPr>
        <w:t>ă</w:t>
      </w:r>
      <w:r w:rsidR="00C540BD" w:rsidRPr="0064525F">
        <w:rPr>
          <w:rFonts w:cs="Times New Roman"/>
          <w:sz w:val="24"/>
          <w:szCs w:val="24"/>
        </w:rPr>
        <w:t>tor rotativ</w:t>
      </w:r>
      <w:r w:rsidRPr="0064525F">
        <w:rPr>
          <w:rFonts w:cs="Times New Roman"/>
          <w:sz w:val="24"/>
          <w:szCs w:val="24"/>
        </w:rPr>
        <w:t>, iar pentru</w:t>
      </w:r>
      <w:r w:rsidR="00C540BD" w:rsidRPr="0064525F">
        <w:rPr>
          <w:rFonts w:cs="Times New Roman"/>
          <w:sz w:val="24"/>
          <w:szCs w:val="24"/>
        </w:rPr>
        <w:t xml:space="preserve"> formele mari dezbatere mecanic</w:t>
      </w:r>
      <w:r w:rsidRPr="0064525F">
        <w:rPr>
          <w:rFonts w:cs="Times New Roman"/>
          <w:sz w:val="24"/>
          <w:szCs w:val="24"/>
        </w:rPr>
        <w:t>ă</w:t>
      </w:r>
      <w:r w:rsidR="00C540BD" w:rsidRPr="0064525F">
        <w:rPr>
          <w:rFonts w:cs="Times New Roman"/>
          <w:sz w:val="24"/>
          <w:szCs w:val="24"/>
        </w:rPr>
        <w:t xml:space="preserve"> pe gr</w:t>
      </w:r>
      <w:r w:rsidRPr="0064525F">
        <w:rPr>
          <w:rFonts w:cs="Times New Roman"/>
          <w:sz w:val="24"/>
          <w:szCs w:val="24"/>
        </w:rPr>
        <w:t>ă</w:t>
      </w:r>
      <w:r w:rsidR="00C540BD" w:rsidRPr="0064525F">
        <w:rPr>
          <w:rFonts w:cs="Times New Roman"/>
          <w:sz w:val="24"/>
          <w:szCs w:val="24"/>
        </w:rPr>
        <w:t>tarele vibratoare ale dezb</w:t>
      </w:r>
      <w:r w:rsidRPr="0064525F">
        <w:rPr>
          <w:rFonts w:cs="Times New Roman"/>
          <w:sz w:val="24"/>
          <w:szCs w:val="24"/>
        </w:rPr>
        <w:t>ă</w:t>
      </w:r>
      <w:r w:rsidR="00C540BD" w:rsidRPr="0064525F">
        <w:rPr>
          <w:rFonts w:cs="Times New Roman"/>
          <w:sz w:val="24"/>
          <w:szCs w:val="24"/>
        </w:rPr>
        <w:t>t</w:t>
      </w:r>
      <w:r w:rsidRPr="0064525F">
        <w:rPr>
          <w:rFonts w:cs="Times New Roman"/>
          <w:sz w:val="24"/>
          <w:szCs w:val="24"/>
        </w:rPr>
        <w:t>ă</w:t>
      </w:r>
      <w:r w:rsidR="00C540BD" w:rsidRPr="0064525F">
        <w:rPr>
          <w:rFonts w:cs="Times New Roman"/>
          <w:sz w:val="24"/>
          <w:szCs w:val="24"/>
        </w:rPr>
        <w:t>torului aflat pe linia de turnare – formare F3.</w:t>
      </w:r>
      <w:r w:rsidR="00C540BD" w:rsidRPr="0064525F">
        <w:rPr>
          <w:rFonts w:cs="Times New Roman"/>
          <w:b/>
          <w:sz w:val="24"/>
          <w:szCs w:val="24"/>
        </w:rPr>
        <w:t xml:space="preserve"> </w:t>
      </w:r>
    </w:p>
    <w:p w:rsidR="00C540BD"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t>Cur</w:t>
      </w:r>
      <w:r w:rsidR="008B3935" w:rsidRPr="0064525F">
        <w:rPr>
          <w:rFonts w:cs="Times New Roman"/>
          <w:b/>
          <w:i/>
          <w:sz w:val="24"/>
          <w:szCs w:val="24"/>
        </w:rPr>
        <w:t>ăț</w:t>
      </w:r>
      <w:r w:rsidRPr="0064525F">
        <w:rPr>
          <w:rFonts w:cs="Times New Roman"/>
          <w:b/>
          <w:i/>
          <w:sz w:val="24"/>
          <w:szCs w:val="24"/>
        </w:rPr>
        <w:t>are</w:t>
      </w:r>
      <w:r w:rsidRPr="0064525F">
        <w:rPr>
          <w:rFonts w:cs="Times New Roman"/>
          <w:i/>
          <w:sz w:val="24"/>
          <w:szCs w:val="24"/>
        </w:rPr>
        <w:t>:</w:t>
      </w:r>
      <w:r w:rsidRPr="0064525F">
        <w:rPr>
          <w:rFonts w:cs="Times New Roman"/>
          <w:sz w:val="24"/>
          <w:szCs w:val="24"/>
        </w:rPr>
        <w:t xml:space="preserve"> Dupa dezbatere piesele sunt supuse opera</w:t>
      </w:r>
      <w:r w:rsidR="008B3935" w:rsidRPr="0064525F">
        <w:rPr>
          <w:rFonts w:cs="Times New Roman"/>
          <w:sz w:val="24"/>
          <w:szCs w:val="24"/>
        </w:rPr>
        <w:t>ț</w:t>
      </w:r>
      <w:r w:rsidRPr="0064525F">
        <w:rPr>
          <w:rFonts w:cs="Times New Roman"/>
          <w:sz w:val="24"/>
          <w:szCs w:val="24"/>
        </w:rPr>
        <w:t>iei de sablare care se realizeaz</w:t>
      </w:r>
      <w:r w:rsidR="008B3935" w:rsidRPr="0064525F">
        <w:rPr>
          <w:rFonts w:cs="Times New Roman"/>
          <w:sz w:val="24"/>
          <w:szCs w:val="24"/>
        </w:rPr>
        <w:t>ă</w:t>
      </w:r>
      <w:r w:rsidRPr="0064525F">
        <w:rPr>
          <w:rFonts w:cs="Times New Roman"/>
          <w:sz w:val="24"/>
          <w:szCs w:val="24"/>
        </w:rPr>
        <w:t xml:space="preserve"> cu instala</w:t>
      </w:r>
      <w:r w:rsidR="008B3935" w:rsidRPr="0064525F">
        <w:rPr>
          <w:rFonts w:cs="Times New Roman"/>
          <w:sz w:val="24"/>
          <w:szCs w:val="24"/>
        </w:rPr>
        <w:t>ț</w:t>
      </w:r>
      <w:r w:rsidRPr="0064525F">
        <w:rPr>
          <w:rFonts w:cs="Times New Roman"/>
          <w:sz w:val="24"/>
          <w:szCs w:val="24"/>
        </w:rPr>
        <w:t xml:space="preserve">ia de sablare cu </w:t>
      </w:r>
      <w:r w:rsidR="005F2BAF">
        <w:rPr>
          <w:rFonts w:cs="Times New Roman"/>
          <w:sz w:val="24"/>
          <w:szCs w:val="24"/>
        </w:rPr>
        <w:t>alice</w:t>
      </w:r>
      <w:r w:rsidRPr="0064525F">
        <w:rPr>
          <w:rFonts w:cs="Times New Roman"/>
          <w:sz w:val="24"/>
          <w:szCs w:val="24"/>
        </w:rPr>
        <w:t>.</w:t>
      </w:r>
    </w:p>
    <w:p w:rsidR="00C540BD"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t>FSTF – TO</w:t>
      </w:r>
      <w:r w:rsidRPr="0064525F">
        <w:rPr>
          <w:rFonts w:cs="Times New Roman"/>
          <w:i/>
          <w:sz w:val="24"/>
          <w:szCs w:val="24"/>
        </w:rPr>
        <w:t xml:space="preserve"> - </w:t>
      </w:r>
      <w:r w:rsidRPr="0064525F">
        <w:rPr>
          <w:rFonts w:cs="Times New Roman"/>
          <w:b/>
          <w:i/>
          <w:sz w:val="24"/>
          <w:szCs w:val="24"/>
        </w:rPr>
        <w:t>Tratament Termic:</w:t>
      </w:r>
      <w:r w:rsidRPr="0064525F">
        <w:rPr>
          <w:rFonts w:cs="Times New Roman"/>
          <w:sz w:val="24"/>
          <w:szCs w:val="24"/>
        </w:rPr>
        <w:t xml:space="preserve"> pentru </w:t>
      </w:r>
      <w:r w:rsidR="00903B3A" w:rsidRPr="0064525F">
        <w:rPr>
          <w:rFonts w:cs="Times New Roman"/>
          <w:sz w:val="24"/>
          <w:szCs w:val="24"/>
        </w:rPr>
        <w:t>î</w:t>
      </w:r>
      <w:r w:rsidRPr="0064525F">
        <w:rPr>
          <w:rFonts w:cs="Times New Roman"/>
          <w:sz w:val="24"/>
          <w:szCs w:val="24"/>
        </w:rPr>
        <w:t>mbun</w:t>
      </w:r>
      <w:r w:rsidR="00903B3A" w:rsidRPr="0064525F">
        <w:rPr>
          <w:rFonts w:cs="Times New Roman"/>
          <w:sz w:val="24"/>
          <w:szCs w:val="24"/>
        </w:rPr>
        <w:t>ă</w:t>
      </w:r>
      <w:r w:rsidRPr="0064525F">
        <w:rPr>
          <w:rFonts w:cs="Times New Roman"/>
          <w:sz w:val="24"/>
          <w:szCs w:val="24"/>
        </w:rPr>
        <w:t>t</w:t>
      </w:r>
      <w:r w:rsidR="00903B3A" w:rsidRPr="0064525F">
        <w:rPr>
          <w:rFonts w:cs="Times New Roman"/>
          <w:sz w:val="24"/>
          <w:szCs w:val="24"/>
        </w:rPr>
        <w:t>ăț</w:t>
      </w:r>
      <w:r w:rsidRPr="0064525F">
        <w:rPr>
          <w:rFonts w:cs="Times New Roman"/>
          <w:sz w:val="24"/>
          <w:szCs w:val="24"/>
        </w:rPr>
        <w:t>irea propriet</w:t>
      </w:r>
      <w:r w:rsidR="00903B3A" w:rsidRPr="0064525F">
        <w:rPr>
          <w:rFonts w:cs="Times New Roman"/>
          <w:sz w:val="24"/>
          <w:szCs w:val="24"/>
        </w:rPr>
        <w:t>ăț</w:t>
      </w:r>
      <w:r w:rsidRPr="0064525F">
        <w:rPr>
          <w:rFonts w:cs="Times New Roman"/>
          <w:sz w:val="24"/>
          <w:szCs w:val="24"/>
        </w:rPr>
        <w:t>ilor materialului</w:t>
      </w:r>
      <w:r w:rsidR="00903B3A" w:rsidRPr="0064525F">
        <w:rPr>
          <w:rFonts w:cs="Times New Roman"/>
          <w:sz w:val="24"/>
          <w:szCs w:val="24"/>
        </w:rPr>
        <w:t>,</w:t>
      </w:r>
      <w:r w:rsidRPr="0064525F">
        <w:rPr>
          <w:rFonts w:cs="Times New Roman"/>
          <w:sz w:val="24"/>
          <w:szCs w:val="24"/>
        </w:rPr>
        <w:t xml:space="preserve"> piesele se trateaz</w:t>
      </w:r>
      <w:r w:rsidR="00903B3A" w:rsidRPr="0064525F">
        <w:rPr>
          <w:rFonts w:cs="Times New Roman"/>
          <w:sz w:val="24"/>
          <w:szCs w:val="24"/>
        </w:rPr>
        <w:t>ă</w:t>
      </w:r>
      <w:r w:rsidRPr="0064525F">
        <w:rPr>
          <w:rFonts w:cs="Times New Roman"/>
          <w:sz w:val="24"/>
          <w:szCs w:val="24"/>
        </w:rPr>
        <w:t xml:space="preserve"> termic </w:t>
      </w:r>
      <w:r w:rsidR="00903B3A" w:rsidRPr="0064525F">
        <w:rPr>
          <w:rFonts w:cs="Times New Roman"/>
          <w:sz w:val="24"/>
          <w:szCs w:val="24"/>
        </w:rPr>
        <w:t>î</w:t>
      </w:r>
      <w:r w:rsidRPr="0064525F">
        <w:rPr>
          <w:rFonts w:cs="Times New Roman"/>
          <w:sz w:val="24"/>
          <w:szCs w:val="24"/>
        </w:rPr>
        <w:t xml:space="preserve">n cuptorul de tratament </w:t>
      </w:r>
      <w:r w:rsidR="00903B3A" w:rsidRPr="0064525F">
        <w:rPr>
          <w:rFonts w:cs="Times New Roman"/>
          <w:sz w:val="24"/>
          <w:szCs w:val="24"/>
        </w:rPr>
        <w:t>cu vatră mobilă cu suprafața de 40 mp</w:t>
      </w:r>
      <w:r w:rsidR="005F2BAF">
        <w:rPr>
          <w:rFonts w:cs="Times New Roman"/>
          <w:sz w:val="24"/>
          <w:szCs w:val="24"/>
        </w:rPr>
        <w:t>, un c</w:t>
      </w:r>
      <w:r w:rsidR="00903B3A" w:rsidRPr="0064525F">
        <w:rPr>
          <w:rFonts w:cs="Times New Roman"/>
          <w:sz w:val="24"/>
          <w:szCs w:val="24"/>
        </w:rPr>
        <w:t xml:space="preserve">uptor cu </w:t>
      </w:r>
      <w:r w:rsidR="00903B3A" w:rsidRPr="009C3636">
        <w:rPr>
          <w:rFonts w:cs="Times New Roman"/>
          <w:sz w:val="24"/>
          <w:szCs w:val="24"/>
        </w:rPr>
        <w:t xml:space="preserve">vatră </w:t>
      </w:r>
      <w:r w:rsidR="005F2BAF">
        <w:rPr>
          <w:rFonts w:cs="Times New Roman"/>
          <w:sz w:val="24"/>
          <w:szCs w:val="24"/>
        </w:rPr>
        <w:t>mobilă</w:t>
      </w:r>
      <w:r w:rsidR="00903B3A" w:rsidRPr="009C3636">
        <w:rPr>
          <w:rFonts w:cs="Times New Roman"/>
          <w:sz w:val="24"/>
          <w:szCs w:val="24"/>
        </w:rPr>
        <w:t xml:space="preserve"> </w:t>
      </w:r>
      <w:r w:rsidR="00903B3A" w:rsidRPr="0064525F">
        <w:rPr>
          <w:rFonts w:cs="Times New Roman"/>
          <w:sz w:val="24"/>
          <w:szCs w:val="24"/>
        </w:rPr>
        <w:t xml:space="preserve">cu suprafața de </w:t>
      </w:r>
      <w:r w:rsidR="00903B3A" w:rsidRPr="001A5B70">
        <w:rPr>
          <w:rFonts w:cs="Times New Roman"/>
          <w:sz w:val="24"/>
          <w:szCs w:val="24"/>
        </w:rPr>
        <w:t>2</w:t>
      </w:r>
      <w:r w:rsidR="001A5B70" w:rsidRPr="001A5B70">
        <w:rPr>
          <w:rFonts w:cs="Times New Roman"/>
          <w:sz w:val="24"/>
          <w:szCs w:val="24"/>
        </w:rPr>
        <w:t>0</w:t>
      </w:r>
      <w:r w:rsidR="00903B3A" w:rsidRPr="001A5B70">
        <w:rPr>
          <w:rFonts w:cs="Times New Roman"/>
          <w:sz w:val="24"/>
          <w:szCs w:val="24"/>
        </w:rPr>
        <w:t xml:space="preserve"> mp</w:t>
      </w:r>
      <w:r w:rsidR="005F2BAF">
        <w:rPr>
          <w:rFonts w:cs="Times New Roman"/>
          <w:sz w:val="24"/>
          <w:szCs w:val="24"/>
        </w:rPr>
        <w:t>, respectiv un cuptor cu vatră mobilă cu suprafața de 2,5 mp</w:t>
      </w:r>
      <w:r w:rsidRPr="0064525F">
        <w:rPr>
          <w:rFonts w:cs="Times New Roman"/>
          <w:sz w:val="24"/>
          <w:szCs w:val="24"/>
        </w:rPr>
        <w:t>.</w:t>
      </w:r>
    </w:p>
    <w:p w:rsidR="00C540BD"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t>Control calitativ</w:t>
      </w:r>
      <w:r w:rsidRPr="0064525F">
        <w:rPr>
          <w:rFonts w:cs="Times New Roman"/>
          <w:i/>
          <w:sz w:val="24"/>
          <w:szCs w:val="24"/>
        </w:rPr>
        <w:t>:</w:t>
      </w:r>
      <w:r w:rsidRPr="0064525F">
        <w:rPr>
          <w:rFonts w:cs="Times New Roman"/>
          <w:sz w:val="24"/>
          <w:szCs w:val="24"/>
        </w:rPr>
        <w:t xml:space="preserve"> semifabricatele sunt supuse opera</w:t>
      </w:r>
      <w:r w:rsidR="00903B3A" w:rsidRPr="0064525F">
        <w:rPr>
          <w:rFonts w:cs="Times New Roman"/>
          <w:sz w:val="24"/>
          <w:szCs w:val="24"/>
        </w:rPr>
        <w:t>ț</w:t>
      </w:r>
      <w:r w:rsidRPr="0064525F">
        <w:rPr>
          <w:rFonts w:cs="Times New Roman"/>
          <w:sz w:val="24"/>
          <w:szCs w:val="24"/>
        </w:rPr>
        <w:t xml:space="preserve">iei de control calitativ </w:t>
      </w:r>
      <w:r w:rsidR="00903B3A" w:rsidRPr="0064525F">
        <w:rPr>
          <w:rFonts w:cs="Times New Roman"/>
          <w:sz w:val="24"/>
          <w:szCs w:val="24"/>
        </w:rPr>
        <w:t>î</w:t>
      </w:r>
      <w:r w:rsidRPr="0064525F">
        <w:rPr>
          <w:rFonts w:cs="Times New Roman"/>
          <w:sz w:val="24"/>
          <w:szCs w:val="24"/>
        </w:rPr>
        <w:t xml:space="preserve">n vederea expedierii. </w:t>
      </w:r>
    </w:p>
    <w:p w:rsidR="00C540BD" w:rsidRPr="0064525F" w:rsidRDefault="00C540BD" w:rsidP="009877A2">
      <w:pPr>
        <w:numPr>
          <w:ilvl w:val="0"/>
          <w:numId w:val="84"/>
        </w:numPr>
        <w:spacing w:before="120"/>
        <w:jc w:val="both"/>
        <w:rPr>
          <w:rFonts w:cs="Times New Roman"/>
          <w:sz w:val="24"/>
          <w:szCs w:val="24"/>
        </w:rPr>
      </w:pPr>
      <w:r w:rsidRPr="0064525F">
        <w:rPr>
          <w:rFonts w:cs="Times New Roman"/>
          <w:b/>
          <w:i/>
          <w:sz w:val="24"/>
          <w:szCs w:val="24"/>
        </w:rPr>
        <w:t>Expediere</w:t>
      </w:r>
      <w:r w:rsidRPr="0064525F">
        <w:rPr>
          <w:rFonts w:cs="Times New Roman"/>
          <w:i/>
          <w:sz w:val="24"/>
          <w:szCs w:val="24"/>
        </w:rPr>
        <w:t xml:space="preserve">: </w:t>
      </w:r>
      <w:r w:rsidRPr="0064525F">
        <w:rPr>
          <w:rFonts w:cs="Times New Roman"/>
          <w:sz w:val="24"/>
          <w:szCs w:val="24"/>
        </w:rPr>
        <w:t>semifabricatele sunt expediate la sec</w:t>
      </w:r>
      <w:r w:rsidR="00903B3A" w:rsidRPr="0064525F">
        <w:rPr>
          <w:rFonts w:cs="Times New Roman"/>
          <w:sz w:val="24"/>
          <w:szCs w:val="24"/>
        </w:rPr>
        <w:t>ț</w:t>
      </w:r>
      <w:r w:rsidRPr="0064525F">
        <w:rPr>
          <w:rFonts w:cs="Times New Roman"/>
          <w:sz w:val="24"/>
          <w:szCs w:val="24"/>
        </w:rPr>
        <w:t>iile prelucr</w:t>
      </w:r>
      <w:r w:rsidR="00903B3A" w:rsidRPr="0064525F">
        <w:rPr>
          <w:rFonts w:cs="Times New Roman"/>
          <w:sz w:val="24"/>
          <w:szCs w:val="24"/>
        </w:rPr>
        <w:t>ă</w:t>
      </w:r>
      <w:r w:rsidRPr="0064525F">
        <w:rPr>
          <w:rFonts w:cs="Times New Roman"/>
          <w:sz w:val="24"/>
          <w:szCs w:val="24"/>
        </w:rPr>
        <w:t>toare</w:t>
      </w:r>
      <w:r w:rsidR="00903B3A" w:rsidRPr="0064525F">
        <w:rPr>
          <w:rFonts w:cs="Times New Roman"/>
          <w:sz w:val="24"/>
          <w:szCs w:val="24"/>
        </w:rPr>
        <w:t xml:space="preserve"> din cadrul societății</w:t>
      </w:r>
      <w:r w:rsidRPr="0064525F">
        <w:rPr>
          <w:rFonts w:cs="Times New Roman"/>
          <w:sz w:val="24"/>
          <w:szCs w:val="24"/>
        </w:rPr>
        <w:t xml:space="preserve">. </w:t>
      </w:r>
    </w:p>
    <w:p w:rsidR="00C76B4A" w:rsidRPr="0064525F" w:rsidRDefault="00C76B4A" w:rsidP="00ED6E13">
      <w:pPr>
        <w:pStyle w:val="lili"/>
        <w:tabs>
          <w:tab w:val="clear" w:pos="1004"/>
          <w:tab w:val="clear" w:pos="1844"/>
        </w:tabs>
        <w:spacing w:before="60" w:after="60" w:line="240" w:lineRule="auto"/>
        <w:ind w:left="0" w:firstLine="720"/>
        <w:rPr>
          <w:rFonts w:ascii="Times New Roman" w:hAnsi="Times New Roman"/>
          <w:szCs w:val="24"/>
          <w:lang w:val="ro-RO"/>
        </w:rPr>
      </w:pPr>
    </w:p>
    <w:p w:rsidR="00674698" w:rsidRPr="0064525F" w:rsidRDefault="00674698" w:rsidP="00674698">
      <w:pPr>
        <w:tabs>
          <w:tab w:val="left" w:pos="480"/>
        </w:tabs>
        <w:ind w:left="480" w:hanging="480"/>
        <w:outlineLvl w:val="0"/>
        <w:rPr>
          <w:b/>
          <w:noProof/>
          <w:sz w:val="24"/>
          <w:szCs w:val="24"/>
        </w:rPr>
      </w:pPr>
      <w:bookmarkStart w:id="24" w:name="_Toc129424612"/>
      <w:r w:rsidRPr="0064525F">
        <w:rPr>
          <w:b/>
          <w:noProof/>
          <w:sz w:val="24"/>
          <w:szCs w:val="24"/>
        </w:rPr>
        <w:t>9.</w:t>
      </w:r>
      <w:r w:rsidRPr="0064525F">
        <w:rPr>
          <w:b/>
          <w:noProof/>
          <w:sz w:val="24"/>
          <w:szCs w:val="24"/>
        </w:rPr>
        <w:tab/>
        <w:t>INSTALAŢII PENTRU REŢINEREA, EVACUAREA ŞI DISPERSIA POLUANŢILOR ÎN MEDIU</w:t>
      </w:r>
      <w:bookmarkEnd w:id="24"/>
      <w:r w:rsidRPr="0064525F">
        <w:rPr>
          <w:b/>
          <w:noProof/>
          <w:sz w:val="24"/>
          <w:szCs w:val="24"/>
        </w:rPr>
        <w:t xml:space="preserve"> </w:t>
      </w:r>
    </w:p>
    <w:p w:rsidR="00674698" w:rsidRDefault="00674698" w:rsidP="00674698">
      <w:pPr>
        <w:tabs>
          <w:tab w:val="left" w:pos="6180"/>
        </w:tabs>
        <w:outlineLvl w:val="1"/>
        <w:rPr>
          <w:b/>
          <w:noProof/>
          <w:sz w:val="24"/>
          <w:szCs w:val="24"/>
        </w:rPr>
      </w:pPr>
      <w:r w:rsidRPr="0064525F">
        <w:rPr>
          <w:b/>
          <w:noProof/>
          <w:sz w:val="24"/>
          <w:szCs w:val="24"/>
        </w:rPr>
        <w:t>9.1 AER</w:t>
      </w:r>
      <w:r w:rsidRPr="0064525F">
        <w:rPr>
          <w:b/>
          <w:noProof/>
          <w:sz w:val="24"/>
          <w:szCs w:val="24"/>
        </w:rPr>
        <w:tab/>
      </w:r>
    </w:p>
    <w:p w:rsidR="001A5B70" w:rsidRDefault="001A5B70" w:rsidP="00674698">
      <w:pPr>
        <w:tabs>
          <w:tab w:val="left" w:pos="6180"/>
        </w:tabs>
        <w:outlineLvl w:val="1"/>
        <w:rPr>
          <w:b/>
          <w:noProo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096"/>
        <w:gridCol w:w="4727"/>
      </w:tblGrid>
      <w:tr w:rsidR="008B6D7D" w:rsidRPr="001A5B70" w:rsidTr="008B6D7D">
        <w:tc>
          <w:tcPr>
            <w:tcW w:w="2854" w:type="dxa"/>
            <w:shd w:val="clear" w:color="auto" w:fill="DDD9C3"/>
          </w:tcPr>
          <w:p w:rsidR="001A5B70" w:rsidRPr="001A5B70" w:rsidRDefault="001A5B70" w:rsidP="002C0D77">
            <w:pPr>
              <w:spacing w:before="120"/>
              <w:jc w:val="both"/>
              <w:rPr>
                <w:rFonts w:cs="Times New Roman"/>
                <w:sz w:val="24"/>
                <w:szCs w:val="24"/>
              </w:rPr>
            </w:pPr>
            <w:r w:rsidRPr="001A5B70">
              <w:rPr>
                <w:rFonts w:cs="Times New Roman"/>
                <w:sz w:val="24"/>
                <w:szCs w:val="24"/>
              </w:rPr>
              <w:t>Fază de proces</w:t>
            </w:r>
          </w:p>
        </w:tc>
        <w:tc>
          <w:tcPr>
            <w:tcW w:w="2096" w:type="dxa"/>
            <w:shd w:val="clear" w:color="auto" w:fill="DDD9C3"/>
          </w:tcPr>
          <w:p w:rsidR="001A5B70" w:rsidRPr="001A5B70" w:rsidRDefault="001A5B70" w:rsidP="001A5B70">
            <w:pPr>
              <w:spacing w:before="120"/>
              <w:jc w:val="both"/>
              <w:rPr>
                <w:rFonts w:cs="Times New Roman"/>
                <w:sz w:val="24"/>
                <w:szCs w:val="24"/>
              </w:rPr>
            </w:pPr>
            <w:r w:rsidRPr="001A5B70">
              <w:rPr>
                <w:rFonts w:cs="Times New Roman"/>
                <w:sz w:val="24"/>
                <w:szCs w:val="24"/>
              </w:rPr>
              <w:t xml:space="preserve">Sursă de </w:t>
            </w:r>
            <w:r>
              <w:rPr>
                <w:rFonts w:cs="Times New Roman"/>
                <w:sz w:val="24"/>
                <w:szCs w:val="24"/>
              </w:rPr>
              <w:t xml:space="preserve">evacuare/dispersie </w:t>
            </w:r>
            <w:r w:rsidRPr="001A5B70">
              <w:rPr>
                <w:rFonts w:cs="Times New Roman"/>
                <w:sz w:val="24"/>
                <w:szCs w:val="24"/>
              </w:rPr>
              <w:t>polua</w:t>
            </w:r>
            <w:r>
              <w:rPr>
                <w:rFonts w:cs="Times New Roman"/>
                <w:sz w:val="24"/>
                <w:szCs w:val="24"/>
              </w:rPr>
              <w:t>nți</w:t>
            </w:r>
          </w:p>
        </w:tc>
        <w:tc>
          <w:tcPr>
            <w:tcW w:w="4727" w:type="dxa"/>
            <w:shd w:val="clear" w:color="auto" w:fill="DDD9C3"/>
          </w:tcPr>
          <w:p w:rsidR="001A5B70" w:rsidRPr="001A5B70" w:rsidRDefault="001A5B70" w:rsidP="001A5B70">
            <w:pPr>
              <w:spacing w:before="120"/>
              <w:jc w:val="both"/>
              <w:rPr>
                <w:rFonts w:cs="Times New Roman"/>
                <w:sz w:val="24"/>
                <w:szCs w:val="24"/>
              </w:rPr>
            </w:pPr>
            <w:r>
              <w:rPr>
                <w:rFonts w:cs="Times New Roman"/>
                <w:sz w:val="24"/>
                <w:szCs w:val="24"/>
              </w:rPr>
              <w:t xml:space="preserve">Instalație/echipament de </w:t>
            </w:r>
            <w:r w:rsidR="00B40277">
              <w:rPr>
                <w:rFonts w:cs="Times New Roman"/>
                <w:sz w:val="24"/>
                <w:szCs w:val="24"/>
              </w:rPr>
              <w:t xml:space="preserve">colectare și </w:t>
            </w:r>
            <w:r>
              <w:rPr>
                <w:rFonts w:cs="Times New Roman"/>
                <w:sz w:val="24"/>
                <w:szCs w:val="24"/>
              </w:rPr>
              <w:t xml:space="preserve">reținere poluanți </w:t>
            </w:r>
          </w:p>
        </w:tc>
      </w:tr>
      <w:tr w:rsidR="000654D4" w:rsidRPr="001A5B70" w:rsidTr="008B6D7D">
        <w:tc>
          <w:tcPr>
            <w:tcW w:w="2854" w:type="dxa"/>
            <w:shd w:val="clear" w:color="auto" w:fill="auto"/>
          </w:tcPr>
          <w:p w:rsidR="001A5B70" w:rsidRPr="001A5B70" w:rsidRDefault="001A5B70" w:rsidP="00465375">
            <w:pPr>
              <w:spacing w:before="120"/>
              <w:jc w:val="both"/>
              <w:rPr>
                <w:rFonts w:cs="Times New Roman"/>
                <w:sz w:val="24"/>
                <w:szCs w:val="24"/>
              </w:rPr>
            </w:pPr>
            <w:r w:rsidRPr="001A5B70">
              <w:rPr>
                <w:rFonts w:cs="Times New Roman"/>
                <w:sz w:val="24"/>
                <w:szCs w:val="24"/>
              </w:rPr>
              <w:t>Elaborare oțel în cuptor</w:t>
            </w:r>
            <w:r w:rsidR="000654D4">
              <w:rPr>
                <w:rFonts w:cs="Times New Roman"/>
                <w:sz w:val="24"/>
                <w:szCs w:val="24"/>
              </w:rPr>
              <w:t>ul</w:t>
            </w:r>
            <w:r w:rsidRPr="001A5B70">
              <w:rPr>
                <w:rFonts w:cs="Times New Roman"/>
                <w:sz w:val="24"/>
                <w:szCs w:val="24"/>
              </w:rPr>
              <w:t xml:space="preserve"> electric</w:t>
            </w:r>
            <w:r w:rsidR="00B40277">
              <w:rPr>
                <w:rFonts w:cs="Times New Roman"/>
                <w:sz w:val="24"/>
                <w:szCs w:val="24"/>
              </w:rPr>
              <w:t xml:space="preserve"> de 5 tone</w:t>
            </w:r>
          </w:p>
        </w:tc>
        <w:tc>
          <w:tcPr>
            <w:tcW w:w="2096" w:type="dxa"/>
            <w:shd w:val="clear" w:color="auto" w:fill="auto"/>
          </w:tcPr>
          <w:p w:rsidR="001A5B70" w:rsidRPr="000654D4" w:rsidRDefault="001A5B70" w:rsidP="00B40277">
            <w:pPr>
              <w:spacing w:before="120"/>
              <w:jc w:val="both"/>
              <w:rPr>
                <w:rFonts w:cs="Times New Roman"/>
                <w:sz w:val="24"/>
                <w:szCs w:val="24"/>
              </w:rPr>
            </w:pPr>
            <w:r w:rsidRPr="000654D4">
              <w:rPr>
                <w:rFonts w:cs="Times New Roman"/>
                <w:sz w:val="24"/>
                <w:szCs w:val="24"/>
              </w:rPr>
              <w:t xml:space="preserve">coş </w:t>
            </w:r>
            <w:r w:rsidR="00B40277" w:rsidRPr="000654D4">
              <w:rPr>
                <w:rFonts w:cs="Times New Roman"/>
                <w:sz w:val="24"/>
                <w:szCs w:val="24"/>
              </w:rPr>
              <w:t xml:space="preserve">de evacuare și dispersie cu dimensiunile 400 x 280 mm și H=12 m </w:t>
            </w:r>
          </w:p>
        </w:tc>
        <w:tc>
          <w:tcPr>
            <w:tcW w:w="4727" w:type="dxa"/>
            <w:shd w:val="clear" w:color="auto" w:fill="auto"/>
          </w:tcPr>
          <w:p w:rsidR="000654D4" w:rsidRDefault="00B40277" w:rsidP="00A86341">
            <w:pPr>
              <w:spacing w:before="120"/>
              <w:jc w:val="both"/>
              <w:rPr>
                <w:rFonts w:cs="Times New Roman"/>
                <w:sz w:val="24"/>
                <w:szCs w:val="24"/>
              </w:rPr>
            </w:pPr>
            <w:r>
              <w:rPr>
                <w:rFonts w:cs="Times New Roman"/>
                <w:sz w:val="24"/>
                <w:szCs w:val="24"/>
              </w:rPr>
              <w:t>-</w:t>
            </w:r>
            <w:r w:rsidR="009A5815" w:rsidRPr="001A5B70">
              <w:rPr>
                <w:rFonts w:cs="Times New Roman"/>
                <w:sz w:val="24"/>
                <w:szCs w:val="24"/>
              </w:rPr>
              <w:t>instalație de captare</w:t>
            </w:r>
            <w:r w:rsidR="00465375">
              <w:rPr>
                <w:rFonts w:cs="Times New Roman"/>
                <w:sz w:val="24"/>
                <w:szCs w:val="24"/>
              </w:rPr>
              <w:t>-</w:t>
            </w:r>
            <w:r w:rsidRPr="009A5815">
              <w:rPr>
                <w:rFonts w:cs="Times New Roman"/>
                <w:sz w:val="24"/>
                <w:szCs w:val="24"/>
              </w:rPr>
              <w:t xml:space="preserve">hotă </w:t>
            </w:r>
            <w:r w:rsidR="009A5815">
              <w:rPr>
                <w:rFonts w:cs="Times New Roman"/>
                <w:sz w:val="24"/>
                <w:szCs w:val="24"/>
              </w:rPr>
              <w:t xml:space="preserve">dublă </w:t>
            </w:r>
            <w:r w:rsidRPr="009A5815">
              <w:rPr>
                <w:rFonts w:cs="Times New Roman"/>
                <w:sz w:val="24"/>
                <w:szCs w:val="24"/>
              </w:rPr>
              <w:t xml:space="preserve">de construcție specială având la bază diametrul </w:t>
            </w:r>
            <w:r w:rsidR="009A5815" w:rsidRPr="009A5815">
              <w:rPr>
                <w:rFonts w:cs="Times New Roman"/>
                <w:sz w:val="24"/>
                <w:szCs w:val="24"/>
              </w:rPr>
              <w:t>D</w:t>
            </w:r>
            <w:r w:rsidRPr="009A5815">
              <w:rPr>
                <w:rFonts w:cs="Times New Roman"/>
                <w:sz w:val="24"/>
                <w:szCs w:val="24"/>
              </w:rPr>
              <w:t>=5100 mm</w:t>
            </w:r>
            <w:r w:rsidR="009A5815" w:rsidRPr="003E39BD">
              <w:rPr>
                <w:rFonts w:cs="Times New Roman"/>
                <w:sz w:val="24"/>
                <w:szCs w:val="24"/>
              </w:rPr>
              <w:t xml:space="preserve">, </w:t>
            </w:r>
            <w:r w:rsidR="009A5815" w:rsidRPr="001A5B70">
              <w:rPr>
                <w:rFonts w:cs="Times New Roman"/>
                <w:sz w:val="24"/>
                <w:szCs w:val="24"/>
              </w:rPr>
              <w:t>amplasat</w:t>
            </w:r>
            <w:r w:rsidR="009A5815">
              <w:rPr>
                <w:rFonts w:cs="Times New Roman"/>
                <w:sz w:val="24"/>
                <w:szCs w:val="24"/>
              </w:rPr>
              <w:t>ă</w:t>
            </w:r>
            <w:r w:rsidR="009A5815" w:rsidRPr="001A5B70">
              <w:rPr>
                <w:rFonts w:cs="Times New Roman"/>
                <w:sz w:val="24"/>
                <w:szCs w:val="24"/>
              </w:rPr>
              <w:t xml:space="preserve"> deasupra cupto</w:t>
            </w:r>
            <w:r w:rsidR="009A5815">
              <w:rPr>
                <w:rFonts w:cs="Times New Roman"/>
                <w:sz w:val="24"/>
                <w:szCs w:val="24"/>
              </w:rPr>
              <w:t>rului</w:t>
            </w:r>
            <w:r w:rsidR="001A5B70" w:rsidRPr="001A5B70">
              <w:rPr>
                <w:rFonts w:cs="Times New Roman"/>
                <w:sz w:val="24"/>
                <w:szCs w:val="24"/>
              </w:rPr>
              <w:t xml:space="preserve">, </w:t>
            </w:r>
          </w:p>
          <w:p w:rsidR="001A5B70" w:rsidRDefault="000654D4" w:rsidP="00A86341">
            <w:pPr>
              <w:spacing w:before="120"/>
              <w:jc w:val="both"/>
              <w:rPr>
                <w:rFonts w:cs="Times New Roman"/>
                <w:sz w:val="24"/>
                <w:szCs w:val="24"/>
              </w:rPr>
            </w:pPr>
            <w:r>
              <w:rPr>
                <w:rFonts w:cs="Times New Roman"/>
                <w:sz w:val="24"/>
                <w:szCs w:val="24"/>
              </w:rPr>
              <w:t>-</w:t>
            </w:r>
            <w:r w:rsidR="009A5815" w:rsidRPr="003E39BD">
              <w:rPr>
                <w:rFonts w:cs="Times New Roman"/>
                <w:sz w:val="24"/>
                <w:szCs w:val="24"/>
              </w:rPr>
              <w:t xml:space="preserve">instalație de desprăfuire </w:t>
            </w:r>
            <w:r>
              <w:rPr>
                <w:rFonts w:cs="Times New Roman"/>
                <w:sz w:val="24"/>
                <w:szCs w:val="24"/>
              </w:rPr>
              <w:t xml:space="preserve">cu filtre din materiale textile, </w:t>
            </w:r>
            <w:r w:rsidR="009A5815" w:rsidRPr="003E39BD">
              <w:rPr>
                <w:rFonts w:cs="Times New Roman"/>
                <w:sz w:val="24"/>
                <w:szCs w:val="24"/>
              </w:rPr>
              <w:t>cu capacitatea de 50.000 mc/h</w:t>
            </w:r>
            <w:r w:rsidR="009A5815" w:rsidRPr="001A5B70">
              <w:rPr>
                <w:rFonts w:cs="Times New Roman"/>
                <w:sz w:val="24"/>
                <w:szCs w:val="24"/>
              </w:rPr>
              <w:t xml:space="preserve"> </w:t>
            </w:r>
          </w:p>
          <w:p w:rsidR="00B40277" w:rsidRPr="004236A3" w:rsidRDefault="00B40277" w:rsidP="00B40277">
            <w:pPr>
              <w:pStyle w:val="Bodytext20"/>
              <w:shd w:val="clear" w:color="auto" w:fill="auto"/>
              <w:spacing w:before="120" w:line="240" w:lineRule="auto"/>
              <w:ind w:firstLine="0"/>
              <w:jc w:val="both"/>
              <w:rPr>
                <w:rFonts w:ascii="Arial Narrow" w:eastAsia="Arial Unicode MS" w:hAnsi="Arial Narrow" w:cs="Arial Unicode MS"/>
                <w:sz w:val="24"/>
                <w:szCs w:val="24"/>
                <w:lang w:val="ro-RO" w:bidi="en-US"/>
              </w:rPr>
            </w:pPr>
          </w:p>
          <w:p w:rsidR="00B40277" w:rsidRPr="001A5B70" w:rsidRDefault="00B40277" w:rsidP="00A86341">
            <w:pPr>
              <w:spacing w:before="120"/>
              <w:jc w:val="both"/>
              <w:rPr>
                <w:rFonts w:cs="Times New Roman"/>
                <w:sz w:val="24"/>
                <w:szCs w:val="24"/>
              </w:rPr>
            </w:pPr>
          </w:p>
        </w:tc>
      </w:tr>
      <w:tr w:rsidR="00B40277" w:rsidRPr="001A5B70" w:rsidTr="008B6D7D">
        <w:tc>
          <w:tcPr>
            <w:tcW w:w="2854" w:type="dxa"/>
            <w:shd w:val="clear" w:color="auto" w:fill="auto"/>
          </w:tcPr>
          <w:p w:rsidR="00B40277" w:rsidRPr="001A5B70" w:rsidRDefault="00B40277" w:rsidP="00465375">
            <w:pPr>
              <w:spacing w:before="120"/>
              <w:jc w:val="both"/>
              <w:rPr>
                <w:rFonts w:cs="Times New Roman"/>
                <w:sz w:val="24"/>
                <w:szCs w:val="24"/>
              </w:rPr>
            </w:pPr>
            <w:r w:rsidRPr="001A5B70">
              <w:rPr>
                <w:rFonts w:cs="Times New Roman"/>
                <w:sz w:val="24"/>
                <w:szCs w:val="24"/>
              </w:rPr>
              <w:lastRenderedPageBreak/>
              <w:t xml:space="preserve">Elaborare oțel în </w:t>
            </w:r>
            <w:r w:rsidR="000654D4" w:rsidRPr="001A5B70">
              <w:rPr>
                <w:rFonts w:cs="Times New Roman"/>
                <w:sz w:val="24"/>
                <w:szCs w:val="24"/>
              </w:rPr>
              <w:t>cupto</w:t>
            </w:r>
            <w:r w:rsidR="000654D4">
              <w:rPr>
                <w:rFonts w:cs="Times New Roman"/>
                <w:sz w:val="24"/>
                <w:szCs w:val="24"/>
              </w:rPr>
              <w:t>a</w:t>
            </w:r>
            <w:r w:rsidR="000654D4" w:rsidRPr="001A5B70">
              <w:rPr>
                <w:rFonts w:cs="Times New Roman"/>
                <w:sz w:val="24"/>
                <w:szCs w:val="24"/>
              </w:rPr>
              <w:t>r</w:t>
            </w:r>
            <w:r w:rsidR="000654D4">
              <w:rPr>
                <w:rFonts w:cs="Times New Roman"/>
                <w:sz w:val="24"/>
                <w:szCs w:val="24"/>
              </w:rPr>
              <w:t>ele</w:t>
            </w:r>
            <w:r w:rsidR="000654D4" w:rsidRPr="001A5B70">
              <w:rPr>
                <w:rFonts w:cs="Times New Roman"/>
                <w:sz w:val="24"/>
                <w:szCs w:val="24"/>
              </w:rPr>
              <w:t xml:space="preserve"> electric</w:t>
            </w:r>
            <w:r w:rsidR="000654D4">
              <w:rPr>
                <w:rFonts w:cs="Times New Roman"/>
                <w:sz w:val="24"/>
                <w:szCs w:val="24"/>
              </w:rPr>
              <w:t>e de 3 tone</w:t>
            </w:r>
          </w:p>
        </w:tc>
        <w:tc>
          <w:tcPr>
            <w:tcW w:w="2096" w:type="dxa"/>
            <w:shd w:val="clear" w:color="auto" w:fill="auto"/>
          </w:tcPr>
          <w:p w:rsidR="00B40277" w:rsidRPr="000654D4" w:rsidRDefault="000654D4" w:rsidP="000654D4">
            <w:pPr>
              <w:spacing w:before="120"/>
              <w:jc w:val="both"/>
              <w:rPr>
                <w:rFonts w:cs="Times New Roman"/>
                <w:sz w:val="24"/>
                <w:szCs w:val="24"/>
              </w:rPr>
            </w:pPr>
            <w:r w:rsidRPr="000654D4">
              <w:rPr>
                <w:rFonts w:cs="Times New Roman"/>
                <w:sz w:val="24"/>
                <w:szCs w:val="24"/>
              </w:rPr>
              <w:t xml:space="preserve">coş de evacuare și dispersie cu dimensiunile cu D=400 mm și H=12 m, comun </w:t>
            </w:r>
          </w:p>
        </w:tc>
        <w:tc>
          <w:tcPr>
            <w:tcW w:w="4727" w:type="dxa"/>
            <w:shd w:val="clear" w:color="auto" w:fill="auto"/>
          </w:tcPr>
          <w:p w:rsidR="000654D4" w:rsidRDefault="000654D4" w:rsidP="000654D4">
            <w:pPr>
              <w:spacing w:before="120"/>
              <w:jc w:val="both"/>
              <w:rPr>
                <w:rFonts w:cs="Times New Roman"/>
                <w:sz w:val="24"/>
                <w:szCs w:val="24"/>
              </w:rPr>
            </w:pPr>
            <w:r>
              <w:rPr>
                <w:rFonts w:cs="Times New Roman"/>
                <w:sz w:val="24"/>
                <w:szCs w:val="24"/>
              </w:rPr>
              <w:t>-</w:t>
            </w:r>
            <w:r w:rsidRPr="001A5B70">
              <w:rPr>
                <w:rFonts w:cs="Times New Roman"/>
                <w:sz w:val="24"/>
                <w:szCs w:val="24"/>
              </w:rPr>
              <w:t>instalați</w:t>
            </w:r>
            <w:r>
              <w:rPr>
                <w:rFonts w:cs="Times New Roman"/>
                <w:sz w:val="24"/>
                <w:szCs w:val="24"/>
              </w:rPr>
              <w:t>e</w:t>
            </w:r>
            <w:r w:rsidRPr="001A5B70">
              <w:rPr>
                <w:rFonts w:cs="Times New Roman"/>
                <w:sz w:val="24"/>
                <w:szCs w:val="24"/>
              </w:rPr>
              <w:t xml:space="preserve"> de captare</w:t>
            </w:r>
            <w:r w:rsidR="00465375">
              <w:rPr>
                <w:rFonts w:cs="Times New Roman"/>
                <w:sz w:val="24"/>
                <w:szCs w:val="24"/>
              </w:rPr>
              <w:t>-</w:t>
            </w:r>
            <w:r w:rsidRPr="009A5815">
              <w:rPr>
                <w:rFonts w:cs="Times New Roman"/>
                <w:sz w:val="24"/>
                <w:szCs w:val="24"/>
              </w:rPr>
              <w:t xml:space="preserve">hotă </w:t>
            </w:r>
            <w:r>
              <w:rPr>
                <w:rFonts w:cs="Times New Roman"/>
                <w:sz w:val="24"/>
                <w:szCs w:val="24"/>
              </w:rPr>
              <w:t xml:space="preserve">dublă </w:t>
            </w:r>
            <w:r w:rsidRPr="009A5815">
              <w:rPr>
                <w:rFonts w:cs="Times New Roman"/>
                <w:sz w:val="24"/>
                <w:szCs w:val="24"/>
              </w:rPr>
              <w:t>de construcție specială având la bază diametrul D=</w:t>
            </w:r>
            <w:r>
              <w:rPr>
                <w:rFonts w:cs="Times New Roman"/>
                <w:sz w:val="24"/>
                <w:szCs w:val="24"/>
              </w:rPr>
              <w:t>40</w:t>
            </w:r>
            <w:r w:rsidRPr="009A5815">
              <w:rPr>
                <w:rFonts w:cs="Times New Roman"/>
                <w:sz w:val="24"/>
                <w:szCs w:val="24"/>
              </w:rPr>
              <w:t>00 mm</w:t>
            </w:r>
            <w:r w:rsidRPr="003E39BD">
              <w:rPr>
                <w:rFonts w:cs="Times New Roman"/>
                <w:sz w:val="24"/>
                <w:szCs w:val="24"/>
              </w:rPr>
              <w:t xml:space="preserve">, </w:t>
            </w:r>
            <w:r w:rsidRPr="001A5B70">
              <w:rPr>
                <w:rFonts w:cs="Times New Roman"/>
                <w:sz w:val="24"/>
                <w:szCs w:val="24"/>
              </w:rPr>
              <w:t>amplasat</w:t>
            </w:r>
            <w:r>
              <w:rPr>
                <w:rFonts w:cs="Times New Roman"/>
                <w:sz w:val="24"/>
                <w:szCs w:val="24"/>
              </w:rPr>
              <w:t>ă</w:t>
            </w:r>
            <w:r w:rsidRPr="001A5B70">
              <w:rPr>
                <w:rFonts w:cs="Times New Roman"/>
                <w:sz w:val="24"/>
                <w:szCs w:val="24"/>
              </w:rPr>
              <w:t xml:space="preserve"> deasupra cupto</w:t>
            </w:r>
            <w:r>
              <w:rPr>
                <w:rFonts w:cs="Times New Roman"/>
                <w:sz w:val="24"/>
                <w:szCs w:val="24"/>
              </w:rPr>
              <w:t>rului</w:t>
            </w:r>
            <w:r w:rsidRPr="001A5B70">
              <w:rPr>
                <w:rFonts w:cs="Times New Roman"/>
                <w:sz w:val="24"/>
                <w:szCs w:val="24"/>
              </w:rPr>
              <w:t xml:space="preserve">, </w:t>
            </w:r>
            <w:r>
              <w:rPr>
                <w:rFonts w:cs="Times New Roman"/>
                <w:sz w:val="24"/>
                <w:szCs w:val="24"/>
              </w:rPr>
              <w:t>pentru fiecare cuptor</w:t>
            </w:r>
            <w:r w:rsidR="00465375">
              <w:rPr>
                <w:rFonts w:cs="Times New Roman"/>
                <w:sz w:val="24"/>
                <w:szCs w:val="24"/>
              </w:rPr>
              <w:t>,</w:t>
            </w:r>
          </w:p>
          <w:p w:rsidR="00B40277" w:rsidRPr="001A5B70" w:rsidRDefault="000654D4" w:rsidP="000654D4">
            <w:pPr>
              <w:spacing w:before="120"/>
              <w:jc w:val="both"/>
              <w:rPr>
                <w:rFonts w:cs="Times New Roman"/>
                <w:sz w:val="24"/>
                <w:szCs w:val="24"/>
              </w:rPr>
            </w:pPr>
            <w:r>
              <w:rPr>
                <w:rFonts w:cs="Times New Roman"/>
                <w:sz w:val="24"/>
                <w:szCs w:val="24"/>
              </w:rPr>
              <w:t>-</w:t>
            </w:r>
            <w:r w:rsidRPr="003E39BD">
              <w:rPr>
                <w:rFonts w:cs="Times New Roman"/>
                <w:sz w:val="24"/>
                <w:szCs w:val="24"/>
              </w:rPr>
              <w:t xml:space="preserve">instalație de desprăfuire cu capacitatea de </w:t>
            </w:r>
            <w:r>
              <w:rPr>
                <w:rFonts w:cs="Times New Roman"/>
                <w:sz w:val="24"/>
                <w:szCs w:val="24"/>
              </w:rPr>
              <w:t>35</w:t>
            </w:r>
            <w:r w:rsidRPr="003E39BD">
              <w:rPr>
                <w:rFonts w:cs="Times New Roman"/>
                <w:sz w:val="24"/>
                <w:szCs w:val="24"/>
              </w:rPr>
              <w:t>.000 mc/h</w:t>
            </w:r>
            <w:r>
              <w:rPr>
                <w:rFonts w:cs="Times New Roman"/>
                <w:sz w:val="24"/>
                <w:szCs w:val="24"/>
              </w:rPr>
              <w:t>, comună pentru cele două cuptoare</w:t>
            </w:r>
          </w:p>
        </w:tc>
      </w:tr>
      <w:tr w:rsidR="000654D4" w:rsidRPr="001A5B70" w:rsidTr="008B6D7D">
        <w:tc>
          <w:tcPr>
            <w:tcW w:w="2854" w:type="dxa"/>
            <w:shd w:val="clear" w:color="auto" w:fill="auto"/>
          </w:tcPr>
          <w:p w:rsidR="001A5B70" w:rsidRPr="001A5B70" w:rsidRDefault="001A5B70" w:rsidP="00A86341">
            <w:pPr>
              <w:spacing w:before="120"/>
              <w:jc w:val="both"/>
              <w:rPr>
                <w:rFonts w:cs="Times New Roman"/>
                <w:sz w:val="24"/>
                <w:szCs w:val="24"/>
              </w:rPr>
            </w:pPr>
            <w:r w:rsidRPr="001A5B70">
              <w:rPr>
                <w:rFonts w:cs="Times New Roman"/>
                <w:sz w:val="24"/>
                <w:szCs w:val="24"/>
              </w:rPr>
              <w:t>Preregenerare şi regenerare nisip formare</w:t>
            </w:r>
          </w:p>
        </w:tc>
        <w:tc>
          <w:tcPr>
            <w:tcW w:w="2096" w:type="dxa"/>
            <w:shd w:val="clear" w:color="auto" w:fill="auto"/>
          </w:tcPr>
          <w:p w:rsidR="008B6D7D" w:rsidRDefault="008B6D7D" w:rsidP="00CE06E2">
            <w:pPr>
              <w:spacing w:before="120"/>
              <w:jc w:val="both"/>
              <w:rPr>
                <w:rFonts w:cs="Times New Roman"/>
                <w:sz w:val="24"/>
                <w:szCs w:val="24"/>
              </w:rPr>
            </w:pPr>
            <w:r>
              <w:rPr>
                <w:rFonts w:cs="Times New Roman"/>
                <w:sz w:val="24"/>
                <w:szCs w:val="24"/>
              </w:rPr>
              <w:t>Coș de</w:t>
            </w:r>
            <w:r w:rsidR="0027437C">
              <w:rPr>
                <w:rFonts w:cs="Times New Roman"/>
                <w:sz w:val="24"/>
                <w:szCs w:val="24"/>
              </w:rPr>
              <w:t xml:space="preserve"> evacuare a aerului filtrat cu D=600 mm</w:t>
            </w:r>
          </w:p>
          <w:p w:rsidR="001A5B70" w:rsidRPr="001A5B70" w:rsidRDefault="008B6D7D" w:rsidP="00CE06E2">
            <w:pPr>
              <w:spacing w:before="120"/>
              <w:jc w:val="both"/>
              <w:rPr>
                <w:rFonts w:cs="Times New Roman"/>
                <w:sz w:val="24"/>
                <w:szCs w:val="24"/>
              </w:rPr>
            </w:pPr>
            <w:r>
              <w:rPr>
                <w:rFonts w:cs="Times New Roman"/>
                <w:sz w:val="24"/>
                <w:szCs w:val="24"/>
              </w:rPr>
              <w:t>(F2)</w:t>
            </w:r>
          </w:p>
        </w:tc>
        <w:tc>
          <w:tcPr>
            <w:tcW w:w="4727" w:type="dxa"/>
            <w:shd w:val="clear" w:color="auto" w:fill="auto"/>
          </w:tcPr>
          <w:p w:rsidR="001A5B70" w:rsidRDefault="0027437C" w:rsidP="0027437C">
            <w:pPr>
              <w:spacing w:before="120"/>
              <w:jc w:val="both"/>
              <w:rPr>
                <w:rFonts w:cs="Times New Roman"/>
                <w:sz w:val="24"/>
                <w:szCs w:val="24"/>
              </w:rPr>
            </w:pPr>
            <w:r>
              <w:rPr>
                <w:rFonts w:cs="Times New Roman"/>
                <w:sz w:val="24"/>
                <w:szCs w:val="24"/>
              </w:rPr>
              <w:t xml:space="preserve">-ventilator centrifugal și </w:t>
            </w:r>
            <w:r w:rsidR="001A5B70" w:rsidRPr="001A5B70">
              <w:rPr>
                <w:rFonts w:cs="Times New Roman"/>
                <w:sz w:val="24"/>
                <w:szCs w:val="24"/>
              </w:rPr>
              <w:t xml:space="preserve">instalație de captare filtru cu saci, scuturare </w:t>
            </w:r>
            <w:r>
              <w:rPr>
                <w:rFonts w:cs="Times New Roman"/>
                <w:sz w:val="24"/>
                <w:szCs w:val="24"/>
              </w:rPr>
              <w:t xml:space="preserve">puls jet </w:t>
            </w:r>
            <w:r w:rsidRPr="0027437C">
              <w:rPr>
                <w:rFonts w:eastAsia="Arial Unicode MS" w:cs="Times New Roman"/>
                <w:sz w:val="24"/>
                <w:szCs w:val="24"/>
                <w:lang w:bidi="en-US"/>
              </w:rPr>
              <w:t>cu aer comprimat instrumental</w:t>
            </w:r>
            <w:r w:rsidR="001A5B70" w:rsidRPr="001A5B70">
              <w:rPr>
                <w:rFonts w:cs="Times New Roman"/>
                <w:sz w:val="24"/>
                <w:szCs w:val="24"/>
              </w:rPr>
              <w:t>, debit de amestec aer cu praf la intrare – 10.000 N/mc.</w:t>
            </w:r>
          </w:p>
          <w:p w:rsidR="0027437C" w:rsidRPr="001A5B70" w:rsidRDefault="0027437C" w:rsidP="0027437C">
            <w:pPr>
              <w:spacing w:before="120"/>
              <w:jc w:val="both"/>
              <w:rPr>
                <w:rFonts w:cs="Times New Roman"/>
                <w:sz w:val="24"/>
                <w:szCs w:val="24"/>
              </w:rPr>
            </w:pPr>
          </w:p>
        </w:tc>
      </w:tr>
      <w:tr w:rsidR="000654D4" w:rsidRPr="001A5B70" w:rsidTr="008B6D7D">
        <w:tc>
          <w:tcPr>
            <w:tcW w:w="2854" w:type="dxa"/>
            <w:shd w:val="clear" w:color="auto" w:fill="auto"/>
          </w:tcPr>
          <w:p w:rsidR="001A5B70" w:rsidRPr="001A5B70" w:rsidRDefault="001A5B70" w:rsidP="0070402E">
            <w:pPr>
              <w:spacing w:before="120"/>
              <w:jc w:val="both"/>
              <w:rPr>
                <w:rFonts w:cs="Times New Roman"/>
                <w:sz w:val="24"/>
                <w:szCs w:val="24"/>
              </w:rPr>
            </w:pPr>
            <w:r w:rsidRPr="001A5B70">
              <w:rPr>
                <w:rFonts w:cs="Times New Roman"/>
                <w:sz w:val="24"/>
                <w:szCs w:val="24"/>
              </w:rPr>
              <w:t>Amestec formare (nisip nou, nisip vechi, rășină, întăritor)</w:t>
            </w:r>
          </w:p>
        </w:tc>
        <w:tc>
          <w:tcPr>
            <w:tcW w:w="2096" w:type="dxa"/>
            <w:shd w:val="clear" w:color="auto" w:fill="auto"/>
          </w:tcPr>
          <w:p w:rsidR="001A5B70" w:rsidRDefault="008B6D7D" w:rsidP="00DB64D3">
            <w:pPr>
              <w:spacing w:before="120"/>
              <w:jc w:val="both"/>
              <w:rPr>
                <w:rFonts w:cs="Times New Roman"/>
                <w:sz w:val="24"/>
                <w:szCs w:val="24"/>
              </w:rPr>
            </w:pPr>
            <w:r>
              <w:rPr>
                <w:rFonts w:cs="Times New Roman"/>
                <w:sz w:val="24"/>
                <w:szCs w:val="24"/>
              </w:rPr>
              <w:t>coș</w:t>
            </w:r>
            <w:r w:rsidR="00DB64D3">
              <w:rPr>
                <w:rFonts w:cs="Times New Roman"/>
                <w:sz w:val="24"/>
                <w:szCs w:val="24"/>
              </w:rPr>
              <w:t xml:space="preserve"> de evacuare a aerului filtrat cu D=700 mm</w:t>
            </w:r>
          </w:p>
          <w:p w:rsidR="008B6D7D" w:rsidRPr="001A5B70" w:rsidRDefault="008B6D7D" w:rsidP="00DB64D3">
            <w:pPr>
              <w:spacing w:before="120"/>
              <w:jc w:val="both"/>
              <w:rPr>
                <w:rFonts w:cs="Times New Roman"/>
                <w:sz w:val="24"/>
                <w:szCs w:val="24"/>
              </w:rPr>
            </w:pPr>
            <w:r>
              <w:rPr>
                <w:rFonts w:cs="Times New Roman"/>
                <w:sz w:val="24"/>
                <w:szCs w:val="24"/>
              </w:rPr>
              <w:t>(F1)</w:t>
            </w:r>
          </w:p>
        </w:tc>
        <w:tc>
          <w:tcPr>
            <w:tcW w:w="4727" w:type="dxa"/>
            <w:shd w:val="clear" w:color="auto" w:fill="auto"/>
          </w:tcPr>
          <w:p w:rsidR="00DB64D3" w:rsidRDefault="00DB64D3" w:rsidP="00DB64D3">
            <w:pPr>
              <w:spacing w:before="120"/>
              <w:jc w:val="both"/>
              <w:rPr>
                <w:rFonts w:cs="Times New Roman"/>
                <w:sz w:val="24"/>
                <w:szCs w:val="24"/>
              </w:rPr>
            </w:pPr>
            <w:r>
              <w:rPr>
                <w:rFonts w:cs="Times New Roman"/>
                <w:sz w:val="24"/>
                <w:szCs w:val="24"/>
              </w:rPr>
              <w:t xml:space="preserve">-ventilator centrifugal și </w:t>
            </w:r>
            <w:r w:rsidRPr="001A5B70">
              <w:rPr>
                <w:rFonts w:cs="Times New Roman"/>
                <w:sz w:val="24"/>
                <w:szCs w:val="24"/>
              </w:rPr>
              <w:t xml:space="preserve">instalație de captare filtru cu saci, scuturare </w:t>
            </w:r>
            <w:r>
              <w:rPr>
                <w:rFonts w:cs="Times New Roman"/>
                <w:sz w:val="24"/>
                <w:szCs w:val="24"/>
              </w:rPr>
              <w:t xml:space="preserve">puls jet </w:t>
            </w:r>
            <w:r w:rsidRPr="0027437C">
              <w:rPr>
                <w:rFonts w:eastAsia="Arial Unicode MS" w:cs="Times New Roman"/>
                <w:sz w:val="24"/>
                <w:szCs w:val="24"/>
                <w:lang w:bidi="en-US"/>
              </w:rPr>
              <w:t>cu aer comprimat instrumental</w:t>
            </w:r>
            <w:r w:rsidRPr="001A5B70">
              <w:rPr>
                <w:rFonts w:cs="Times New Roman"/>
                <w:sz w:val="24"/>
                <w:szCs w:val="24"/>
              </w:rPr>
              <w:t>, debit de amestec aer cu praf la intrare – 1</w:t>
            </w:r>
            <w:r w:rsidR="00465375">
              <w:rPr>
                <w:rFonts w:cs="Times New Roman"/>
                <w:sz w:val="24"/>
                <w:szCs w:val="24"/>
              </w:rPr>
              <w:t>3</w:t>
            </w:r>
            <w:r w:rsidRPr="001A5B70">
              <w:rPr>
                <w:rFonts w:cs="Times New Roman"/>
                <w:sz w:val="24"/>
                <w:szCs w:val="24"/>
              </w:rPr>
              <w:t>.</w:t>
            </w:r>
            <w:r w:rsidR="00465375">
              <w:rPr>
                <w:rFonts w:cs="Times New Roman"/>
                <w:sz w:val="24"/>
                <w:szCs w:val="24"/>
              </w:rPr>
              <w:t>6</w:t>
            </w:r>
            <w:r w:rsidRPr="001A5B70">
              <w:rPr>
                <w:rFonts w:cs="Times New Roman"/>
                <w:sz w:val="24"/>
                <w:szCs w:val="24"/>
              </w:rPr>
              <w:t>00 N/mc.</w:t>
            </w:r>
          </w:p>
          <w:p w:rsidR="001A5B70" w:rsidRPr="001A5B70" w:rsidRDefault="001A5B70" w:rsidP="00A86341">
            <w:pPr>
              <w:spacing w:before="120"/>
              <w:jc w:val="both"/>
              <w:rPr>
                <w:rFonts w:cs="Times New Roman"/>
                <w:sz w:val="24"/>
                <w:szCs w:val="24"/>
              </w:rPr>
            </w:pPr>
          </w:p>
        </w:tc>
      </w:tr>
      <w:tr w:rsidR="00465375" w:rsidRPr="00465375" w:rsidTr="008B6D7D">
        <w:tc>
          <w:tcPr>
            <w:tcW w:w="2854" w:type="dxa"/>
            <w:shd w:val="clear" w:color="auto" w:fill="auto"/>
          </w:tcPr>
          <w:p w:rsidR="001A5B70" w:rsidRPr="00465375" w:rsidRDefault="001A5B70" w:rsidP="00A86341">
            <w:pPr>
              <w:spacing w:before="120"/>
              <w:jc w:val="both"/>
              <w:rPr>
                <w:rFonts w:cs="Times New Roman"/>
                <w:color w:val="FF0000"/>
                <w:sz w:val="24"/>
                <w:szCs w:val="24"/>
              </w:rPr>
            </w:pPr>
            <w:r w:rsidRPr="008B6D7D">
              <w:rPr>
                <w:rFonts w:cs="Times New Roman"/>
                <w:sz w:val="24"/>
                <w:szCs w:val="24"/>
              </w:rPr>
              <w:t>Turnare oțel în forme</w:t>
            </w:r>
          </w:p>
        </w:tc>
        <w:tc>
          <w:tcPr>
            <w:tcW w:w="2096" w:type="dxa"/>
            <w:shd w:val="clear" w:color="auto" w:fill="auto"/>
          </w:tcPr>
          <w:p w:rsidR="008B6D7D" w:rsidRDefault="008B6D7D" w:rsidP="008B6D7D">
            <w:pPr>
              <w:spacing w:before="120"/>
              <w:jc w:val="both"/>
              <w:rPr>
                <w:rFonts w:cs="Times New Roman"/>
                <w:sz w:val="24"/>
                <w:szCs w:val="24"/>
              </w:rPr>
            </w:pPr>
            <w:r>
              <w:rPr>
                <w:rFonts w:cs="Times New Roman"/>
                <w:sz w:val="24"/>
                <w:szCs w:val="24"/>
              </w:rPr>
              <w:t>coș de evacuare a aerului filtrat cu D=700 mm</w:t>
            </w:r>
          </w:p>
          <w:p w:rsidR="001A5B70" w:rsidRPr="00465375" w:rsidRDefault="008B6D7D" w:rsidP="008B6D7D">
            <w:pPr>
              <w:spacing w:before="120"/>
              <w:jc w:val="both"/>
              <w:rPr>
                <w:rFonts w:cs="Times New Roman"/>
                <w:color w:val="FF0000"/>
                <w:sz w:val="24"/>
                <w:szCs w:val="24"/>
              </w:rPr>
            </w:pPr>
            <w:r w:rsidRPr="008B6D7D">
              <w:rPr>
                <w:rFonts w:cs="Times New Roman"/>
                <w:sz w:val="24"/>
                <w:szCs w:val="24"/>
              </w:rPr>
              <w:t>(</w:t>
            </w:r>
            <w:r w:rsidR="001A5B70" w:rsidRPr="008B6D7D">
              <w:rPr>
                <w:rFonts w:cs="Times New Roman"/>
                <w:sz w:val="24"/>
                <w:szCs w:val="24"/>
              </w:rPr>
              <w:t>F1</w:t>
            </w:r>
            <w:r w:rsidRPr="008B6D7D">
              <w:rPr>
                <w:rFonts w:cs="Times New Roman"/>
                <w:sz w:val="24"/>
                <w:szCs w:val="24"/>
              </w:rPr>
              <w:t>)</w:t>
            </w:r>
          </w:p>
        </w:tc>
        <w:tc>
          <w:tcPr>
            <w:tcW w:w="4727" w:type="dxa"/>
            <w:shd w:val="clear" w:color="auto" w:fill="auto"/>
          </w:tcPr>
          <w:p w:rsidR="001A5B70" w:rsidRPr="00465375" w:rsidRDefault="001A5B70" w:rsidP="00A86341">
            <w:pPr>
              <w:spacing w:before="120"/>
              <w:jc w:val="both"/>
              <w:rPr>
                <w:rFonts w:cs="Times New Roman"/>
                <w:color w:val="FF0000"/>
                <w:sz w:val="24"/>
                <w:szCs w:val="24"/>
              </w:rPr>
            </w:pPr>
            <w:r w:rsidRPr="00C038EC">
              <w:rPr>
                <w:rFonts w:cs="Times New Roman"/>
                <w:sz w:val="24"/>
                <w:szCs w:val="24"/>
              </w:rPr>
              <w:t>instalația de aspirare a liniei de formare pe bază de rășini furanice din zona de turnare</w:t>
            </w:r>
          </w:p>
        </w:tc>
      </w:tr>
      <w:tr w:rsidR="008B6D7D" w:rsidRPr="00465375" w:rsidTr="008B6D7D">
        <w:tc>
          <w:tcPr>
            <w:tcW w:w="2854" w:type="dxa"/>
            <w:shd w:val="clear" w:color="auto" w:fill="auto"/>
          </w:tcPr>
          <w:p w:rsidR="008B6D7D" w:rsidRPr="008B6D7D" w:rsidRDefault="008B6D7D" w:rsidP="00A86341">
            <w:pPr>
              <w:spacing w:before="120"/>
              <w:jc w:val="both"/>
              <w:rPr>
                <w:rFonts w:cs="Times New Roman"/>
                <w:sz w:val="24"/>
                <w:szCs w:val="24"/>
              </w:rPr>
            </w:pPr>
            <w:r w:rsidRPr="008B6D7D">
              <w:rPr>
                <w:rFonts w:cs="Times New Roman"/>
                <w:sz w:val="24"/>
                <w:szCs w:val="24"/>
              </w:rPr>
              <w:t>Dezbatere, sablare.</w:t>
            </w:r>
          </w:p>
        </w:tc>
        <w:tc>
          <w:tcPr>
            <w:tcW w:w="2096" w:type="dxa"/>
            <w:vMerge w:val="restart"/>
            <w:shd w:val="clear" w:color="auto" w:fill="auto"/>
          </w:tcPr>
          <w:p w:rsidR="008B6D7D" w:rsidRPr="008B6D7D" w:rsidRDefault="008B6D7D" w:rsidP="00D25B78">
            <w:pPr>
              <w:spacing w:before="120"/>
              <w:jc w:val="both"/>
              <w:rPr>
                <w:rFonts w:cs="Times New Roman"/>
                <w:sz w:val="24"/>
                <w:szCs w:val="24"/>
              </w:rPr>
            </w:pPr>
            <w:r w:rsidRPr="008B6D7D">
              <w:rPr>
                <w:rFonts w:cs="Times New Roman"/>
                <w:sz w:val="24"/>
                <w:szCs w:val="24"/>
              </w:rPr>
              <w:t>2 coșuri de evacuare a aerului filtrat</w:t>
            </w:r>
          </w:p>
          <w:p w:rsidR="008B6D7D" w:rsidRPr="008B6D7D" w:rsidRDefault="008B6D7D" w:rsidP="008B6D7D">
            <w:pPr>
              <w:spacing w:before="120"/>
              <w:jc w:val="both"/>
              <w:rPr>
                <w:rFonts w:cs="Times New Roman"/>
                <w:sz w:val="24"/>
                <w:szCs w:val="24"/>
              </w:rPr>
            </w:pPr>
            <w:r w:rsidRPr="008B6D7D">
              <w:rPr>
                <w:rFonts w:cs="Times New Roman"/>
                <w:sz w:val="24"/>
                <w:szCs w:val="24"/>
              </w:rPr>
              <w:t>(H5, H6)</w:t>
            </w:r>
          </w:p>
        </w:tc>
        <w:tc>
          <w:tcPr>
            <w:tcW w:w="4727" w:type="dxa"/>
            <w:shd w:val="clear" w:color="auto" w:fill="auto"/>
          </w:tcPr>
          <w:p w:rsidR="008B6D7D" w:rsidRPr="009477C4" w:rsidRDefault="008B6D7D" w:rsidP="009477C4">
            <w:pPr>
              <w:spacing w:before="120"/>
              <w:jc w:val="both"/>
              <w:rPr>
                <w:rFonts w:cs="Times New Roman"/>
                <w:sz w:val="24"/>
                <w:szCs w:val="24"/>
              </w:rPr>
            </w:pPr>
            <w:r w:rsidRPr="009477C4">
              <w:rPr>
                <w:rFonts w:cs="Times New Roman"/>
                <w:sz w:val="24"/>
                <w:szCs w:val="24"/>
              </w:rPr>
              <w:t>-carcasă mobilă, complet închisă, amplasată pe grătarele vibratoare</w:t>
            </w:r>
          </w:p>
          <w:p w:rsidR="008B6D7D" w:rsidRPr="009477C4" w:rsidRDefault="008B6D7D" w:rsidP="006A0F6A">
            <w:pPr>
              <w:spacing w:before="120"/>
              <w:jc w:val="both"/>
              <w:rPr>
                <w:rFonts w:cs="Times New Roman"/>
                <w:sz w:val="24"/>
                <w:szCs w:val="24"/>
              </w:rPr>
            </w:pPr>
            <w:r w:rsidRPr="009477C4">
              <w:rPr>
                <w:rFonts w:cs="Times New Roman"/>
                <w:sz w:val="24"/>
                <w:szCs w:val="24"/>
              </w:rPr>
              <w:t>-instalație de captare aer cu praf cu capacitatea de 80.000 mc/h</w:t>
            </w:r>
          </w:p>
          <w:p w:rsidR="008B6D7D" w:rsidRPr="009477C4" w:rsidRDefault="008B6D7D" w:rsidP="006A0F6A">
            <w:pPr>
              <w:spacing w:before="120"/>
              <w:jc w:val="both"/>
              <w:rPr>
                <w:rFonts w:cs="Times New Roman"/>
                <w:sz w:val="24"/>
                <w:szCs w:val="24"/>
              </w:rPr>
            </w:pPr>
            <w:r w:rsidRPr="009477C4">
              <w:rPr>
                <w:rFonts w:cs="Times New Roman"/>
                <w:sz w:val="24"/>
                <w:szCs w:val="24"/>
              </w:rPr>
              <w:t xml:space="preserve">-ventilator centrifugal și filtru cu saci, scuturare puls jet </w:t>
            </w:r>
            <w:r w:rsidRPr="009477C4">
              <w:rPr>
                <w:rFonts w:eastAsia="Arial Unicode MS" w:cs="Times New Roman"/>
                <w:sz w:val="24"/>
                <w:szCs w:val="24"/>
                <w:lang w:bidi="en-US"/>
              </w:rPr>
              <w:t>cu aer comprimat instrumental</w:t>
            </w:r>
            <w:r w:rsidRPr="009477C4">
              <w:rPr>
                <w:rFonts w:cs="Times New Roman"/>
                <w:sz w:val="24"/>
                <w:szCs w:val="24"/>
              </w:rPr>
              <w:t xml:space="preserve">, cu capacitatea de 31.000 mc/h </w:t>
            </w:r>
          </w:p>
        </w:tc>
      </w:tr>
      <w:tr w:rsidR="008B6D7D" w:rsidRPr="00465375" w:rsidTr="008B6D7D">
        <w:tc>
          <w:tcPr>
            <w:tcW w:w="2854" w:type="dxa"/>
            <w:shd w:val="clear" w:color="auto" w:fill="auto"/>
          </w:tcPr>
          <w:p w:rsidR="008B6D7D" w:rsidRPr="00465375" w:rsidRDefault="008B6D7D" w:rsidP="00A86341">
            <w:pPr>
              <w:spacing w:before="120"/>
              <w:jc w:val="both"/>
              <w:rPr>
                <w:rFonts w:cs="Times New Roman"/>
                <w:color w:val="FF0000"/>
                <w:sz w:val="24"/>
                <w:szCs w:val="24"/>
              </w:rPr>
            </w:pPr>
            <w:r w:rsidRPr="00232109">
              <w:rPr>
                <w:rFonts w:cs="Times New Roman"/>
                <w:sz w:val="24"/>
                <w:szCs w:val="24"/>
              </w:rPr>
              <w:t>Sablare</w:t>
            </w:r>
          </w:p>
        </w:tc>
        <w:tc>
          <w:tcPr>
            <w:tcW w:w="2096" w:type="dxa"/>
            <w:vMerge/>
            <w:shd w:val="clear" w:color="auto" w:fill="auto"/>
          </w:tcPr>
          <w:p w:rsidR="008B6D7D" w:rsidRPr="00465375" w:rsidRDefault="008B6D7D" w:rsidP="00CE06E2">
            <w:pPr>
              <w:spacing w:before="120"/>
              <w:jc w:val="both"/>
              <w:rPr>
                <w:rFonts w:cs="Times New Roman"/>
                <w:color w:val="FF0000"/>
                <w:sz w:val="24"/>
                <w:szCs w:val="24"/>
              </w:rPr>
            </w:pPr>
          </w:p>
        </w:tc>
        <w:tc>
          <w:tcPr>
            <w:tcW w:w="4727" w:type="dxa"/>
            <w:shd w:val="clear" w:color="auto" w:fill="auto"/>
          </w:tcPr>
          <w:p w:rsidR="008B6D7D" w:rsidRPr="00337D8A" w:rsidRDefault="008B6D7D" w:rsidP="00337D8A">
            <w:pPr>
              <w:spacing w:before="120"/>
              <w:jc w:val="both"/>
              <w:rPr>
                <w:rFonts w:cs="Times New Roman"/>
                <w:sz w:val="24"/>
                <w:szCs w:val="24"/>
              </w:rPr>
            </w:pPr>
            <w:r w:rsidRPr="00337D8A">
              <w:rPr>
                <w:rFonts w:cs="Times New Roman"/>
                <w:sz w:val="24"/>
                <w:szCs w:val="24"/>
              </w:rPr>
              <w:t>-instalatie de captare și filtrare cu baterii de cicloane pentru fiecare instalație de sablare</w:t>
            </w:r>
            <w:r>
              <w:rPr>
                <w:rFonts w:cs="Times New Roman"/>
                <w:sz w:val="24"/>
                <w:szCs w:val="24"/>
              </w:rPr>
              <w:t>.</w:t>
            </w:r>
          </w:p>
        </w:tc>
      </w:tr>
      <w:tr w:rsidR="00554ED1" w:rsidRPr="00554ED1" w:rsidTr="008B6D7D">
        <w:tc>
          <w:tcPr>
            <w:tcW w:w="2854" w:type="dxa"/>
            <w:shd w:val="clear" w:color="auto" w:fill="auto"/>
          </w:tcPr>
          <w:p w:rsidR="001A5B70" w:rsidRPr="00554ED1" w:rsidRDefault="001A5B70" w:rsidP="00554ED1">
            <w:pPr>
              <w:spacing w:before="120"/>
              <w:jc w:val="both"/>
              <w:rPr>
                <w:rFonts w:cs="Times New Roman"/>
                <w:sz w:val="24"/>
                <w:szCs w:val="24"/>
              </w:rPr>
            </w:pPr>
            <w:r w:rsidRPr="00554ED1">
              <w:rPr>
                <w:rFonts w:cs="Times New Roman"/>
                <w:sz w:val="24"/>
                <w:szCs w:val="24"/>
              </w:rPr>
              <w:t>Tratament termic în cuptoarele cu vatr</w:t>
            </w:r>
            <w:r w:rsidR="00554ED1">
              <w:rPr>
                <w:rFonts w:cs="Times New Roman"/>
                <w:sz w:val="24"/>
                <w:szCs w:val="24"/>
              </w:rPr>
              <w:t>ă</w:t>
            </w:r>
            <w:r w:rsidRPr="00554ED1">
              <w:rPr>
                <w:rFonts w:cs="Times New Roman"/>
                <w:sz w:val="24"/>
                <w:szCs w:val="24"/>
              </w:rPr>
              <w:t xml:space="preserve"> mobila de 40 mp, </w:t>
            </w:r>
            <w:r w:rsidR="00CD1F8C">
              <w:rPr>
                <w:rFonts w:cs="Times New Roman"/>
                <w:sz w:val="24"/>
                <w:szCs w:val="24"/>
              </w:rPr>
              <w:t xml:space="preserve">vatră fixă de </w:t>
            </w:r>
            <w:r w:rsidRPr="00554ED1">
              <w:rPr>
                <w:rFonts w:cs="Times New Roman"/>
                <w:sz w:val="24"/>
                <w:szCs w:val="24"/>
              </w:rPr>
              <w:t>20 mp</w:t>
            </w:r>
          </w:p>
        </w:tc>
        <w:tc>
          <w:tcPr>
            <w:tcW w:w="2096" w:type="dxa"/>
            <w:shd w:val="clear" w:color="auto" w:fill="auto"/>
          </w:tcPr>
          <w:p w:rsidR="00D25B78" w:rsidRDefault="00D25B78" w:rsidP="00D25B78">
            <w:pPr>
              <w:spacing w:before="120"/>
              <w:jc w:val="both"/>
              <w:rPr>
                <w:rFonts w:cs="Times New Roman"/>
                <w:sz w:val="24"/>
                <w:szCs w:val="24"/>
              </w:rPr>
            </w:pPr>
            <w:r w:rsidRPr="00554ED1">
              <w:rPr>
                <w:rFonts w:cs="Times New Roman"/>
                <w:sz w:val="24"/>
                <w:szCs w:val="24"/>
              </w:rPr>
              <w:t>C</w:t>
            </w:r>
            <w:r w:rsidR="001A5B70" w:rsidRPr="00554ED1">
              <w:rPr>
                <w:rFonts w:cs="Times New Roman"/>
                <w:sz w:val="24"/>
                <w:szCs w:val="24"/>
              </w:rPr>
              <w:t>oșuri</w:t>
            </w:r>
            <w:r w:rsidR="00232109">
              <w:rPr>
                <w:rFonts w:cs="Times New Roman"/>
                <w:sz w:val="24"/>
                <w:szCs w:val="24"/>
              </w:rPr>
              <w:t xml:space="preserve"> metalice de evacuare</w:t>
            </w:r>
          </w:p>
          <w:p w:rsidR="001A5B70" w:rsidRPr="00554ED1" w:rsidRDefault="00232109" w:rsidP="00232109">
            <w:pPr>
              <w:spacing w:before="120"/>
              <w:jc w:val="both"/>
              <w:rPr>
                <w:rFonts w:cs="Times New Roman"/>
                <w:sz w:val="24"/>
                <w:szCs w:val="24"/>
              </w:rPr>
            </w:pPr>
            <w:r>
              <w:rPr>
                <w:rFonts w:cs="Times New Roman"/>
                <w:sz w:val="24"/>
                <w:szCs w:val="24"/>
              </w:rPr>
              <w:t>(</w:t>
            </w:r>
            <w:r w:rsidR="001A5B70" w:rsidRPr="00554ED1">
              <w:rPr>
                <w:rFonts w:cs="Times New Roman"/>
                <w:sz w:val="24"/>
                <w:szCs w:val="24"/>
              </w:rPr>
              <w:t>O6</w:t>
            </w:r>
            <w:r>
              <w:rPr>
                <w:rFonts w:cs="Times New Roman"/>
                <w:sz w:val="24"/>
                <w:szCs w:val="24"/>
              </w:rPr>
              <w:t xml:space="preserve">, </w:t>
            </w:r>
            <w:r w:rsidR="001A5B70" w:rsidRPr="00554ED1">
              <w:rPr>
                <w:rFonts w:cs="Times New Roman"/>
                <w:sz w:val="24"/>
                <w:szCs w:val="24"/>
              </w:rPr>
              <w:t>O7</w:t>
            </w:r>
            <w:r>
              <w:rPr>
                <w:rFonts w:cs="Times New Roman"/>
                <w:sz w:val="24"/>
                <w:szCs w:val="24"/>
              </w:rPr>
              <w:t xml:space="preserve">, </w:t>
            </w:r>
            <w:r w:rsidR="001A5B70" w:rsidRPr="00554ED1">
              <w:rPr>
                <w:rFonts w:cs="Times New Roman"/>
                <w:sz w:val="24"/>
                <w:szCs w:val="24"/>
              </w:rPr>
              <w:t>O1</w:t>
            </w:r>
            <w:r>
              <w:rPr>
                <w:rFonts w:cs="Times New Roman"/>
                <w:sz w:val="24"/>
                <w:szCs w:val="24"/>
              </w:rPr>
              <w:t>)</w:t>
            </w:r>
          </w:p>
        </w:tc>
        <w:tc>
          <w:tcPr>
            <w:tcW w:w="4727" w:type="dxa"/>
            <w:shd w:val="clear" w:color="auto" w:fill="auto"/>
          </w:tcPr>
          <w:p w:rsidR="001A5B70" w:rsidRPr="00554ED1" w:rsidRDefault="001A5B70" w:rsidP="00554ED1">
            <w:pPr>
              <w:spacing w:before="120"/>
              <w:jc w:val="both"/>
              <w:rPr>
                <w:rFonts w:cs="Times New Roman"/>
                <w:sz w:val="24"/>
                <w:szCs w:val="24"/>
              </w:rPr>
            </w:pPr>
            <w:r w:rsidRPr="00554ED1">
              <w:rPr>
                <w:rFonts w:cs="Times New Roman"/>
                <w:sz w:val="24"/>
                <w:szCs w:val="24"/>
              </w:rPr>
              <w:t>emisiile sunt evacuate deasupra halei cu ventilație individual</w:t>
            </w:r>
            <w:r w:rsidR="00554ED1">
              <w:rPr>
                <w:rFonts w:cs="Times New Roman"/>
                <w:sz w:val="24"/>
                <w:szCs w:val="24"/>
              </w:rPr>
              <w:t>ă</w:t>
            </w:r>
            <w:r w:rsidRPr="00554ED1">
              <w:rPr>
                <w:rFonts w:cs="Times New Roman"/>
                <w:sz w:val="24"/>
                <w:szCs w:val="24"/>
              </w:rPr>
              <w:t xml:space="preserve"> pe cuptor</w:t>
            </w:r>
          </w:p>
        </w:tc>
      </w:tr>
      <w:tr w:rsidR="009C3636" w:rsidRPr="009C3636" w:rsidTr="008B6D7D">
        <w:tc>
          <w:tcPr>
            <w:tcW w:w="2854" w:type="dxa"/>
            <w:shd w:val="clear" w:color="auto" w:fill="auto"/>
          </w:tcPr>
          <w:p w:rsidR="001A5B70" w:rsidRPr="009C3636" w:rsidRDefault="001A5B70" w:rsidP="00A86341">
            <w:pPr>
              <w:spacing w:before="120"/>
              <w:jc w:val="both"/>
              <w:rPr>
                <w:rFonts w:cs="Times New Roman"/>
                <w:sz w:val="24"/>
                <w:szCs w:val="24"/>
              </w:rPr>
            </w:pPr>
            <w:r w:rsidRPr="009C3636">
              <w:rPr>
                <w:rFonts w:cs="Times New Roman"/>
                <w:sz w:val="24"/>
                <w:szCs w:val="24"/>
              </w:rPr>
              <w:t>Modelărie</w:t>
            </w:r>
          </w:p>
        </w:tc>
        <w:tc>
          <w:tcPr>
            <w:tcW w:w="2096" w:type="dxa"/>
            <w:shd w:val="clear" w:color="auto" w:fill="auto"/>
          </w:tcPr>
          <w:p w:rsidR="001A5B70" w:rsidRPr="009C3636" w:rsidRDefault="001A5B70" w:rsidP="00C64A0C">
            <w:pPr>
              <w:spacing w:before="120"/>
              <w:jc w:val="both"/>
              <w:rPr>
                <w:rFonts w:cs="Times New Roman"/>
                <w:sz w:val="24"/>
                <w:szCs w:val="24"/>
              </w:rPr>
            </w:pPr>
            <w:r w:rsidRPr="009C3636">
              <w:rPr>
                <w:rFonts w:cs="Times New Roman"/>
                <w:sz w:val="24"/>
                <w:szCs w:val="24"/>
              </w:rPr>
              <w:t>co</w:t>
            </w:r>
            <w:r w:rsidR="00C64A0C" w:rsidRPr="009C3636">
              <w:rPr>
                <w:rFonts w:cs="Times New Roman"/>
                <w:sz w:val="24"/>
                <w:szCs w:val="24"/>
              </w:rPr>
              <w:t>ș</w:t>
            </w:r>
            <w:r w:rsidRPr="009C3636">
              <w:rPr>
                <w:rFonts w:cs="Times New Roman"/>
                <w:sz w:val="24"/>
                <w:szCs w:val="24"/>
              </w:rPr>
              <w:t xml:space="preserve"> CL9</w:t>
            </w:r>
          </w:p>
        </w:tc>
        <w:tc>
          <w:tcPr>
            <w:tcW w:w="4727" w:type="dxa"/>
            <w:shd w:val="clear" w:color="auto" w:fill="auto"/>
          </w:tcPr>
          <w:p w:rsidR="001A5B70" w:rsidRPr="009C3636" w:rsidRDefault="001A5B70" w:rsidP="00A86341">
            <w:pPr>
              <w:spacing w:before="120"/>
              <w:jc w:val="both"/>
              <w:rPr>
                <w:rFonts w:cs="Times New Roman"/>
                <w:sz w:val="24"/>
                <w:szCs w:val="24"/>
              </w:rPr>
            </w:pPr>
            <w:r w:rsidRPr="009C3636">
              <w:rPr>
                <w:rFonts w:cs="Times New Roman"/>
                <w:sz w:val="24"/>
                <w:szCs w:val="24"/>
              </w:rPr>
              <w:t>ciclon amplasat în exteriorul halei</w:t>
            </w:r>
          </w:p>
        </w:tc>
      </w:tr>
      <w:tr w:rsidR="00465375" w:rsidRPr="00465375" w:rsidTr="008B6D7D">
        <w:tc>
          <w:tcPr>
            <w:tcW w:w="2854" w:type="dxa"/>
            <w:shd w:val="clear" w:color="auto" w:fill="auto"/>
          </w:tcPr>
          <w:p w:rsidR="001A5B70" w:rsidRPr="00465375" w:rsidRDefault="001A5B70" w:rsidP="00A86341">
            <w:pPr>
              <w:spacing w:before="120"/>
              <w:jc w:val="both"/>
              <w:rPr>
                <w:rFonts w:cs="Times New Roman"/>
                <w:color w:val="FF0000"/>
                <w:sz w:val="24"/>
                <w:szCs w:val="24"/>
              </w:rPr>
            </w:pPr>
            <w:r w:rsidRPr="00554ED1">
              <w:rPr>
                <w:rFonts w:cs="Times New Roman"/>
                <w:sz w:val="24"/>
                <w:szCs w:val="24"/>
              </w:rPr>
              <w:t>Linia TSP</w:t>
            </w:r>
          </w:p>
        </w:tc>
        <w:tc>
          <w:tcPr>
            <w:tcW w:w="2096" w:type="dxa"/>
            <w:shd w:val="clear" w:color="auto" w:fill="auto"/>
          </w:tcPr>
          <w:p w:rsidR="001A5B70" w:rsidRPr="00465375" w:rsidRDefault="001A5B70" w:rsidP="00A86341">
            <w:pPr>
              <w:spacing w:before="120"/>
              <w:jc w:val="both"/>
              <w:rPr>
                <w:rFonts w:cs="Times New Roman"/>
                <w:color w:val="FF0000"/>
                <w:sz w:val="24"/>
                <w:szCs w:val="24"/>
              </w:rPr>
            </w:pPr>
            <w:r w:rsidRPr="009C3636">
              <w:rPr>
                <w:rFonts w:cs="Times New Roman"/>
                <w:sz w:val="24"/>
                <w:szCs w:val="24"/>
              </w:rPr>
              <w:t>coș evacuare noxe S1</w:t>
            </w:r>
          </w:p>
        </w:tc>
        <w:tc>
          <w:tcPr>
            <w:tcW w:w="4727" w:type="dxa"/>
            <w:shd w:val="clear" w:color="auto" w:fill="auto"/>
          </w:tcPr>
          <w:p w:rsidR="001A5B70" w:rsidRPr="00554ED1" w:rsidRDefault="001A5B70" w:rsidP="00A86341">
            <w:pPr>
              <w:spacing w:before="120"/>
              <w:jc w:val="both"/>
              <w:rPr>
                <w:rFonts w:cs="Times New Roman"/>
                <w:sz w:val="24"/>
                <w:szCs w:val="24"/>
              </w:rPr>
            </w:pPr>
            <w:r w:rsidRPr="00554ED1">
              <w:rPr>
                <w:rFonts w:cs="Times New Roman"/>
                <w:sz w:val="24"/>
                <w:szCs w:val="24"/>
              </w:rPr>
              <w:t>instalație de captare comună cu standul de uscare oale pentru linia TSP, filtru cu saci, scuturare puls – jet, debit de amestec aer cu praf la intrare – 12.500 N / mc.</w:t>
            </w:r>
          </w:p>
        </w:tc>
      </w:tr>
    </w:tbl>
    <w:p w:rsidR="001A5B70" w:rsidRDefault="001A5B70" w:rsidP="00674698">
      <w:pPr>
        <w:tabs>
          <w:tab w:val="left" w:pos="6180"/>
        </w:tabs>
        <w:outlineLvl w:val="1"/>
        <w:rPr>
          <w:rFonts w:cs="Times New Roman"/>
          <w:sz w:val="24"/>
          <w:szCs w:val="24"/>
        </w:rPr>
      </w:pPr>
    </w:p>
    <w:p w:rsidR="006C0622" w:rsidRDefault="006C0622" w:rsidP="00674698">
      <w:pPr>
        <w:tabs>
          <w:tab w:val="left" w:pos="6180"/>
        </w:tabs>
        <w:outlineLvl w:val="1"/>
        <w:rPr>
          <w:rFonts w:cs="Times New Roman"/>
          <w:sz w:val="24"/>
          <w:szCs w:val="24"/>
        </w:rPr>
      </w:pPr>
    </w:p>
    <w:p w:rsidR="006C0622" w:rsidRPr="001A5B70" w:rsidRDefault="006C0622" w:rsidP="00674698">
      <w:pPr>
        <w:tabs>
          <w:tab w:val="left" w:pos="6180"/>
        </w:tabs>
        <w:outlineLvl w:val="1"/>
        <w:rPr>
          <w:rFonts w:cs="Times New Roman"/>
          <w:sz w:val="24"/>
          <w:szCs w:val="24"/>
        </w:rPr>
      </w:pPr>
    </w:p>
    <w:p w:rsidR="00674698" w:rsidRPr="0064525F" w:rsidRDefault="00674698" w:rsidP="00674698">
      <w:pPr>
        <w:tabs>
          <w:tab w:val="left" w:pos="369"/>
          <w:tab w:val="left" w:pos="480"/>
        </w:tabs>
        <w:outlineLvl w:val="1"/>
        <w:rPr>
          <w:b/>
          <w:noProof/>
          <w:sz w:val="24"/>
          <w:szCs w:val="24"/>
        </w:rPr>
      </w:pPr>
      <w:bookmarkStart w:id="25" w:name="_Toc129424614"/>
      <w:r w:rsidRPr="0064525F">
        <w:rPr>
          <w:b/>
          <w:noProof/>
          <w:sz w:val="24"/>
          <w:szCs w:val="24"/>
        </w:rPr>
        <w:lastRenderedPageBreak/>
        <w:t>9.2. APA</w:t>
      </w:r>
      <w:bookmarkEnd w:id="25"/>
      <w:r w:rsidRPr="0064525F">
        <w:rPr>
          <w:b/>
          <w:noProof/>
          <w:sz w:val="24"/>
          <w:szCs w:val="24"/>
        </w:rPr>
        <w:t xml:space="preserve"> </w:t>
      </w:r>
    </w:p>
    <w:p w:rsidR="00674698" w:rsidRPr="0064525F" w:rsidRDefault="00674698" w:rsidP="00674698">
      <w:pPr>
        <w:rPr>
          <w:b/>
          <w:bCs/>
          <w:sz w:val="24"/>
          <w:szCs w:val="24"/>
        </w:rPr>
      </w:pPr>
      <w:bookmarkStart w:id="26" w:name="_Toc129424615"/>
      <w:r w:rsidRPr="0064525F">
        <w:rPr>
          <w:b/>
          <w:bCs/>
          <w:sz w:val="24"/>
          <w:szCs w:val="24"/>
        </w:rPr>
        <w:t>Instalaţii de epurare a apelor tehnologice uzate.</w:t>
      </w:r>
    </w:p>
    <w:p w:rsidR="00DE5AB1" w:rsidRPr="0064525F" w:rsidRDefault="00DE5AB1" w:rsidP="00DE5AB1">
      <w:pPr>
        <w:ind w:firstLine="720"/>
        <w:jc w:val="both"/>
        <w:rPr>
          <w:bCs/>
          <w:sz w:val="24"/>
          <w:szCs w:val="24"/>
        </w:rPr>
      </w:pPr>
      <w:r w:rsidRPr="0064525F">
        <w:rPr>
          <w:bCs/>
          <w:sz w:val="24"/>
          <w:szCs w:val="24"/>
        </w:rPr>
        <w:t>SC PROMEX SA dispune de următoare</w:t>
      </w:r>
      <w:r>
        <w:rPr>
          <w:bCs/>
          <w:sz w:val="24"/>
          <w:szCs w:val="24"/>
        </w:rPr>
        <w:t>a</w:t>
      </w:r>
      <w:r w:rsidRPr="0064525F">
        <w:rPr>
          <w:bCs/>
          <w:sz w:val="24"/>
          <w:szCs w:val="24"/>
        </w:rPr>
        <w:t xml:space="preserve"> instalaţi</w:t>
      </w:r>
      <w:r>
        <w:rPr>
          <w:bCs/>
          <w:sz w:val="24"/>
          <w:szCs w:val="24"/>
        </w:rPr>
        <w:t>e</w:t>
      </w:r>
      <w:r w:rsidRPr="0064525F">
        <w:rPr>
          <w:bCs/>
          <w:sz w:val="24"/>
          <w:szCs w:val="24"/>
        </w:rPr>
        <w:t xml:space="preserve"> de preepurare a apelor uzate rezultate din procesele tehnologice proprii, menționate în </w:t>
      </w:r>
      <w:r w:rsidRPr="0064525F">
        <w:rPr>
          <w:b/>
          <w:bCs/>
          <w:sz w:val="24"/>
          <w:szCs w:val="24"/>
        </w:rPr>
        <w:t>Autorizația de gospodărire a apelor nr. 185/27.12.2017,</w:t>
      </w:r>
      <w:r w:rsidRPr="0064525F">
        <w:rPr>
          <w:bCs/>
          <w:sz w:val="24"/>
          <w:szCs w:val="24"/>
        </w:rPr>
        <w:t xml:space="preserve"> la </w:t>
      </w:r>
      <w:r w:rsidRPr="00D53C47">
        <w:rPr>
          <w:b/>
          <w:bCs/>
          <w:sz w:val="24"/>
          <w:szCs w:val="24"/>
        </w:rPr>
        <w:t>Cap. 8 Stații de preepurare și de epurare finală:</w:t>
      </w:r>
    </w:p>
    <w:p w:rsidR="00DE5AB1" w:rsidRDefault="00DE5AB1" w:rsidP="00DE5AB1">
      <w:pPr>
        <w:ind w:firstLine="720"/>
        <w:jc w:val="both"/>
        <w:rPr>
          <w:bCs/>
          <w:sz w:val="24"/>
          <w:szCs w:val="24"/>
        </w:rPr>
      </w:pPr>
      <w:r>
        <w:rPr>
          <w:bCs/>
          <w:sz w:val="24"/>
          <w:szCs w:val="24"/>
        </w:rPr>
        <w:t>-</w:t>
      </w:r>
      <w:r w:rsidRPr="0064525F">
        <w:rPr>
          <w:bCs/>
          <w:sz w:val="24"/>
          <w:szCs w:val="24"/>
        </w:rPr>
        <w:t>separator de uleiuri cu capacitatea de 2,3 mc pentru apele uzate tehnologice rezultate de la baza de șarjare</w:t>
      </w:r>
      <w:r>
        <w:rPr>
          <w:bCs/>
          <w:sz w:val="24"/>
          <w:szCs w:val="24"/>
        </w:rPr>
        <w:t>.</w:t>
      </w:r>
    </w:p>
    <w:p w:rsidR="00DE5AB1" w:rsidRDefault="00DE5AB1" w:rsidP="00674698">
      <w:pPr>
        <w:ind w:left="480" w:hanging="480"/>
        <w:rPr>
          <w:b/>
          <w:noProof/>
          <w:sz w:val="24"/>
          <w:szCs w:val="24"/>
        </w:rPr>
      </w:pPr>
      <w:bookmarkStart w:id="27" w:name="_Toc129424616"/>
      <w:bookmarkEnd w:id="26"/>
    </w:p>
    <w:p w:rsidR="00674698" w:rsidRPr="0064525F" w:rsidRDefault="00674698" w:rsidP="00674698">
      <w:pPr>
        <w:ind w:left="480" w:hanging="480"/>
        <w:rPr>
          <w:b/>
          <w:noProof/>
          <w:sz w:val="24"/>
          <w:szCs w:val="24"/>
        </w:rPr>
      </w:pPr>
      <w:r w:rsidRPr="0064525F">
        <w:rPr>
          <w:b/>
          <w:noProof/>
          <w:sz w:val="24"/>
          <w:szCs w:val="24"/>
        </w:rPr>
        <w:t>10. CONCENTRAŢII DE POLUANŢI ADMISE LA EVACUAREA ÎN MEDIUL ÎNCONJURĂTOR, NIVEL DE ZGOMOT</w:t>
      </w:r>
      <w:bookmarkEnd w:id="27"/>
    </w:p>
    <w:p w:rsidR="00674698" w:rsidRPr="0064525F" w:rsidRDefault="00674698" w:rsidP="00674698">
      <w:pPr>
        <w:outlineLvl w:val="0"/>
        <w:rPr>
          <w:b/>
          <w:noProof/>
          <w:sz w:val="24"/>
          <w:szCs w:val="24"/>
        </w:rPr>
      </w:pPr>
    </w:p>
    <w:p w:rsidR="00674698" w:rsidRPr="0064525F" w:rsidRDefault="00674698" w:rsidP="00674698">
      <w:pPr>
        <w:pStyle w:val="Titlu2"/>
        <w:rPr>
          <w:rFonts w:ascii="Times New Roman" w:hAnsi="Times New Roman" w:cs="Times New Roman"/>
          <w:noProof/>
          <w:szCs w:val="24"/>
        </w:rPr>
      </w:pPr>
      <w:bookmarkStart w:id="28" w:name="_Toc129424617"/>
      <w:r w:rsidRPr="0064525F">
        <w:rPr>
          <w:rFonts w:ascii="Times New Roman" w:hAnsi="Times New Roman" w:cs="Times New Roman"/>
          <w:noProof/>
          <w:szCs w:val="24"/>
        </w:rPr>
        <w:t>10.1. AER</w:t>
      </w:r>
      <w:bookmarkEnd w:id="28"/>
      <w:r w:rsidRPr="0064525F">
        <w:rPr>
          <w:rFonts w:ascii="Times New Roman" w:hAnsi="Times New Roman" w:cs="Times New Roman"/>
          <w:noProof/>
          <w:szCs w:val="24"/>
        </w:rPr>
        <w:t xml:space="preserve"> </w:t>
      </w:r>
    </w:p>
    <w:p w:rsidR="00674698" w:rsidRPr="0064525F" w:rsidRDefault="00674698" w:rsidP="00674698">
      <w:pPr>
        <w:tabs>
          <w:tab w:val="left" w:pos="0"/>
        </w:tabs>
        <w:outlineLvl w:val="2"/>
        <w:rPr>
          <w:b/>
          <w:sz w:val="24"/>
          <w:szCs w:val="24"/>
        </w:rPr>
      </w:pPr>
      <w:bookmarkStart w:id="29" w:name="_Toc129424618"/>
      <w:r w:rsidRPr="0064525F">
        <w:rPr>
          <w:b/>
          <w:noProof/>
          <w:sz w:val="24"/>
          <w:szCs w:val="24"/>
        </w:rPr>
        <w:t xml:space="preserve">10.1.1. </w:t>
      </w:r>
      <w:bookmarkStart w:id="30" w:name="_Toc129424622"/>
      <w:bookmarkEnd w:id="29"/>
      <w:r w:rsidRPr="0064525F">
        <w:rPr>
          <w:b/>
          <w:sz w:val="24"/>
          <w:szCs w:val="24"/>
        </w:rPr>
        <w:t>Emisii atmosferice rezultate din activitate</w:t>
      </w:r>
      <w:bookmarkEnd w:id="30"/>
    </w:p>
    <w:p w:rsidR="00674698" w:rsidRPr="0064525F" w:rsidRDefault="00674698" w:rsidP="00674698">
      <w:pPr>
        <w:tabs>
          <w:tab w:val="left" w:pos="0"/>
        </w:tabs>
        <w:rPr>
          <w:sz w:val="24"/>
          <w:szCs w:val="24"/>
        </w:rPr>
      </w:pPr>
      <w:r w:rsidRPr="0064525F">
        <w:rPr>
          <w:sz w:val="24"/>
          <w:szCs w:val="24"/>
        </w:rPr>
        <w:t>Sursele de emisie din activitatea desfăşurată</w:t>
      </w:r>
      <w:r w:rsidR="00C80128" w:rsidRPr="0064525F">
        <w:rPr>
          <w:sz w:val="24"/>
          <w:szCs w:val="24"/>
        </w:rPr>
        <w:t xml:space="preserve"> de SC PROMEX SA – Turnătoria de Oțel</w:t>
      </w:r>
      <w:r w:rsidRPr="0064525F">
        <w:rPr>
          <w:sz w:val="24"/>
          <w:szCs w:val="24"/>
        </w:rPr>
        <w:t xml:space="preserve">, evacuate în atmosferă, sunt prezentate în Tabelul 10.1.1. </w:t>
      </w:r>
    </w:p>
    <w:p w:rsidR="005D582F" w:rsidRPr="0064525F" w:rsidRDefault="005D582F" w:rsidP="00674698">
      <w:pPr>
        <w:tabs>
          <w:tab w:val="left" w:pos="0"/>
        </w:tabs>
        <w:rPr>
          <w:sz w:val="24"/>
          <w:szCs w:val="24"/>
        </w:rPr>
      </w:pPr>
    </w:p>
    <w:p w:rsidR="00674698" w:rsidRPr="0064525F" w:rsidRDefault="00674698" w:rsidP="00674698">
      <w:pPr>
        <w:rPr>
          <w:b/>
          <w:sz w:val="24"/>
          <w:szCs w:val="24"/>
        </w:rPr>
      </w:pPr>
      <w:r w:rsidRPr="0064525F">
        <w:rPr>
          <w:b/>
          <w:sz w:val="24"/>
          <w:szCs w:val="24"/>
        </w:rPr>
        <w:t>Tabelul nr. 10.1.1.</w:t>
      </w:r>
    </w:p>
    <w:tbl>
      <w:tblPr>
        <w:tblW w:w="9824" w:type="dxa"/>
        <w:tblBorders>
          <w:top w:val="single" w:sz="12" w:space="0" w:color="auto"/>
          <w:left w:val="single" w:sz="12" w:space="0" w:color="auto"/>
          <w:bottom w:val="single" w:sz="2" w:space="0" w:color="auto"/>
          <w:right w:val="single" w:sz="12" w:space="0" w:color="auto"/>
          <w:insideH w:val="single" w:sz="2" w:space="0" w:color="auto"/>
          <w:insideV w:val="single" w:sz="2" w:space="0" w:color="auto"/>
        </w:tblBorders>
        <w:tblLook w:val="01E0" w:firstRow="1" w:lastRow="1" w:firstColumn="1" w:lastColumn="1" w:noHBand="0" w:noVBand="0"/>
      </w:tblPr>
      <w:tblGrid>
        <w:gridCol w:w="918"/>
        <w:gridCol w:w="3573"/>
        <w:gridCol w:w="3657"/>
        <w:gridCol w:w="1676"/>
      </w:tblGrid>
      <w:tr w:rsidR="00674698" w:rsidRPr="0064525F" w:rsidTr="00E22B29">
        <w:tc>
          <w:tcPr>
            <w:tcW w:w="918" w:type="dxa"/>
            <w:shd w:val="pct10" w:color="auto" w:fill="auto"/>
          </w:tcPr>
          <w:p w:rsidR="00674698" w:rsidRPr="0064525F" w:rsidRDefault="00674698" w:rsidP="00E22B29">
            <w:pPr>
              <w:jc w:val="center"/>
              <w:rPr>
                <w:b/>
                <w:sz w:val="24"/>
                <w:szCs w:val="24"/>
              </w:rPr>
            </w:pPr>
            <w:r w:rsidRPr="0064525F">
              <w:rPr>
                <w:b/>
                <w:sz w:val="24"/>
                <w:szCs w:val="24"/>
              </w:rPr>
              <w:t>Nr. crt.</w:t>
            </w:r>
          </w:p>
        </w:tc>
        <w:tc>
          <w:tcPr>
            <w:tcW w:w="3573" w:type="dxa"/>
            <w:shd w:val="pct10" w:color="auto" w:fill="auto"/>
            <w:vAlign w:val="center"/>
          </w:tcPr>
          <w:p w:rsidR="00674698" w:rsidRPr="0064525F" w:rsidRDefault="00674698" w:rsidP="00E22B29">
            <w:pPr>
              <w:jc w:val="center"/>
              <w:rPr>
                <w:b/>
                <w:sz w:val="24"/>
                <w:szCs w:val="24"/>
              </w:rPr>
            </w:pPr>
            <w:r w:rsidRPr="0064525F">
              <w:rPr>
                <w:b/>
                <w:sz w:val="24"/>
                <w:szCs w:val="24"/>
              </w:rPr>
              <w:t>Sursa generatoare</w:t>
            </w:r>
          </w:p>
        </w:tc>
        <w:tc>
          <w:tcPr>
            <w:tcW w:w="3657" w:type="dxa"/>
            <w:shd w:val="pct10" w:color="auto" w:fill="auto"/>
            <w:vAlign w:val="center"/>
          </w:tcPr>
          <w:p w:rsidR="00674698" w:rsidRPr="0064525F" w:rsidRDefault="00674698" w:rsidP="00E22B29">
            <w:pPr>
              <w:jc w:val="center"/>
              <w:rPr>
                <w:b/>
                <w:sz w:val="24"/>
                <w:szCs w:val="24"/>
              </w:rPr>
            </w:pPr>
            <w:r w:rsidRPr="0064525F">
              <w:rPr>
                <w:b/>
                <w:sz w:val="24"/>
                <w:szCs w:val="24"/>
              </w:rPr>
              <w:t>Punct de emisie</w:t>
            </w:r>
          </w:p>
        </w:tc>
        <w:tc>
          <w:tcPr>
            <w:tcW w:w="1676" w:type="dxa"/>
            <w:shd w:val="pct10" w:color="auto" w:fill="auto"/>
            <w:vAlign w:val="center"/>
          </w:tcPr>
          <w:p w:rsidR="00674698" w:rsidRPr="0064525F" w:rsidRDefault="00674698" w:rsidP="00E22B29">
            <w:pPr>
              <w:jc w:val="center"/>
              <w:rPr>
                <w:b/>
                <w:sz w:val="24"/>
                <w:szCs w:val="24"/>
              </w:rPr>
            </w:pPr>
            <w:r w:rsidRPr="0064525F">
              <w:rPr>
                <w:b/>
                <w:sz w:val="24"/>
                <w:szCs w:val="24"/>
              </w:rPr>
              <w:t>Poluanţi emişi</w:t>
            </w:r>
          </w:p>
        </w:tc>
      </w:tr>
      <w:tr w:rsidR="00674698" w:rsidRPr="0064525F" w:rsidTr="00E22B29">
        <w:trPr>
          <w:trHeight w:val="107"/>
        </w:trPr>
        <w:tc>
          <w:tcPr>
            <w:tcW w:w="918" w:type="dxa"/>
            <w:shd w:val="pct10" w:color="auto" w:fill="auto"/>
          </w:tcPr>
          <w:p w:rsidR="00674698" w:rsidRPr="0064525F" w:rsidRDefault="00674698" w:rsidP="00E22B29">
            <w:pPr>
              <w:jc w:val="center"/>
              <w:rPr>
                <w:b/>
                <w:sz w:val="24"/>
                <w:szCs w:val="24"/>
              </w:rPr>
            </w:pPr>
            <w:r w:rsidRPr="0064525F">
              <w:rPr>
                <w:b/>
                <w:sz w:val="24"/>
                <w:szCs w:val="24"/>
              </w:rPr>
              <w:t>1</w:t>
            </w:r>
          </w:p>
        </w:tc>
        <w:tc>
          <w:tcPr>
            <w:tcW w:w="3573" w:type="dxa"/>
            <w:shd w:val="pct10" w:color="auto" w:fill="auto"/>
          </w:tcPr>
          <w:p w:rsidR="00674698" w:rsidRPr="0064525F" w:rsidRDefault="00674698" w:rsidP="00E22B29">
            <w:pPr>
              <w:jc w:val="center"/>
              <w:rPr>
                <w:b/>
                <w:sz w:val="24"/>
                <w:szCs w:val="24"/>
              </w:rPr>
            </w:pPr>
            <w:r w:rsidRPr="0064525F">
              <w:rPr>
                <w:b/>
                <w:sz w:val="24"/>
                <w:szCs w:val="24"/>
              </w:rPr>
              <w:t>2</w:t>
            </w:r>
          </w:p>
        </w:tc>
        <w:tc>
          <w:tcPr>
            <w:tcW w:w="3657" w:type="dxa"/>
            <w:shd w:val="pct10" w:color="auto" w:fill="auto"/>
          </w:tcPr>
          <w:p w:rsidR="00674698" w:rsidRPr="0064525F" w:rsidRDefault="00674698" w:rsidP="00E22B29">
            <w:pPr>
              <w:jc w:val="center"/>
              <w:rPr>
                <w:b/>
                <w:sz w:val="24"/>
                <w:szCs w:val="24"/>
              </w:rPr>
            </w:pPr>
            <w:r w:rsidRPr="0064525F">
              <w:rPr>
                <w:b/>
                <w:sz w:val="24"/>
                <w:szCs w:val="24"/>
              </w:rPr>
              <w:t>4</w:t>
            </w:r>
          </w:p>
        </w:tc>
        <w:tc>
          <w:tcPr>
            <w:tcW w:w="1676" w:type="dxa"/>
            <w:shd w:val="pct10" w:color="auto" w:fill="auto"/>
          </w:tcPr>
          <w:p w:rsidR="00674698" w:rsidRPr="0064525F" w:rsidRDefault="00674698" w:rsidP="00E22B29">
            <w:pPr>
              <w:jc w:val="center"/>
              <w:rPr>
                <w:b/>
                <w:sz w:val="24"/>
                <w:szCs w:val="24"/>
              </w:rPr>
            </w:pPr>
            <w:r w:rsidRPr="0064525F">
              <w:rPr>
                <w:b/>
                <w:sz w:val="24"/>
                <w:szCs w:val="24"/>
              </w:rPr>
              <w:t>5</w:t>
            </w:r>
          </w:p>
        </w:tc>
      </w:tr>
      <w:tr w:rsidR="00674698" w:rsidRPr="0064525F" w:rsidTr="00E22B29">
        <w:tc>
          <w:tcPr>
            <w:tcW w:w="918" w:type="dxa"/>
            <w:vAlign w:val="center"/>
          </w:tcPr>
          <w:p w:rsidR="00674698" w:rsidRPr="0064525F" w:rsidRDefault="00674698"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674698" w:rsidRPr="0064525F" w:rsidRDefault="00EE7688" w:rsidP="00A35135">
            <w:pPr>
              <w:pStyle w:val="table"/>
              <w:spacing w:after="0"/>
              <w:jc w:val="both"/>
              <w:rPr>
                <w:sz w:val="24"/>
                <w:szCs w:val="24"/>
                <w:lang w:val="ro-RO"/>
              </w:rPr>
            </w:pPr>
            <w:r w:rsidRPr="0064525F">
              <w:rPr>
                <w:b/>
                <w:sz w:val="24"/>
                <w:szCs w:val="24"/>
                <w:lang w:val="ro-RO"/>
              </w:rPr>
              <w:t xml:space="preserve">CUPTOR </w:t>
            </w:r>
            <w:r w:rsidR="00A35135" w:rsidRPr="0064525F">
              <w:rPr>
                <w:b/>
                <w:sz w:val="24"/>
                <w:szCs w:val="24"/>
                <w:lang w:val="ro-RO"/>
              </w:rPr>
              <w:t>ELECTRIC DE ELABORARE OȚEL (nr.1, capacitate de 5 tone/șarjă)</w:t>
            </w:r>
          </w:p>
        </w:tc>
        <w:tc>
          <w:tcPr>
            <w:tcW w:w="3657" w:type="dxa"/>
            <w:shd w:val="clear" w:color="auto" w:fill="auto"/>
            <w:vAlign w:val="center"/>
          </w:tcPr>
          <w:p w:rsidR="00674698" w:rsidRPr="0064525F" w:rsidRDefault="00674698" w:rsidP="00E22B29">
            <w:pPr>
              <w:pStyle w:val="table"/>
              <w:spacing w:after="0"/>
              <w:rPr>
                <w:color w:val="FF0000"/>
                <w:sz w:val="24"/>
                <w:szCs w:val="24"/>
                <w:lang w:val="ro-RO"/>
              </w:rPr>
            </w:pPr>
            <w:r w:rsidRPr="0064525F">
              <w:rPr>
                <w:sz w:val="24"/>
                <w:szCs w:val="24"/>
                <w:lang w:val="ro-RO"/>
              </w:rPr>
              <w:t>Coş dispersie cu dimensiunile:</w:t>
            </w:r>
          </w:p>
          <w:p w:rsidR="00674698" w:rsidRPr="0064525F" w:rsidRDefault="00674698" w:rsidP="005D582F">
            <w:pPr>
              <w:pStyle w:val="table"/>
              <w:spacing w:after="0"/>
              <w:rPr>
                <w:sz w:val="24"/>
                <w:szCs w:val="24"/>
                <w:highlight w:val="yellow"/>
                <w:lang w:val="ro-RO"/>
              </w:rPr>
            </w:pPr>
          </w:p>
        </w:tc>
        <w:tc>
          <w:tcPr>
            <w:tcW w:w="1676" w:type="dxa"/>
            <w:shd w:val="clear" w:color="auto" w:fill="auto"/>
            <w:vAlign w:val="center"/>
          </w:tcPr>
          <w:p w:rsidR="00674698" w:rsidRPr="0064525F" w:rsidRDefault="00674698" w:rsidP="00A35135">
            <w:pPr>
              <w:pStyle w:val="table"/>
              <w:spacing w:after="0"/>
              <w:jc w:val="center"/>
              <w:rPr>
                <w:sz w:val="24"/>
                <w:szCs w:val="24"/>
                <w:lang w:val="ro-RO"/>
              </w:rPr>
            </w:pPr>
            <w:r w:rsidRPr="0064525F">
              <w:rPr>
                <w:sz w:val="24"/>
                <w:szCs w:val="24"/>
                <w:lang w:val="ro-RO"/>
              </w:rPr>
              <w:t>NO</w:t>
            </w:r>
            <w:r w:rsidRPr="0064525F">
              <w:rPr>
                <w:sz w:val="24"/>
                <w:szCs w:val="24"/>
                <w:vertAlign w:val="subscript"/>
                <w:lang w:val="ro-RO"/>
              </w:rPr>
              <w:t>x</w:t>
            </w:r>
            <w:r w:rsidRPr="0064525F">
              <w:rPr>
                <w:sz w:val="24"/>
                <w:szCs w:val="24"/>
                <w:lang w:val="ro-RO"/>
              </w:rPr>
              <w:t>, SO</w:t>
            </w:r>
            <w:r w:rsidR="00A35135" w:rsidRPr="0064525F">
              <w:rPr>
                <w:sz w:val="24"/>
                <w:szCs w:val="24"/>
                <w:lang w:val="ro-RO"/>
              </w:rPr>
              <w:t>x</w:t>
            </w:r>
            <w:r w:rsidRPr="0064525F">
              <w:rPr>
                <w:sz w:val="24"/>
                <w:szCs w:val="24"/>
                <w:lang w:val="ro-RO"/>
              </w:rPr>
              <w:t>, pulberi</w:t>
            </w:r>
            <w:r w:rsidR="00A35135" w:rsidRPr="0064525F">
              <w:rPr>
                <w:sz w:val="24"/>
                <w:szCs w:val="24"/>
                <w:lang w:val="ro-RO"/>
              </w:rPr>
              <w:t>, CO, Cd, Ni, Pb</w:t>
            </w:r>
          </w:p>
        </w:tc>
      </w:tr>
      <w:tr w:rsidR="00EE7688" w:rsidRPr="0064525F" w:rsidTr="00E22B29">
        <w:tc>
          <w:tcPr>
            <w:tcW w:w="918" w:type="dxa"/>
            <w:vAlign w:val="center"/>
          </w:tcPr>
          <w:p w:rsidR="00EE7688" w:rsidRPr="0064525F" w:rsidRDefault="00EE7688"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EE7688" w:rsidRPr="0064525F" w:rsidRDefault="00A35135" w:rsidP="00A35135">
            <w:pPr>
              <w:pStyle w:val="table"/>
              <w:spacing w:after="0"/>
              <w:jc w:val="both"/>
              <w:rPr>
                <w:b/>
                <w:sz w:val="24"/>
                <w:szCs w:val="24"/>
                <w:lang w:val="ro-RO"/>
              </w:rPr>
            </w:pPr>
            <w:r w:rsidRPr="0064525F">
              <w:rPr>
                <w:b/>
                <w:sz w:val="24"/>
                <w:szCs w:val="24"/>
                <w:lang w:val="ro-RO"/>
              </w:rPr>
              <w:t>CUPTOARE ELECTRICE DE ELABORARE OȚEL (nr.3 și nr. 4, capacitate de 3 tone/șarjă fiecare)</w:t>
            </w:r>
          </w:p>
        </w:tc>
        <w:tc>
          <w:tcPr>
            <w:tcW w:w="3657" w:type="dxa"/>
            <w:shd w:val="clear" w:color="auto" w:fill="auto"/>
            <w:vAlign w:val="center"/>
          </w:tcPr>
          <w:p w:rsidR="00072538" w:rsidRPr="0064525F" w:rsidRDefault="00072538" w:rsidP="00072538">
            <w:pPr>
              <w:pStyle w:val="table"/>
              <w:spacing w:after="0"/>
              <w:rPr>
                <w:color w:val="FF0000"/>
                <w:sz w:val="24"/>
                <w:szCs w:val="24"/>
                <w:lang w:val="ro-RO"/>
              </w:rPr>
            </w:pPr>
            <w:r w:rsidRPr="0064525F">
              <w:rPr>
                <w:sz w:val="24"/>
                <w:szCs w:val="24"/>
                <w:lang w:val="ro-RO"/>
              </w:rPr>
              <w:t>Coş dispersie cu dimensiunile:</w:t>
            </w:r>
          </w:p>
          <w:p w:rsidR="00EE7688" w:rsidRPr="0064525F" w:rsidRDefault="00EE7688" w:rsidP="00072538">
            <w:pPr>
              <w:pStyle w:val="table"/>
              <w:spacing w:after="0"/>
              <w:rPr>
                <w:sz w:val="24"/>
                <w:szCs w:val="24"/>
                <w:lang w:val="ro-RO"/>
              </w:rPr>
            </w:pPr>
          </w:p>
        </w:tc>
        <w:tc>
          <w:tcPr>
            <w:tcW w:w="1676" w:type="dxa"/>
            <w:shd w:val="clear" w:color="auto" w:fill="auto"/>
            <w:vAlign w:val="center"/>
          </w:tcPr>
          <w:p w:rsidR="00EE7688" w:rsidRPr="0064525F" w:rsidRDefault="00072538" w:rsidP="00240863">
            <w:pPr>
              <w:pStyle w:val="table"/>
              <w:spacing w:after="0"/>
              <w:jc w:val="center"/>
              <w:rPr>
                <w:sz w:val="24"/>
                <w:szCs w:val="24"/>
                <w:lang w:val="ro-RO"/>
              </w:rPr>
            </w:pPr>
            <w:r w:rsidRPr="0064525F">
              <w:rPr>
                <w:sz w:val="24"/>
                <w:szCs w:val="24"/>
                <w:lang w:val="ro-RO"/>
              </w:rPr>
              <w:t>NO</w:t>
            </w:r>
            <w:r w:rsidRPr="0064525F">
              <w:rPr>
                <w:sz w:val="24"/>
                <w:szCs w:val="24"/>
                <w:vertAlign w:val="subscript"/>
                <w:lang w:val="ro-RO"/>
              </w:rPr>
              <w:t>x</w:t>
            </w:r>
            <w:r w:rsidRPr="0064525F">
              <w:rPr>
                <w:sz w:val="24"/>
                <w:szCs w:val="24"/>
                <w:lang w:val="ro-RO"/>
              </w:rPr>
              <w:t>, SOx, pulberi, CO, Cd, Ni, Pb</w:t>
            </w:r>
          </w:p>
        </w:tc>
      </w:tr>
      <w:tr w:rsidR="007B3A6C" w:rsidRPr="0064525F" w:rsidTr="00E22B29">
        <w:tc>
          <w:tcPr>
            <w:tcW w:w="918" w:type="dxa"/>
            <w:vAlign w:val="center"/>
          </w:tcPr>
          <w:p w:rsidR="007B3A6C" w:rsidRPr="0064525F" w:rsidRDefault="007B3A6C"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7B3A6C" w:rsidRPr="0064525F" w:rsidRDefault="007B3A6C" w:rsidP="00A35135">
            <w:pPr>
              <w:pStyle w:val="table"/>
              <w:spacing w:after="0"/>
              <w:jc w:val="both"/>
              <w:rPr>
                <w:b/>
                <w:sz w:val="24"/>
                <w:szCs w:val="24"/>
                <w:lang w:val="ro-RO"/>
              </w:rPr>
            </w:pPr>
            <w:r w:rsidRPr="0064525F">
              <w:rPr>
                <w:b/>
                <w:sz w:val="24"/>
                <w:szCs w:val="24"/>
                <w:lang w:val="ro-RO"/>
              </w:rPr>
              <w:t>PREREGENERARE ȘI REGENERARE NISIP FORMARE</w:t>
            </w:r>
          </w:p>
        </w:tc>
        <w:tc>
          <w:tcPr>
            <w:tcW w:w="3657" w:type="dxa"/>
            <w:shd w:val="clear" w:color="auto" w:fill="auto"/>
            <w:vAlign w:val="center"/>
          </w:tcPr>
          <w:p w:rsidR="007B3A6C" w:rsidRPr="0064525F" w:rsidRDefault="007B3A6C" w:rsidP="00072538">
            <w:pPr>
              <w:pStyle w:val="table"/>
              <w:spacing w:after="0"/>
              <w:rPr>
                <w:sz w:val="24"/>
                <w:szCs w:val="24"/>
                <w:lang w:val="ro-RO"/>
              </w:rPr>
            </w:pPr>
            <w:r w:rsidRPr="0064525F">
              <w:rPr>
                <w:sz w:val="24"/>
                <w:szCs w:val="24"/>
                <w:lang w:val="ro-RO"/>
              </w:rPr>
              <w:t xml:space="preserve">Coș de dispersie </w:t>
            </w:r>
            <w:r w:rsidR="00232109">
              <w:rPr>
                <w:sz w:val="24"/>
                <w:szCs w:val="24"/>
                <w:lang w:val="ro-RO"/>
              </w:rPr>
              <w:t>(</w:t>
            </w:r>
            <w:r w:rsidRPr="0064525F">
              <w:rPr>
                <w:sz w:val="24"/>
                <w:szCs w:val="24"/>
                <w:lang w:val="ro-RO"/>
              </w:rPr>
              <w:t>F2</w:t>
            </w:r>
            <w:r w:rsidR="00232109">
              <w:rPr>
                <w:sz w:val="24"/>
                <w:szCs w:val="24"/>
                <w:lang w:val="ro-RO"/>
              </w:rPr>
              <w:t>)</w:t>
            </w:r>
          </w:p>
        </w:tc>
        <w:tc>
          <w:tcPr>
            <w:tcW w:w="1676" w:type="dxa"/>
            <w:shd w:val="clear" w:color="auto" w:fill="auto"/>
            <w:vAlign w:val="center"/>
          </w:tcPr>
          <w:p w:rsidR="007B3A6C" w:rsidRPr="0064525F" w:rsidRDefault="007B3A6C" w:rsidP="00240863">
            <w:pPr>
              <w:pStyle w:val="table"/>
              <w:spacing w:after="0"/>
              <w:jc w:val="center"/>
              <w:rPr>
                <w:sz w:val="24"/>
                <w:szCs w:val="24"/>
                <w:lang w:val="ro-RO"/>
              </w:rPr>
            </w:pPr>
          </w:p>
        </w:tc>
      </w:tr>
      <w:tr w:rsidR="007B3A6C" w:rsidRPr="0064525F" w:rsidTr="00E22B29">
        <w:tc>
          <w:tcPr>
            <w:tcW w:w="918" w:type="dxa"/>
            <w:vAlign w:val="center"/>
          </w:tcPr>
          <w:p w:rsidR="007B3A6C" w:rsidRPr="0064525F" w:rsidRDefault="007B3A6C"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7B3A6C" w:rsidRPr="0064525F" w:rsidRDefault="007B3A6C" w:rsidP="007B3A6C">
            <w:pPr>
              <w:pStyle w:val="table"/>
              <w:spacing w:after="0"/>
              <w:jc w:val="both"/>
              <w:rPr>
                <w:b/>
                <w:sz w:val="24"/>
                <w:szCs w:val="24"/>
                <w:lang w:val="ro-RO"/>
              </w:rPr>
            </w:pPr>
            <w:r w:rsidRPr="0064525F">
              <w:rPr>
                <w:b/>
                <w:sz w:val="24"/>
                <w:szCs w:val="24"/>
                <w:lang w:val="ro-RO"/>
              </w:rPr>
              <w:t>AMESTEC FORMARE (NISIP NOU, NISIP VECHI, RĂȘINĂ, ÎNTĂRITOR)</w:t>
            </w:r>
          </w:p>
        </w:tc>
        <w:tc>
          <w:tcPr>
            <w:tcW w:w="3657" w:type="dxa"/>
            <w:shd w:val="clear" w:color="auto" w:fill="auto"/>
            <w:vAlign w:val="center"/>
          </w:tcPr>
          <w:p w:rsidR="007B3A6C" w:rsidRPr="0064525F" w:rsidRDefault="007B3A6C" w:rsidP="00072538">
            <w:pPr>
              <w:pStyle w:val="table"/>
              <w:spacing w:after="0"/>
              <w:rPr>
                <w:sz w:val="24"/>
                <w:szCs w:val="24"/>
                <w:lang w:val="ro-RO"/>
              </w:rPr>
            </w:pPr>
            <w:r w:rsidRPr="0064525F">
              <w:rPr>
                <w:sz w:val="24"/>
                <w:szCs w:val="24"/>
                <w:lang w:val="ro-RO"/>
              </w:rPr>
              <w:t xml:space="preserve">Coș de dispersie </w:t>
            </w:r>
            <w:r w:rsidR="00232109">
              <w:rPr>
                <w:sz w:val="24"/>
                <w:szCs w:val="24"/>
                <w:lang w:val="ro-RO"/>
              </w:rPr>
              <w:t>(</w:t>
            </w:r>
            <w:r w:rsidRPr="0064525F">
              <w:rPr>
                <w:sz w:val="24"/>
                <w:szCs w:val="24"/>
                <w:lang w:val="ro-RO"/>
              </w:rPr>
              <w:t>F1</w:t>
            </w:r>
            <w:r w:rsidR="00232109">
              <w:rPr>
                <w:sz w:val="24"/>
                <w:szCs w:val="24"/>
                <w:lang w:val="ro-RO"/>
              </w:rPr>
              <w:t>)</w:t>
            </w:r>
          </w:p>
        </w:tc>
        <w:tc>
          <w:tcPr>
            <w:tcW w:w="1676" w:type="dxa"/>
            <w:shd w:val="clear" w:color="auto" w:fill="auto"/>
            <w:vAlign w:val="center"/>
          </w:tcPr>
          <w:p w:rsidR="007B3A6C" w:rsidRPr="0064525F" w:rsidRDefault="007B3A6C" w:rsidP="00240863">
            <w:pPr>
              <w:pStyle w:val="table"/>
              <w:spacing w:after="0"/>
              <w:jc w:val="center"/>
              <w:rPr>
                <w:sz w:val="24"/>
                <w:szCs w:val="24"/>
                <w:lang w:val="ro-RO"/>
              </w:rPr>
            </w:pPr>
          </w:p>
        </w:tc>
      </w:tr>
      <w:tr w:rsidR="007B3A6C" w:rsidRPr="0064525F" w:rsidTr="00E22B29">
        <w:tc>
          <w:tcPr>
            <w:tcW w:w="918" w:type="dxa"/>
            <w:vAlign w:val="center"/>
          </w:tcPr>
          <w:p w:rsidR="007B3A6C" w:rsidRPr="0064525F" w:rsidRDefault="007B3A6C"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7B3A6C" w:rsidRPr="0064525F" w:rsidRDefault="007B3A6C" w:rsidP="007B3A6C">
            <w:pPr>
              <w:pStyle w:val="table"/>
              <w:spacing w:after="0"/>
              <w:jc w:val="both"/>
              <w:rPr>
                <w:b/>
                <w:sz w:val="24"/>
                <w:szCs w:val="24"/>
                <w:lang w:val="ro-RO"/>
              </w:rPr>
            </w:pPr>
            <w:r w:rsidRPr="0064525F">
              <w:rPr>
                <w:b/>
                <w:sz w:val="24"/>
                <w:szCs w:val="24"/>
                <w:lang w:val="ro-RO"/>
              </w:rPr>
              <w:t>TURNARE OȚEL ÎN FORME</w:t>
            </w:r>
          </w:p>
        </w:tc>
        <w:tc>
          <w:tcPr>
            <w:tcW w:w="3657" w:type="dxa"/>
            <w:shd w:val="clear" w:color="auto" w:fill="auto"/>
            <w:vAlign w:val="center"/>
          </w:tcPr>
          <w:p w:rsidR="007B3A6C" w:rsidRPr="0064525F" w:rsidRDefault="007B3A6C" w:rsidP="00072538">
            <w:pPr>
              <w:pStyle w:val="table"/>
              <w:spacing w:after="0"/>
              <w:rPr>
                <w:sz w:val="24"/>
                <w:szCs w:val="24"/>
                <w:lang w:val="ro-RO"/>
              </w:rPr>
            </w:pPr>
            <w:r w:rsidRPr="0064525F">
              <w:rPr>
                <w:sz w:val="24"/>
                <w:szCs w:val="24"/>
                <w:lang w:val="ro-RO"/>
              </w:rPr>
              <w:t xml:space="preserve">Coș de dispersie </w:t>
            </w:r>
            <w:r w:rsidR="00232109">
              <w:rPr>
                <w:sz w:val="24"/>
                <w:szCs w:val="24"/>
                <w:lang w:val="ro-RO"/>
              </w:rPr>
              <w:t>(</w:t>
            </w:r>
            <w:r w:rsidRPr="0064525F">
              <w:rPr>
                <w:sz w:val="24"/>
                <w:szCs w:val="24"/>
                <w:lang w:val="ro-RO"/>
              </w:rPr>
              <w:t>F1</w:t>
            </w:r>
            <w:r w:rsidR="00232109">
              <w:rPr>
                <w:sz w:val="24"/>
                <w:szCs w:val="24"/>
                <w:lang w:val="ro-RO"/>
              </w:rPr>
              <w:t>)</w:t>
            </w:r>
          </w:p>
        </w:tc>
        <w:tc>
          <w:tcPr>
            <w:tcW w:w="1676" w:type="dxa"/>
            <w:shd w:val="clear" w:color="auto" w:fill="auto"/>
            <w:vAlign w:val="center"/>
          </w:tcPr>
          <w:p w:rsidR="007B3A6C" w:rsidRPr="0064525F" w:rsidRDefault="007B3A6C" w:rsidP="00240863">
            <w:pPr>
              <w:pStyle w:val="table"/>
              <w:spacing w:after="0"/>
              <w:jc w:val="center"/>
              <w:rPr>
                <w:sz w:val="24"/>
                <w:szCs w:val="24"/>
                <w:lang w:val="ro-RO"/>
              </w:rPr>
            </w:pPr>
          </w:p>
        </w:tc>
      </w:tr>
      <w:tr w:rsidR="00072538" w:rsidRPr="0064525F" w:rsidTr="00E22B29">
        <w:tc>
          <w:tcPr>
            <w:tcW w:w="918" w:type="dxa"/>
            <w:vAlign w:val="center"/>
          </w:tcPr>
          <w:p w:rsidR="00072538" w:rsidRPr="0064525F" w:rsidRDefault="00072538"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072538" w:rsidRPr="0064525F" w:rsidRDefault="00072538" w:rsidP="00A35135">
            <w:pPr>
              <w:pStyle w:val="table"/>
              <w:spacing w:after="0"/>
              <w:jc w:val="both"/>
              <w:rPr>
                <w:b/>
                <w:sz w:val="24"/>
                <w:szCs w:val="24"/>
                <w:lang w:val="ro-RO"/>
              </w:rPr>
            </w:pPr>
            <w:r w:rsidRPr="0064525F">
              <w:rPr>
                <w:b/>
                <w:sz w:val="24"/>
                <w:szCs w:val="24"/>
                <w:lang w:val="ro-RO"/>
              </w:rPr>
              <w:t>LINIA DE DEZBATERE SABLARE</w:t>
            </w:r>
          </w:p>
        </w:tc>
        <w:tc>
          <w:tcPr>
            <w:tcW w:w="3657" w:type="dxa"/>
            <w:shd w:val="clear" w:color="auto" w:fill="auto"/>
            <w:vAlign w:val="center"/>
          </w:tcPr>
          <w:p w:rsidR="00072538" w:rsidRPr="0064525F" w:rsidRDefault="007B3A6C" w:rsidP="00072538">
            <w:pPr>
              <w:pStyle w:val="table"/>
              <w:spacing w:after="0"/>
              <w:rPr>
                <w:sz w:val="24"/>
                <w:szCs w:val="24"/>
                <w:lang w:val="ro-RO"/>
              </w:rPr>
            </w:pPr>
            <w:r w:rsidRPr="0064525F">
              <w:rPr>
                <w:sz w:val="24"/>
                <w:szCs w:val="24"/>
                <w:lang w:val="ro-RO"/>
              </w:rPr>
              <w:t xml:space="preserve">coșuri de dispersie </w:t>
            </w:r>
            <w:r w:rsidR="00232109">
              <w:rPr>
                <w:sz w:val="24"/>
                <w:szCs w:val="24"/>
                <w:lang w:val="ro-RO"/>
              </w:rPr>
              <w:t>(</w:t>
            </w:r>
            <w:r w:rsidR="00281455" w:rsidRPr="0064525F">
              <w:rPr>
                <w:sz w:val="24"/>
                <w:szCs w:val="24"/>
                <w:lang w:val="ro-RO"/>
              </w:rPr>
              <w:t>H5, H6</w:t>
            </w:r>
            <w:r w:rsidR="00232109">
              <w:rPr>
                <w:sz w:val="24"/>
                <w:szCs w:val="24"/>
                <w:lang w:val="ro-RO"/>
              </w:rPr>
              <w:t>)</w:t>
            </w:r>
          </w:p>
        </w:tc>
        <w:tc>
          <w:tcPr>
            <w:tcW w:w="1676" w:type="dxa"/>
            <w:shd w:val="clear" w:color="auto" w:fill="auto"/>
            <w:vAlign w:val="center"/>
          </w:tcPr>
          <w:p w:rsidR="00072538" w:rsidRPr="0064525F" w:rsidRDefault="00072538" w:rsidP="00240863">
            <w:pPr>
              <w:pStyle w:val="table"/>
              <w:spacing w:after="0"/>
              <w:jc w:val="center"/>
              <w:rPr>
                <w:sz w:val="24"/>
                <w:szCs w:val="24"/>
                <w:lang w:val="ro-RO"/>
              </w:rPr>
            </w:pPr>
            <w:r w:rsidRPr="0064525F">
              <w:rPr>
                <w:sz w:val="24"/>
                <w:szCs w:val="24"/>
                <w:lang w:val="ro-RO"/>
              </w:rPr>
              <w:t>Pulberi</w:t>
            </w:r>
          </w:p>
        </w:tc>
      </w:tr>
      <w:tr w:rsidR="00EE7688" w:rsidRPr="0064525F" w:rsidTr="00E22B29">
        <w:tc>
          <w:tcPr>
            <w:tcW w:w="918" w:type="dxa"/>
            <w:vAlign w:val="center"/>
          </w:tcPr>
          <w:p w:rsidR="00EE7688" w:rsidRPr="0064525F" w:rsidRDefault="00EE7688"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EE7688" w:rsidRPr="0064525F" w:rsidRDefault="00072538" w:rsidP="00E22B29">
            <w:pPr>
              <w:pStyle w:val="table"/>
              <w:spacing w:after="0"/>
              <w:rPr>
                <w:b/>
                <w:sz w:val="24"/>
                <w:szCs w:val="24"/>
                <w:lang w:val="ro-RO"/>
              </w:rPr>
            </w:pPr>
            <w:r w:rsidRPr="0064525F">
              <w:rPr>
                <w:b/>
                <w:sz w:val="24"/>
                <w:szCs w:val="24"/>
                <w:lang w:val="ro-RO"/>
              </w:rPr>
              <w:t>CUPTOR TRATAMENT TERMIC</w:t>
            </w:r>
          </w:p>
        </w:tc>
        <w:tc>
          <w:tcPr>
            <w:tcW w:w="3657" w:type="dxa"/>
            <w:shd w:val="clear" w:color="auto" w:fill="auto"/>
            <w:vAlign w:val="center"/>
          </w:tcPr>
          <w:p w:rsidR="00EE7688" w:rsidRPr="0064525F" w:rsidRDefault="001F2406" w:rsidP="00E22B29">
            <w:pPr>
              <w:pStyle w:val="table"/>
              <w:spacing w:after="0"/>
              <w:rPr>
                <w:sz w:val="24"/>
                <w:szCs w:val="24"/>
                <w:lang w:val="ro-RO"/>
              </w:rPr>
            </w:pPr>
            <w:r w:rsidRPr="0064525F">
              <w:rPr>
                <w:sz w:val="24"/>
                <w:szCs w:val="24"/>
                <w:lang w:val="ro-RO"/>
              </w:rPr>
              <w:t>Coșuri de dispersie</w:t>
            </w:r>
            <w:r w:rsidR="00232109">
              <w:rPr>
                <w:sz w:val="24"/>
                <w:szCs w:val="24"/>
                <w:lang w:val="ro-RO"/>
              </w:rPr>
              <w:t xml:space="preserve"> </w:t>
            </w:r>
          </w:p>
        </w:tc>
        <w:tc>
          <w:tcPr>
            <w:tcW w:w="1676" w:type="dxa"/>
            <w:shd w:val="clear" w:color="auto" w:fill="auto"/>
            <w:vAlign w:val="center"/>
          </w:tcPr>
          <w:p w:rsidR="00EE7688" w:rsidRPr="0064525F" w:rsidRDefault="00072538" w:rsidP="004C3A12">
            <w:pPr>
              <w:pStyle w:val="table"/>
              <w:spacing w:after="0"/>
              <w:jc w:val="center"/>
              <w:rPr>
                <w:sz w:val="24"/>
                <w:szCs w:val="24"/>
                <w:lang w:val="ro-RO"/>
              </w:rPr>
            </w:pPr>
            <w:r w:rsidRPr="0064525F">
              <w:rPr>
                <w:sz w:val="24"/>
                <w:szCs w:val="24"/>
                <w:lang w:val="ro-RO"/>
              </w:rPr>
              <w:t>NOx, CO, S</w:t>
            </w:r>
            <w:r w:rsidR="004C3A12">
              <w:rPr>
                <w:sz w:val="24"/>
                <w:szCs w:val="24"/>
                <w:lang w:val="ro-RO"/>
              </w:rPr>
              <w:t>O</w:t>
            </w:r>
            <w:r w:rsidRPr="0064525F">
              <w:rPr>
                <w:sz w:val="24"/>
                <w:szCs w:val="24"/>
                <w:lang w:val="ro-RO"/>
              </w:rPr>
              <w:t>x, pulberi</w:t>
            </w:r>
          </w:p>
        </w:tc>
      </w:tr>
      <w:tr w:rsidR="00072538" w:rsidRPr="0064525F" w:rsidTr="00E22B29">
        <w:tc>
          <w:tcPr>
            <w:tcW w:w="918" w:type="dxa"/>
            <w:vAlign w:val="center"/>
          </w:tcPr>
          <w:p w:rsidR="00072538" w:rsidRPr="0064525F" w:rsidRDefault="00072538"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072538" w:rsidRPr="0064525F" w:rsidRDefault="00E033F5" w:rsidP="00E22B29">
            <w:pPr>
              <w:pStyle w:val="table"/>
              <w:spacing w:after="0"/>
              <w:rPr>
                <w:b/>
                <w:sz w:val="24"/>
                <w:szCs w:val="24"/>
                <w:lang w:val="ro-RO"/>
              </w:rPr>
            </w:pPr>
            <w:r w:rsidRPr="0064525F">
              <w:rPr>
                <w:b/>
                <w:sz w:val="24"/>
                <w:szCs w:val="24"/>
                <w:lang w:val="ro-RO"/>
              </w:rPr>
              <w:t>LINIA TSP</w:t>
            </w:r>
          </w:p>
        </w:tc>
        <w:tc>
          <w:tcPr>
            <w:tcW w:w="3657" w:type="dxa"/>
            <w:shd w:val="clear" w:color="auto" w:fill="auto"/>
            <w:vAlign w:val="center"/>
          </w:tcPr>
          <w:p w:rsidR="00072538" w:rsidRPr="0064525F" w:rsidRDefault="00BE7997" w:rsidP="00E22B29">
            <w:pPr>
              <w:pStyle w:val="table"/>
              <w:spacing w:after="0"/>
              <w:rPr>
                <w:sz w:val="24"/>
                <w:szCs w:val="24"/>
                <w:lang w:val="ro-RO"/>
              </w:rPr>
            </w:pPr>
            <w:r w:rsidRPr="0064525F">
              <w:rPr>
                <w:sz w:val="24"/>
                <w:szCs w:val="24"/>
                <w:lang w:val="ro-RO"/>
              </w:rPr>
              <w:t xml:space="preserve">Coș de evacuare și dispersie noxe </w:t>
            </w:r>
            <w:r w:rsidR="00232109">
              <w:rPr>
                <w:sz w:val="24"/>
                <w:szCs w:val="24"/>
                <w:lang w:val="ro-RO"/>
              </w:rPr>
              <w:t>(</w:t>
            </w:r>
            <w:r w:rsidRPr="0064525F">
              <w:rPr>
                <w:sz w:val="24"/>
                <w:szCs w:val="24"/>
                <w:lang w:val="ro-RO"/>
              </w:rPr>
              <w:t>S1</w:t>
            </w:r>
            <w:r w:rsidR="00232109">
              <w:rPr>
                <w:sz w:val="24"/>
                <w:szCs w:val="24"/>
                <w:lang w:val="ro-RO"/>
              </w:rPr>
              <w:t>)</w:t>
            </w:r>
          </w:p>
        </w:tc>
        <w:tc>
          <w:tcPr>
            <w:tcW w:w="1676" w:type="dxa"/>
            <w:shd w:val="clear" w:color="auto" w:fill="auto"/>
            <w:vAlign w:val="center"/>
          </w:tcPr>
          <w:p w:rsidR="00072538" w:rsidRPr="0064525F" w:rsidRDefault="001F2406" w:rsidP="00240863">
            <w:pPr>
              <w:pStyle w:val="table"/>
              <w:spacing w:after="0"/>
              <w:jc w:val="center"/>
              <w:rPr>
                <w:sz w:val="24"/>
                <w:szCs w:val="24"/>
                <w:lang w:val="ro-RO"/>
              </w:rPr>
            </w:pPr>
            <w:r w:rsidRPr="0064525F">
              <w:rPr>
                <w:sz w:val="24"/>
                <w:szCs w:val="24"/>
                <w:lang w:val="ro-RO"/>
              </w:rPr>
              <w:t>NO</w:t>
            </w:r>
            <w:r w:rsidRPr="0064525F">
              <w:rPr>
                <w:sz w:val="24"/>
                <w:szCs w:val="24"/>
                <w:vertAlign w:val="subscript"/>
                <w:lang w:val="ro-RO"/>
              </w:rPr>
              <w:t>x</w:t>
            </w:r>
            <w:r w:rsidRPr="0064525F">
              <w:rPr>
                <w:sz w:val="24"/>
                <w:szCs w:val="24"/>
                <w:lang w:val="ro-RO"/>
              </w:rPr>
              <w:t>, SOx, pulberi, CO, Cd, Ni, Pb</w:t>
            </w:r>
          </w:p>
        </w:tc>
      </w:tr>
      <w:tr w:rsidR="001F2406" w:rsidRPr="0064525F" w:rsidTr="00E22B29">
        <w:tc>
          <w:tcPr>
            <w:tcW w:w="918" w:type="dxa"/>
            <w:vAlign w:val="center"/>
          </w:tcPr>
          <w:p w:rsidR="001F2406" w:rsidRPr="0064525F" w:rsidRDefault="001F2406" w:rsidP="009877A2">
            <w:pPr>
              <w:pStyle w:val="table"/>
              <w:widowControl w:val="0"/>
              <w:numPr>
                <w:ilvl w:val="0"/>
                <w:numId w:val="47"/>
              </w:numPr>
              <w:adjustRightInd w:val="0"/>
              <w:spacing w:after="0"/>
              <w:jc w:val="center"/>
              <w:textAlignment w:val="baseline"/>
              <w:rPr>
                <w:sz w:val="24"/>
                <w:szCs w:val="24"/>
                <w:lang w:val="ro-RO"/>
              </w:rPr>
            </w:pPr>
          </w:p>
        </w:tc>
        <w:tc>
          <w:tcPr>
            <w:tcW w:w="3573" w:type="dxa"/>
            <w:vAlign w:val="center"/>
          </w:tcPr>
          <w:p w:rsidR="001F2406" w:rsidRPr="0064525F" w:rsidRDefault="001F2406" w:rsidP="00E22B29">
            <w:pPr>
              <w:pStyle w:val="table"/>
              <w:spacing w:after="0"/>
              <w:rPr>
                <w:b/>
                <w:sz w:val="24"/>
                <w:szCs w:val="24"/>
                <w:lang w:val="ro-RO"/>
              </w:rPr>
            </w:pPr>
            <w:r w:rsidRPr="0064525F">
              <w:rPr>
                <w:b/>
                <w:sz w:val="24"/>
                <w:szCs w:val="24"/>
                <w:lang w:val="ro-RO"/>
              </w:rPr>
              <w:t>MODELĂRIE</w:t>
            </w:r>
          </w:p>
        </w:tc>
        <w:tc>
          <w:tcPr>
            <w:tcW w:w="3657" w:type="dxa"/>
            <w:shd w:val="clear" w:color="auto" w:fill="auto"/>
            <w:vAlign w:val="center"/>
          </w:tcPr>
          <w:p w:rsidR="001F2406" w:rsidRPr="0064525F" w:rsidRDefault="001F2406" w:rsidP="00E22B29">
            <w:pPr>
              <w:pStyle w:val="table"/>
              <w:spacing w:after="0"/>
              <w:rPr>
                <w:sz w:val="24"/>
                <w:szCs w:val="24"/>
                <w:lang w:val="ro-RO"/>
              </w:rPr>
            </w:pPr>
            <w:r w:rsidRPr="0064525F">
              <w:rPr>
                <w:sz w:val="24"/>
                <w:szCs w:val="24"/>
                <w:lang w:val="ro-RO"/>
              </w:rPr>
              <w:t xml:space="preserve">Coș de dispersie </w:t>
            </w:r>
            <w:r w:rsidR="00232109">
              <w:rPr>
                <w:sz w:val="24"/>
                <w:szCs w:val="24"/>
                <w:lang w:val="ro-RO"/>
              </w:rPr>
              <w:t>(</w:t>
            </w:r>
            <w:r w:rsidRPr="0064525F">
              <w:rPr>
                <w:sz w:val="24"/>
                <w:szCs w:val="24"/>
                <w:lang w:val="ro-RO"/>
              </w:rPr>
              <w:t>C9</w:t>
            </w:r>
            <w:r w:rsidR="00232109">
              <w:rPr>
                <w:sz w:val="24"/>
                <w:szCs w:val="24"/>
                <w:lang w:val="ro-RO"/>
              </w:rPr>
              <w:t>)</w:t>
            </w:r>
          </w:p>
        </w:tc>
        <w:tc>
          <w:tcPr>
            <w:tcW w:w="1676" w:type="dxa"/>
            <w:shd w:val="clear" w:color="auto" w:fill="auto"/>
            <w:vAlign w:val="center"/>
          </w:tcPr>
          <w:p w:rsidR="001F2406" w:rsidRPr="0064525F" w:rsidRDefault="001F2406" w:rsidP="00240863">
            <w:pPr>
              <w:pStyle w:val="table"/>
              <w:spacing w:after="0"/>
              <w:jc w:val="center"/>
              <w:rPr>
                <w:sz w:val="24"/>
                <w:szCs w:val="24"/>
                <w:lang w:val="ro-RO"/>
              </w:rPr>
            </w:pPr>
            <w:r w:rsidRPr="0064525F">
              <w:rPr>
                <w:sz w:val="24"/>
                <w:szCs w:val="24"/>
                <w:lang w:val="ro-RO"/>
              </w:rPr>
              <w:t>pulberi</w:t>
            </w:r>
          </w:p>
        </w:tc>
      </w:tr>
    </w:tbl>
    <w:p w:rsidR="00674698" w:rsidRPr="0064525F" w:rsidRDefault="00674698" w:rsidP="00674698">
      <w:pPr>
        <w:outlineLvl w:val="3"/>
        <w:rPr>
          <w:b/>
          <w:i/>
          <w:sz w:val="24"/>
          <w:szCs w:val="24"/>
        </w:rPr>
      </w:pPr>
      <w:bookmarkStart w:id="31" w:name="_Toc129424623"/>
    </w:p>
    <w:p w:rsidR="00674698" w:rsidRPr="0064525F" w:rsidRDefault="00674698" w:rsidP="00674698">
      <w:pPr>
        <w:outlineLvl w:val="3"/>
        <w:rPr>
          <w:b/>
          <w:sz w:val="24"/>
          <w:szCs w:val="24"/>
        </w:rPr>
      </w:pPr>
    </w:p>
    <w:p w:rsidR="00AC4F7C" w:rsidRPr="0064525F" w:rsidRDefault="00674698" w:rsidP="00674698">
      <w:pPr>
        <w:outlineLvl w:val="3"/>
        <w:rPr>
          <w:b/>
          <w:sz w:val="24"/>
          <w:szCs w:val="24"/>
        </w:rPr>
      </w:pPr>
      <w:r w:rsidRPr="0064525F">
        <w:rPr>
          <w:b/>
          <w:sz w:val="24"/>
          <w:szCs w:val="24"/>
        </w:rPr>
        <w:t>10.1.2. Valori limită de emisie</w:t>
      </w:r>
      <w:bookmarkEnd w:id="31"/>
      <w:r w:rsidR="00AC4F7C" w:rsidRPr="0064525F">
        <w:rPr>
          <w:b/>
          <w:sz w:val="24"/>
          <w:szCs w:val="24"/>
        </w:rPr>
        <w:t xml:space="preserve"> </w:t>
      </w:r>
    </w:p>
    <w:p w:rsidR="00674698" w:rsidRPr="006C0622" w:rsidRDefault="00AC4F7C" w:rsidP="00674698">
      <w:pPr>
        <w:outlineLvl w:val="3"/>
        <w:rPr>
          <w:b/>
          <w:sz w:val="24"/>
          <w:szCs w:val="24"/>
        </w:rPr>
      </w:pPr>
      <w:r w:rsidRPr="006C0622">
        <w:rPr>
          <w:b/>
          <w:sz w:val="24"/>
          <w:szCs w:val="24"/>
        </w:rPr>
        <w:t xml:space="preserve">a) </w:t>
      </w:r>
      <w:r w:rsidR="00674698" w:rsidRPr="006C0622">
        <w:rPr>
          <w:b/>
          <w:sz w:val="24"/>
          <w:szCs w:val="24"/>
        </w:rPr>
        <w:t>Emisii punctiforme</w:t>
      </w:r>
    </w:p>
    <w:p w:rsidR="00674698" w:rsidRPr="006C0622" w:rsidRDefault="00674698" w:rsidP="00674698">
      <w:pPr>
        <w:rPr>
          <w:i/>
          <w:sz w:val="24"/>
          <w:szCs w:val="24"/>
        </w:rPr>
      </w:pPr>
      <w:r w:rsidRPr="006C0622">
        <w:rPr>
          <w:sz w:val="24"/>
          <w:szCs w:val="24"/>
        </w:rPr>
        <w:t xml:space="preserve">Emisiile de poluanţi în atmosferă, rezultate din desfăşurarea activităţii </w:t>
      </w:r>
      <w:r w:rsidR="006C0622" w:rsidRPr="006C0622">
        <w:rPr>
          <w:sz w:val="24"/>
          <w:szCs w:val="24"/>
        </w:rPr>
        <w:t>– opera’iunea de tratament termic a pieselor formate</w:t>
      </w:r>
      <w:r w:rsidRPr="006C0622">
        <w:rPr>
          <w:sz w:val="24"/>
          <w:szCs w:val="24"/>
        </w:rPr>
        <w:t>, se vor încadra în valorile limită de emisie prevăzute în Tabelul 10.1.2.</w:t>
      </w:r>
    </w:p>
    <w:p w:rsidR="006C0622" w:rsidRDefault="006C0622" w:rsidP="00674698">
      <w:pPr>
        <w:rPr>
          <w:b/>
          <w:color w:val="FF0000"/>
          <w:sz w:val="24"/>
          <w:szCs w:val="24"/>
        </w:rPr>
      </w:pPr>
    </w:p>
    <w:p w:rsidR="006C0622" w:rsidRDefault="006C0622" w:rsidP="00674698">
      <w:pPr>
        <w:rPr>
          <w:b/>
          <w:color w:val="FF0000"/>
          <w:sz w:val="24"/>
          <w:szCs w:val="24"/>
        </w:rPr>
      </w:pPr>
    </w:p>
    <w:p w:rsidR="00674698" w:rsidRPr="006C0622" w:rsidRDefault="00674698" w:rsidP="00674698">
      <w:pPr>
        <w:rPr>
          <w:b/>
          <w:sz w:val="24"/>
          <w:szCs w:val="24"/>
        </w:rPr>
      </w:pPr>
      <w:r w:rsidRPr="006C0622">
        <w:rPr>
          <w:b/>
          <w:sz w:val="24"/>
          <w:szCs w:val="24"/>
        </w:rPr>
        <w:lastRenderedPageBreak/>
        <w:t xml:space="preserve">Tabelul 10.1.2. </w:t>
      </w:r>
    </w:p>
    <w:tbl>
      <w:tblPr>
        <w:tblW w:w="9504" w:type="dxa"/>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709"/>
        <w:gridCol w:w="4511"/>
        <w:gridCol w:w="1440"/>
        <w:gridCol w:w="1368"/>
        <w:gridCol w:w="1476"/>
      </w:tblGrid>
      <w:tr w:rsidR="006C0622" w:rsidRPr="006C0622" w:rsidTr="00E22B29">
        <w:trPr>
          <w:cantSplit/>
          <w:trHeight w:val="782"/>
        </w:trPr>
        <w:tc>
          <w:tcPr>
            <w:tcW w:w="709" w:type="dxa"/>
            <w:shd w:val="pct10" w:color="auto" w:fill="auto"/>
            <w:vAlign w:val="center"/>
          </w:tcPr>
          <w:p w:rsidR="00674698" w:rsidRPr="006C0622" w:rsidRDefault="00674698" w:rsidP="00E22B29">
            <w:pPr>
              <w:pStyle w:val="Para"/>
              <w:numPr>
                <w:ilvl w:val="12"/>
                <w:numId w:val="0"/>
              </w:numPr>
              <w:spacing w:line="240" w:lineRule="auto"/>
              <w:jc w:val="center"/>
              <w:rPr>
                <w:rFonts w:ascii="Times New Roman" w:hAnsi="Times New Roman"/>
                <w:b/>
                <w:szCs w:val="24"/>
                <w:lang w:val="ro-RO"/>
              </w:rPr>
            </w:pPr>
            <w:r w:rsidRPr="006C0622">
              <w:rPr>
                <w:rFonts w:ascii="Times New Roman" w:hAnsi="Times New Roman"/>
                <w:b/>
                <w:szCs w:val="24"/>
                <w:lang w:val="ro-RO"/>
              </w:rPr>
              <w:t>Nr. crt.</w:t>
            </w:r>
          </w:p>
        </w:tc>
        <w:tc>
          <w:tcPr>
            <w:tcW w:w="4511" w:type="dxa"/>
            <w:shd w:val="pct10" w:color="auto" w:fill="auto"/>
            <w:vAlign w:val="center"/>
          </w:tcPr>
          <w:p w:rsidR="00674698" w:rsidRPr="006C0622" w:rsidRDefault="00674698" w:rsidP="00E22B29">
            <w:pPr>
              <w:pStyle w:val="Para"/>
              <w:numPr>
                <w:ilvl w:val="12"/>
                <w:numId w:val="0"/>
              </w:numPr>
              <w:spacing w:line="240" w:lineRule="auto"/>
              <w:jc w:val="center"/>
              <w:rPr>
                <w:rFonts w:ascii="Times New Roman" w:hAnsi="Times New Roman"/>
                <w:b/>
                <w:szCs w:val="24"/>
                <w:lang w:val="ro-RO"/>
              </w:rPr>
            </w:pPr>
            <w:r w:rsidRPr="006C0622">
              <w:rPr>
                <w:rFonts w:ascii="Times New Roman" w:hAnsi="Times New Roman"/>
                <w:b/>
                <w:szCs w:val="24"/>
                <w:lang w:val="ro-RO"/>
              </w:rPr>
              <w:t>Sursa / Echipament de depoluare</w:t>
            </w:r>
          </w:p>
        </w:tc>
        <w:tc>
          <w:tcPr>
            <w:tcW w:w="1440" w:type="dxa"/>
            <w:shd w:val="pct10" w:color="auto" w:fill="auto"/>
            <w:vAlign w:val="center"/>
          </w:tcPr>
          <w:p w:rsidR="00674698" w:rsidRPr="006C0622" w:rsidRDefault="00674698" w:rsidP="00E22B29">
            <w:pPr>
              <w:pStyle w:val="Para"/>
              <w:numPr>
                <w:ilvl w:val="12"/>
                <w:numId w:val="0"/>
              </w:numPr>
              <w:spacing w:line="240" w:lineRule="auto"/>
              <w:jc w:val="center"/>
              <w:rPr>
                <w:rFonts w:ascii="Times New Roman" w:hAnsi="Times New Roman"/>
                <w:b/>
                <w:szCs w:val="24"/>
                <w:lang w:val="ro-RO"/>
              </w:rPr>
            </w:pPr>
            <w:r w:rsidRPr="006C0622">
              <w:rPr>
                <w:rFonts w:ascii="Times New Roman" w:hAnsi="Times New Roman"/>
                <w:b/>
                <w:szCs w:val="24"/>
                <w:lang w:val="ro-RO"/>
              </w:rPr>
              <w:t>Tip combustibil</w:t>
            </w:r>
          </w:p>
        </w:tc>
        <w:tc>
          <w:tcPr>
            <w:tcW w:w="1368" w:type="dxa"/>
            <w:shd w:val="pct10" w:color="auto" w:fill="auto"/>
            <w:vAlign w:val="center"/>
          </w:tcPr>
          <w:p w:rsidR="00674698" w:rsidRPr="006C0622" w:rsidRDefault="00674698" w:rsidP="00E22B29">
            <w:pPr>
              <w:pStyle w:val="Para"/>
              <w:numPr>
                <w:ilvl w:val="12"/>
                <w:numId w:val="0"/>
              </w:numPr>
              <w:spacing w:line="240" w:lineRule="auto"/>
              <w:jc w:val="center"/>
              <w:rPr>
                <w:rFonts w:ascii="Times New Roman" w:hAnsi="Times New Roman"/>
                <w:b/>
                <w:szCs w:val="24"/>
                <w:lang w:val="ro-RO"/>
              </w:rPr>
            </w:pPr>
            <w:r w:rsidRPr="006C0622">
              <w:rPr>
                <w:rFonts w:ascii="Times New Roman" w:hAnsi="Times New Roman"/>
                <w:b/>
                <w:szCs w:val="24"/>
                <w:lang w:val="ro-RO"/>
              </w:rPr>
              <w:t>Poluant</w:t>
            </w:r>
          </w:p>
        </w:tc>
        <w:tc>
          <w:tcPr>
            <w:tcW w:w="1476" w:type="dxa"/>
            <w:shd w:val="pct10" w:color="auto" w:fill="auto"/>
            <w:vAlign w:val="center"/>
          </w:tcPr>
          <w:p w:rsidR="00674698" w:rsidRPr="006C0622" w:rsidRDefault="00674698" w:rsidP="00E22B29">
            <w:pPr>
              <w:pStyle w:val="Para"/>
              <w:numPr>
                <w:ilvl w:val="12"/>
                <w:numId w:val="0"/>
              </w:numPr>
              <w:spacing w:line="240" w:lineRule="auto"/>
              <w:jc w:val="center"/>
              <w:rPr>
                <w:rFonts w:ascii="Times New Roman" w:hAnsi="Times New Roman"/>
                <w:b/>
                <w:szCs w:val="24"/>
                <w:lang w:val="ro-RO"/>
              </w:rPr>
            </w:pPr>
            <w:r w:rsidRPr="006C0622">
              <w:rPr>
                <w:rFonts w:ascii="Times New Roman" w:hAnsi="Times New Roman"/>
                <w:b/>
                <w:szCs w:val="24"/>
                <w:lang w:val="ro-RO"/>
              </w:rPr>
              <w:t>VLE</w:t>
            </w:r>
          </w:p>
          <w:p w:rsidR="00674698" w:rsidRPr="006C0622" w:rsidRDefault="00674698" w:rsidP="00E22B29">
            <w:pPr>
              <w:pStyle w:val="Para"/>
              <w:numPr>
                <w:ilvl w:val="12"/>
                <w:numId w:val="0"/>
              </w:numPr>
              <w:spacing w:line="240" w:lineRule="auto"/>
              <w:jc w:val="center"/>
              <w:rPr>
                <w:rFonts w:ascii="Times New Roman" w:hAnsi="Times New Roman"/>
                <w:b/>
                <w:szCs w:val="24"/>
                <w:lang w:val="ro-RO"/>
              </w:rPr>
            </w:pPr>
            <w:r w:rsidRPr="006C0622">
              <w:rPr>
                <w:rFonts w:ascii="Times New Roman" w:hAnsi="Times New Roman"/>
                <w:b/>
                <w:szCs w:val="24"/>
                <w:lang w:val="ro-RO"/>
              </w:rPr>
              <w:t>(mg/Nm</w:t>
            </w:r>
            <w:r w:rsidRPr="006C0622">
              <w:rPr>
                <w:rFonts w:ascii="Times New Roman" w:hAnsi="Times New Roman"/>
                <w:b/>
                <w:szCs w:val="24"/>
                <w:vertAlign w:val="superscript"/>
                <w:lang w:val="ro-RO"/>
              </w:rPr>
              <w:t>3</w:t>
            </w:r>
            <w:r w:rsidRPr="006C0622">
              <w:rPr>
                <w:rFonts w:ascii="Times New Roman" w:hAnsi="Times New Roman"/>
                <w:b/>
                <w:szCs w:val="24"/>
                <w:lang w:val="ro-RO"/>
              </w:rPr>
              <w:t xml:space="preserve"> )</w:t>
            </w:r>
          </w:p>
        </w:tc>
      </w:tr>
      <w:tr w:rsidR="006C0622" w:rsidRPr="006C0622" w:rsidTr="00E22B29">
        <w:trPr>
          <w:cantSplit/>
        </w:trPr>
        <w:tc>
          <w:tcPr>
            <w:tcW w:w="709" w:type="dxa"/>
            <w:shd w:val="clear" w:color="auto" w:fill="auto"/>
            <w:vAlign w:val="center"/>
          </w:tcPr>
          <w:p w:rsidR="008E2C11" w:rsidRPr="006C0622" w:rsidRDefault="008E2C11" w:rsidP="009877A2">
            <w:pPr>
              <w:pStyle w:val="Para"/>
              <w:widowControl w:val="0"/>
              <w:numPr>
                <w:ilvl w:val="0"/>
                <w:numId w:val="48"/>
              </w:numPr>
              <w:adjustRightInd w:val="0"/>
              <w:textAlignment w:val="baseline"/>
              <w:rPr>
                <w:rFonts w:ascii="Times New Roman" w:hAnsi="Times New Roman"/>
                <w:szCs w:val="24"/>
                <w:lang w:val="ro-RO"/>
              </w:rPr>
            </w:pPr>
          </w:p>
        </w:tc>
        <w:tc>
          <w:tcPr>
            <w:tcW w:w="4511" w:type="dxa"/>
            <w:shd w:val="clear" w:color="auto" w:fill="auto"/>
            <w:vAlign w:val="center"/>
          </w:tcPr>
          <w:p w:rsidR="008E2C11" w:rsidRPr="006C0622" w:rsidRDefault="001B4564" w:rsidP="001946D3">
            <w:pPr>
              <w:pStyle w:val="table"/>
              <w:spacing w:after="0"/>
              <w:rPr>
                <w:sz w:val="24"/>
                <w:szCs w:val="24"/>
                <w:lang w:val="ro-RO"/>
              </w:rPr>
            </w:pPr>
            <w:r w:rsidRPr="006C0622">
              <w:rPr>
                <w:sz w:val="24"/>
                <w:szCs w:val="24"/>
                <w:lang w:val="ro-RO"/>
              </w:rPr>
              <w:t>Cuptoarele de tratament termic</w:t>
            </w:r>
          </w:p>
        </w:tc>
        <w:tc>
          <w:tcPr>
            <w:tcW w:w="1440" w:type="dxa"/>
            <w:vAlign w:val="center"/>
          </w:tcPr>
          <w:p w:rsidR="008E2C11" w:rsidRPr="006C0622" w:rsidRDefault="008E2C11" w:rsidP="00E22B29">
            <w:pPr>
              <w:pStyle w:val="Para"/>
              <w:numPr>
                <w:ilvl w:val="12"/>
                <w:numId w:val="0"/>
              </w:numPr>
              <w:spacing w:line="240" w:lineRule="auto"/>
              <w:jc w:val="center"/>
              <w:rPr>
                <w:rFonts w:ascii="Times New Roman" w:hAnsi="Times New Roman"/>
                <w:szCs w:val="24"/>
                <w:lang w:val="ro-RO"/>
              </w:rPr>
            </w:pPr>
            <w:r w:rsidRPr="006C0622">
              <w:rPr>
                <w:rFonts w:ascii="Times New Roman" w:hAnsi="Times New Roman"/>
                <w:szCs w:val="24"/>
                <w:lang w:val="ro-RO"/>
              </w:rPr>
              <w:t>Gaz natural</w:t>
            </w:r>
          </w:p>
        </w:tc>
        <w:tc>
          <w:tcPr>
            <w:tcW w:w="1368" w:type="dxa"/>
            <w:shd w:val="clear" w:color="auto" w:fill="FFFFFF"/>
            <w:vAlign w:val="center"/>
          </w:tcPr>
          <w:p w:rsidR="009962A2" w:rsidRPr="006C0622" w:rsidRDefault="009962A2" w:rsidP="00E22B29">
            <w:pPr>
              <w:pStyle w:val="Para"/>
              <w:numPr>
                <w:ilvl w:val="12"/>
                <w:numId w:val="0"/>
              </w:numPr>
              <w:spacing w:line="240" w:lineRule="auto"/>
              <w:jc w:val="center"/>
              <w:rPr>
                <w:rFonts w:ascii="Times New Roman" w:hAnsi="Times New Roman"/>
                <w:szCs w:val="24"/>
                <w:lang w:val="ro-RO"/>
              </w:rPr>
            </w:pPr>
            <w:r w:rsidRPr="006C0622">
              <w:rPr>
                <w:rFonts w:ascii="Times New Roman" w:hAnsi="Times New Roman"/>
                <w:szCs w:val="24"/>
                <w:lang w:val="ro-RO"/>
              </w:rPr>
              <w:t>CO</w:t>
            </w:r>
          </w:p>
          <w:p w:rsidR="008E2C11" w:rsidRPr="006C0622" w:rsidRDefault="008E2C11" w:rsidP="00E22B29">
            <w:pPr>
              <w:pStyle w:val="Para"/>
              <w:numPr>
                <w:ilvl w:val="12"/>
                <w:numId w:val="0"/>
              </w:numPr>
              <w:spacing w:line="240" w:lineRule="auto"/>
              <w:jc w:val="center"/>
              <w:rPr>
                <w:rFonts w:ascii="Times New Roman" w:hAnsi="Times New Roman"/>
                <w:szCs w:val="24"/>
                <w:lang w:val="ro-RO"/>
              </w:rPr>
            </w:pPr>
            <w:r w:rsidRPr="006C0622">
              <w:rPr>
                <w:rFonts w:ascii="Times New Roman" w:hAnsi="Times New Roman"/>
                <w:szCs w:val="24"/>
                <w:lang w:val="ro-RO"/>
              </w:rPr>
              <w:t>SO</w:t>
            </w:r>
            <w:r w:rsidRPr="006C0622">
              <w:rPr>
                <w:rFonts w:ascii="Times New Roman" w:hAnsi="Times New Roman"/>
                <w:szCs w:val="24"/>
                <w:vertAlign w:val="subscript"/>
                <w:lang w:val="ro-RO"/>
              </w:rPr>
              <w:t>x</w:t>
            </w:r>
          </w:p>
          <w:p w:rsidR="008E2C11" w:rsidRPr="006C0622" w:rsidRDefault="008E2C11" w:rsidP="00E22B29">
            <w:pPr>
              <w:pStyle w:val="Para"/>
              <w:numPr>
                <w:ilvl w:val="12"/>
                <w:numId w:val="0"/>
              </w:numPr>
              <w:spacing w:line="240" w:lineRule="auto"/>
              <w:jc w:val="center"/>
              <w:rPr>
                <w:rFonts w:ascii="Times New Roman" w:hAnsi="Times New Roman"/>
                <w:b/>
                <w:szCs w:val="24"/>
                <w:lang w:val="ro-RO"/>
              </w:rPr>
            </w:pPr>
            <w:r w:rsidRPr="006C0622">
              <w:rPr>
                <w:rFonts w:ascii="Times New Roman" w:hAnsi="Times New Roman"/>
                <w:szCs w:val="24"/>
                <w:lang w:val="ro-RO"/>
              </w:rPr>
              <w:t>NO</w:t>
            </w:r>
            <w:r w:rsidRPr="006C0622">
              <w:rPr>
                <w:rFonts w:ascii="Times New Roman" w:hAnsi="Times New Roman"/>
                <w:szCs w:val="24"/>
                <w:vertAlign w:val="subscript"/>
                <w:lang w:val="ro-RO"/>
              </w:rPr>
              <w:t>x</w:t>
            </w:r>
          </w:p>
          <w:p w:rsidR="008E2C11" w:rsidRPr="006C0622" w:rsidRDefault="008E2C11" w:rsidP="00E22B29">
            <w:pPr>
              <w:pStyle w:val="Para"/>
              <w:numPr>
                <w:ilvl w:val="12"/>
                <w:numId w:val="0"/>
              </w:numPr>
              <w:spacing w:line="240" w:lineRule="auto"/>
              <w:jc w:val="center"/>
              <w:rPr>
                <w:rFonts w:ascii="Times New Roman" w:hAnsi="Times New Roman"/>
                <w:szCs w:val="24"/>
                <w:lang w:val="ro-RO"/>
              </w:rPr>
            </w:pPr>
            <w:r w:rsidRPr="006C0622">
              <w:rPr>
                <w:rFonts w:ascii="Times New Roman" w:hAnsi="Times New Roman"/>
                <w:szCs w:val="24"/>
                <w:lang w:val="ro-RO"/>
              </w:rPr>
              <w:t>Pulberi</w:t>
            </w:r>
          </w:p>
        </w:tc>
        <w:tc>
          <w:tcPr>
            <w:tcW w:w="1476" w:type="dxa"/>
            <w:shd w:val="clear" w:color="auto" w:fill="FFFFFF"/>
            <w:vAlign w:val="center"/>
          </w:tcPr>
          <w:p w:rsidR="008E2C11" w:rsidRPr="006C0622" w:rsidRDefault="008E2C11" w:rsidP="00E22B29">
            <w:pPr>
              <w:pStyle w:val="Para"/>
              <w:numPr>
                <w:ilvl w:val="12"/>
                <w:numId w:val="0"/>
              </w:numPr>
              <w:spacing w:line="240" w:lineRule="auto"/>
              <w:jc w:val="center"/>
              <w:rPr>
                <w:rFonts w:ascii="Times New Roman" w:hAnsi="Times New Roman"/>
                <w:szCs w:val="24"/>
                <w:lang w:val="ro-RO"/>
              </w:rPr>
            </w:pPr>
          </w:p>
        </w:tc>
      </w:tr>
    </w:tbl>
    <w:p w:rsidR="00674698" w:rsidRPr="0064525F" w:rsidRDefault="00674698" w:rsidP="00674698">
      <w:pPr>
        <w:ind w:left="720"/>
        <w:rPr>
          <w:sz w:val="24"/>
          <w:szCs w:val="24"/>
        </w:rPr>
      </w:pPr>
    </w:p>
    <w:p w:rsidR="00674698" w:rsidRPr="0064525F" w:rsidRDefault="00674698" w:rsidP="00674698">
      <w:pPr>
        <w:outlineLvl w:val="1"/>
        <w:rPr>
          <w:b/>
          <w:sz w:val="24"/>
          <w:szCs w:val="24"/>
        </w:rPr>
      </w:pPr>
      <w:bookmarkStart w:id="32" w:name="_Toc129424624"/>
      <w:r w:rsidRPr="0064525F">
        <w:rPr>
          <w:b/>
          <w:noProof/>
          <w:sz w:val="24"/>
          <w:szCs w:val="24"/>
        </w:rPr>
        <w:t>10.2.</w:t>
      </w:r>
      <w:r w:rsidRPr="0064525F">
        <w:rPr>
          <w:noProof/>
          <w:sz w:val="24"/>
          <w:szCs w:val="24"/>
        </w:rPr>
        <w:t xml:space="preserve"> </w:t>
      </w:r>
      <w:bookmarkEnd w:id="32"/>
      <w:r w:rsidRPr="0064525F">
        <w:rPr>
          <w:b/>
          <w:sz w:val="24"/>
          <w:szCs w:val="24"/>
        </w:rPr>
        <w:t>Apă</w:t>
      </w:r>
    </w:p>
    <w:p w:rsidR="00674698" w:rsidRPr="0064525F" w:rsidRDefault="00674698" w:rsidP="00674698">
      <w:pPr>
        <w:outlineLvl w:val="2"/>
        <w:rPr>
          <w:b/>
          <w:noProof/>
          <w:sz w:val="24"/>
          <w:szCs w:val="24"/>
        </w:rPr>
      </w:pPr>
      <w:bookmarkStart w:id="33" w:name="_Toc129424626"/>
    </w:p>
    <w:p w:rsidR="00674698" w:rsidRPr="0064525F" w:rsidRDefault="00674698" w:rsidP="00674698">
      <w:pPr>
        <w:outlineLvl w:val="2"/>
        <w:rPr>
          <w:b/>
          <w:sz w:val="24"/>
          <w:szCs w:val="24"/>
        </w:rPr>
      </w:pPr>
      <w:r w:rsidRPr="0064525F">
        <w:rPr>
          <w:b/>
          <w:noProof/>
          <w:sz w:val="24"/>
          <w:szCs w:val="24"/>
        </w:rPr>
        <w:t>10.2</w:t>
      </w:r>
      <w:r w:rsidRPr="0064525F">
        <w:rPr>
          <w:b/>
          <w:sz w:val="24"/>
          <w:szCs w:val="24"/>
        </w:rPr>
        <w:t xml:space="preserve">.1.Tipuri de ape uzate şi poluaţii </w:t>
      </w:r>
      <w:bookmarkEnd w:id="33"/>
      <w:r w:rsidRPr="0064525F">
        <w:rPr>
          <w:b/>
          <w:sz w:val="24"/>
          <w:szCs w:val="24"/>
        </w:rPr>
        <w:t>emişi</w:t>
      </w:r>
    </w:p>
    <w:p w:rsidR="00674698" w:rsidRPr="0064525F" w:rsidRDefault="00674698" w:rsidP="00674698">
      <w:pPr>
        <w:rPr>
          <w:b/>
          <w:sz w:val="24"/>
          <w:szCs w:val="24"/>
        </w:rPr>
      </w:pPr>
      <w:r w:rsidRPr="0064525F">
        <w:rPr>
          <w:sz w:val="24"/>
          <w:szCs w:val="24"/>
        </w:rPr>
        <w:t xml:space="preserve">Sursele generatoare de ape uzate şi poluanţii generaţi de activitate în apele uzate sunt prezentate în tabelul </w:t>
      </w:r>
      <w:r w:rsidRPr="0064525F">
        <w:rPr>
          <w:noProof/>
          <w:sz w:val="24"/>
          <w:szCs w:val="24"/>
        </w:rPr>
        <w:t>10.2</w:t>
      </w:r>
      <w:r w:rsidRPr="0064525F">
        <w:rPr>
          <w:b/>
          <w:sz w:val="24"/>
          <w:szCs w:val="24"/>
        </w:rPr>
        <w:t>.</w:t>
      </w:r>
      <w:r w:rsidRPr="0064525F">
        <w:rPr>
          <w:sz w:val="24"/>
          <w:szCs w:val="24"/>
        </w:rPr>
        <w:t>1</w:t>
      </w:r>
      <w:r w:rsidRPr="0064525F">
        <w:rPr>
          <w:b/>
          <w:sz w:val="24"/>
          <w:szCs w:val="24"/>
        </w:rPr>
        <w:t xml:space="preserve">. </w:t>
      </w:r>
    </w:p>
    <w:p w:rsidR="00674698" w:rsidRPr="0064525F" w:rsidRDefault="00674698" w:rsidP="00674698">
      <w:pPr>
        <w:rPr>
          <w:b/>
          <w:sz w:val="24"/>
          <w:szCs w:val="24"/>
        </w:rPr>
      </w:pPr>
      <w:r w:rsidRPr="0064525F">
        <w:rPr>
          <w:b/>
          <w:sz w:val="24"/>
          <w:szCs w:val="24"/>
        </w:rPr>
        <w:t xml:space="preserve">Tabelul </w:t>
      </w:r>
      <w:r w:rsidRPr="0064525F">
        <w:rPr>
          <w:noProof/>
          <w:sz w:val="24"/>
          <w:szCs w:val="24"/>
        </w:rPr>
        <w:t>10.2</w:t>
      </w:r>
      <w:r w:rsidRPr="0064525F">
        <w:rPr>
          <w:sz w:val="24"/>
          <w:szCs w:val="24"/>
        </w:rPr>
        <w:t>.1.</w:t>
      </w:r>
    </w:p>
    <w:tbl>
      <w:tblPr>
        <w:tblW w:w="990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968"/>
        <w:gridCol w:w="1546"/>
        <w:gridCol w:w="4320"/>
        <w:gridCol w:w="2070"/>
      </w:tblGrid>
      <w:tr w:rsidR="00674698" w:rsidRPr="0064525F" w:rsidTr="005370C2">
        <w:trPr>
          <w:trHeight w:val="549"/>
          <w:jc w:val="center"/>
        </w:trPr>
        <w:tc>
          <w:tcPr>
            <w:tcW w:w="1968" w:type="dxa"/>
            <w:shd w:val="pct10" w:color="auto" w:fill="auto"/>
            <w:vAlign w:val="center"/>
          </w:tcPr>
          <w:p w:rsidR="00674698" w:rsidRPr="0064525F" w:rsidRDefault="00674698" w:rsidP="00E22B29">
            <w:pPr>
              <w:jc w:val="center"/>
              <w:rPr>
                <w:b/>
                <w:sz w:val="24"/>
                <w:szCs w:val="24"/>
              </w:rPr>
            </w:pPr>
            <w:r w:rsidRPr="0064525F">
              <w:rPr>
                <w:b/>
                <w:sz w:val="24"/>
                <w:szCs w:val="24"/>
              </w:rPr>
              <w:t>Sursa generatoare</w:t>
            </w:r>
          </w:p>
        </w:tc>
        <w:tc>
          <w:tcPr>
            <w:tcW w:w="1546" w:type="dxa"/>
            <w:shd w:val="pct10" w:color="auto" w:fill="auto"/>
            <w:vAlign w:val="center"/>
          </w:tcPr>
          <w:p w:rsidR="00674698" w:rsidRPr="0064525F" w:rsidRDefault="00674698" w:rsidP="00E22B29">
            <w:pPr>
              <w:jc w:val="center"/>
              <w:rPr>
                <w:b/>
                <w:sz w:val="24"/>
                <w:szCs w:val="24"/>
              </w:rPr>
            </w:pPr>
            <w:r w:rsidRPr="0064525F">
              <w:rPr>
                <w:b/>
                <w:sz w:val="24"/>
                <w:szCs w:val="24"/>
              </w:rPr>
              <w:t>Natura apei</w:t>
            </w:r>
          </w:p>
        </w:tc>
        <w:tc>
          <w:tcPr>
            <w:tcW w:w="4320" w:type="dxa"/>
            <w:shd w:val="pct10" w:color="auto" w:fill="auto"/>
            <w:vAlign w:val="center"/>
          </w:tcPr>
          <w:p w:rsidR="00674698" w:rsidRPr="0064525F" w:rsidRDefault="00674698" w:rsidP="00E22B29">
            <w:pPr>
              <w:jc w:val="center"/>
              <w:rPr>
                <w:b/>
                <w:sz w:val="24"/>
                <w:szCs w:val="24"/>
              </w:rPr>
            </w:pPr>
            <w:r w:rsidRPr="0064525F">
              <w:rPr>
                <w:b/>
                <w:sz w:val="24"/>
                <w:szCs w:val="24"/>
              </w:rPr>
              <w:t>Poluanţi existenţi în apa uzată</w:t>
            </w:r>
          </w:p>
        </w:tc>
        <w:tc>
          <w:tcPr>
            <w:tcW w:w="2070" w:type="dxa"/>
            <w:shd w:val="pct10" w:color="auto" w:fill="auto"/>
            <w:vAlign w:val="center"/>
          </w:tcPr>
          <w:p w:rsidR="00674698" w:rsidRPr="0064525F" w:rsidRDefault="00674698" w:rsidP="00E22B29">
            <w:pPr>
              <w:jc w:val="center"/>
              <w:rPr>
                <w:b/>
                <w:sz w:val="24"/>
                <w:szCs w:val="24"/>
              </w:rPr>
            </w:pPr>
            <w:r w:rsidRPr="0064525F">
              <w:rPr>
                <w:b/>
                <w:sz w:val="24"/>
                <w:szCs w:val="24"/>
              </w:rPr>
              <w:t xml:space="preserve">Mod de evacuare </w:t>
            </w:r>
          </w:p>
        </w:tc>
      </w:tr>
      <w:tr w:rsidR="00674698" w:rsidRPr="0064525F" w:rsidTr="005370C2">
        <w:trPr>
          <w:jc w:val="center"/>
        </w:trPr>
        <w:tc>
          <w:tcPr>
            <w:tcW w:w="1968" w:type="dxa"/>
            <w:shd w:val="pct10" w:color="auto" w:fill="auto"/>
          </w:tcPr>
          <w:p w:rsidR="00674698" w:rsidRPr="0064525F" w:rsidRDefault="00674698" w:rsidP="00E22B29">
            <w:pPr>
              <w:jc w:val="center"/>
              <w:rPr>
                <w:b/>
                <w:sz w:val="24"/>
                <w:szCs w:val="24"/>
              </w:rPr>
            </w:pPr>
            <w:r w:rsidRPr="0064525F">
              <w:rPr>
                <w:b/>
                <w:sz w:val="24"/>
                <w:szCs w:val="24"/>
              </w:rPr>
              <w:t>1</w:t>
            </w:r>
          </w:p>
        </w:tc>
        <w:tc>
          <w:tcPr>
            <w:tcW w:w="1546" w:type="dxa"/>
            <w:shd w:val="pct10" w:color="auto" w:fill="auto"/>
          </w:tcPr>
          <w:p w:rsidR="00674698" w:rsidRPr="0064525F" w:rsidRDefault="00674698" w:rsidP="00E22B29">
            <w:pPr>
              <w:jc w:val="center"/>
              <w:rPr>
                <w:b/>
                <w:sz w:val="24"/>
                <w:szCs w:val="24"/>
              </w:rPr>
            </w:pPr>
            <w:r w:rsidRPr="0064525F">
              <w:rPr>
                <w:b/>
                <w:sz w:val="24"/>
                <w:szCs w:val="24"/>
              </w:rPr>
              <w:t>2</w:t>
            </w:r>
          </w:p>
        </w:tc>
        <w:tc>
          <w:tcPr>
            <w:tcW w:w="4320" w:type="dxa"/>
            <w:shd w:val="pct10" w:color="auto" w:fill="auto"/>
          </w:tcPr>
          <w:p w:rsidR="00674698" w:rsidRPr="0064525F" w:rsidRDefault="00674698" w:rsidP="00E22B29">
            <w:pPr>
              <w:jc w:val="center"/>
              <w:rPr>
                <w:b/>
                <w:sz w:val="24"/>
                <w:szCs w:val="24"/>
              </w:rPr>
            </w:pPr>
            <w:r w:rsidRPr="0064525F">
              <w:rPr>
                <w:b/>
                <w:sz w:val="24"/>
                <w:szCs w:val="24"/>
              </w:rPr>
              <w:t>3</w:t>
            </w:r>
          </w:p>
        </w:tc>
        <w:tc>
          <w:tcPr>
            <w:tcW w:w="2070" w:type="dxa"/>
            <w:shd w:val="pct10" w:color="auto" w:fill="auto"/>
          </w:tcPr>
          <w:p w:rsidR="00674698" w:rsidRPr="0064525F" w:rsidRDefault="00674698" w:rsidP="00E22B29">
            <w:pPr>
              <w:jc w:val="center"/>
              <w:rPr>
                <w:b/>
                <w:sz w:val="24"/>
                <w:szCs w:val="24"/>
              </w:rPr>
            </w:pPr>
            <w:r w:rsidRPr="0064525F">
              <w:rPr>
                <w:b/>
                <w:sz w:val="24"/>
                <w:szCs w:val="24"/>
              </w:rPr>
              <w:t>4</w:t>
            </w:r>
          </w:p>
        </w:tc>
      </w:tr>
      <w:tr w:rsidR="009A7B20" w:rsidRPr="0064525F" w:rsidTr="005370C2">
        <w:trPr>
          <w:jc w:val="center"/>
        </w:trPr>
        <w:tc>
          <w:tcPr>
            <w:tcW w:w="1968" w:type="dxa"/>
          </w:tcPr>
          <w:p w:rsidR="005370C2" w:rsidRPr="0064525F" w:rsidRDefault="005370C2" w:rsidP="005370C2">
            <w:pPr>
              <w:jc w:val="both"/>
              <w:rPr>
                <w:sz w:val="24"/>
                <w:szCs w:val="24"/>
              </w:rPr>
            </w:pPr>
            <w:r w:rsidRPr="0064525F">
              <w:rPr>
                <w:sz w:val="24"/>
                <w:szCs w:val="24"/>
              </w:rPr>
              <w:t>Secția Turnătorie oțeluri, inclusiv platforma exterioară de la baza de șarjare</w:t>
            </w:r>
          </w:p>
          <w:p w:rsidR="00E66DBF" w:rsidRPr="0064525F" w:rsidRDefault="00E66DBF" w:rsidP="005370C2">
            <w:pPr>
              <w:jc w:val="both"/>
              <w:rPr>
                <w:sz w:val="24"/>
                <w:szCs w:val="24"/>
              </w:rPr>
            </w:pPr>
          </w:p>
        </w:tc>
        <w:tc>
          <w:tcPr>
            <w:tcW w:w="1546" w:type="dxa"/>
            <w:vAlign w:val="center"/>
          </w:tcPr>
          <w:p w:rsidR="00084A70" w:rsidRPr="0064525F" w:rsidRDefault="00084A70" w:rsidP="005370C2">
            <w:pPr>
              <w:jc w:val="both"/>
              <w:rPr>
                <w:sz w:val="24"/>
                <w:szCs w:val="24"/>
              </w:rPr>
            </w:pPr>
            <w:r w:rsidRPr="0064525F">
              <w:rPr>
                <w:sz w:val="24"/>
                <w:szCs w:val="24"/>
              </w:rPr>
              <w:t>Ape uzate tehnologice, menajere și pluviale</w:t>
            </w:r>
          </w:p>
        </w:tc>
        <w:tc>
          <w:tcPr>
            <w:tcW w:w="4320" w:type="dxa"/>
            <w:vAlign w:val="center"/>
          </w:tcPr>
          <w:p w:rsidR="00084A70" w:rsidRPr="0064525F" w:rsidRDefault="00084A70"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pH, materii totale în suspensie, consum biochimic de oxigen, consum chimic de oxigen, azot amoniacal</w:t>
            </w:r>
            <w:r w:rsidR="007E72C7" w:rsidRPr="0064525F">
              <w:rPr>
                <w:sz w:val="24"/>
                <w:szCs w:val="24"/>
              </w:rPr>
              <w:t xml:space="preserve">, </w:t>
            </w:r>
            <w:r w:rsidR="003F1329" w:rsidRPr="0064525F">
              <w:rPr>
                <w:sz w:val="24"/>
                <w:szCs w:val="24"/>
              </w:rPr>
              <w:t xml:space="preserve">fosfor total, detergenți sintetici, </w:t>
            </w:r>
            <w:r w:rsidR="007E72C7" w:rsidRPr="0064525F">
              <w:rPr>
                <w:sz w:val="24"/>
                <w:szCs w:val="24"/>
              </w:rPr>
              <w:t xml:space="preserve"> reziduu filtrat la 105</w:t>
            </w:r>
            <w:r w:rsidR="007E72C7" w:rsidRPr="0064525F">
              <w:rPr>
                <w:rFonts w:cs="Times New Roman"/>
                <w:sz w:val="24"/>
                <w:szCs w:val="24"/>
              </w:rPr>
              <w:t>°</w:t>
            </w:r>
            <w:r w:rsidR="007E72C7" w:rsidRPr="0064525F">
              <w:rPr>
                <w:sz w:val="24"/>
                <w:szCs w:val="24"/>
              </w:rPr>
              <w:t xml:space="preserve">C, fier total, </w:t>
            </w:r>
            <w:r w:rsidR="003F1329" w:rsidRPr="0064525F">
              <w:rPr>
                <w:sz w:val="24"/>
                <w:szCs w:val="24"/>
              </w:rPr>
              <w:t xml:space="preserve">crom total, substanțe extractibile cu solvenți organici, cupru, zinc, produse petroliere, nichel, </w:t>
            </w:r>
            <w:r w:rsidR="007E72C7" w:rsidRPr="0064525F">
              <w:rPr>
                <w:sz w:val="24"/>
                <w:szCs w:val="24"/>
              </w:rPr>
              <w:t xml:space="preserve">cadmiu, </w:t>
            </w:r>
            <w:r w:rsidR="005370C2" w:rsidRPr="0064525F">
              <w:rPr>
                <w:sz w:val="24"/>
                <w:szCs w:val="24"/>
              </w:rPr>
              <w:t>fenoli antrenabili cu vapori de apă.</w:t>
            </w:r>
          </w:p>
        </w:tc>
        <w:tc>
          <w:tcPr>
            <w:tcW w:w="2070" w:type="dxa"/>
            <w:shd w:val="clear" w:color="auto" w:fill="auto"/>
            <w:vAlign w:val="center"/>
          </w:tcPr>
          <w:p w:rsidR="00084A70" w:rsidRPr="0064525F" w:rsidRDefault="005370C2" w:rsidP="005370C2">
            <w:pPr>
              <w:jc w:val="both"/>
              <w:rPr>
                <w:sz w:val="24"/>
                <w:szCs w:val="24"/>
              </w:rPr>
            </w:pPr>
            <w:r w:rsidRPr="0064525F">
              <w:rPr>
                <w:sz w:val="24"/>
                <w:szCs w:val="24"/>
              </w:rPr>
              <w:t>Rețeaua de canalizare municipală, după preepurare în separator de uleiuri cu capacitatea de 2,3 mc aferent platformei exterioare de la baza de șarjare</w:t>
            </w:r>
          </w:p>
        </w:tc>
      </w:tr>
    </w:tbl>
    <w:p w:rsidR="00674698" w:rsidRPr="0064525F" w:rsidRDefault="00674698" w:rsidP="00674698">
      <w:pPr>
        <w:ind w:left="23" w:hanging="23"/>
        <w:rPr>
          <w:sz w:val="24"/>
          <w:szCs w:val="24"/>
        </w:rPr>
      </w:pPr>
    </w:p>
    <w:p w:rsidR="00674698" w:rsidRPr="0064525F" w:rsidRDefault="00674698" w:rsidP="00674698">
      <w:pPr>
        <w:outlineLvl w:val="2"/>
        <w:rPr>
          <w:b/>
          <w:noProof/>
          <w:sz w:val="24"/>
          <w:szCs w:val="24"/>
        </w:rPr>
      </w:pPr>
      <w:bookmarkStart w:id="34" w:name="_Toc129424627"/>
    </w:p>
    <w:p w:rsidR="00674698" w:rsidRPr="0064525F" w:rsidRDefault="00674698" w:rsidP="00674698">
      <w:pPr>
        <w:outlineLvl w:val="2"/>
        <w:rPr>
          <w:b/>
          <w:sz w:val="24"/>
          <w:szCs w:val="24"/>
        </w:rPr>
      </w:pPr>
      <w:r w:rsidRPr="0064525F">
        <w:rPr>
          <w:b/>
          <w:noProof/>
          <w:sz w:val="24"/>
          <w:szCs w:val="24"/>
        </w:rPr>
        <w:t>10.2</w:t>
      </w:r>
      <w:r w:rsidRPr="0064525F">
        <w:rPr>
          <w:b/>
          <w:sz w:val="24"/>
          <w:szCs w:val="24"/>
        </w:rPr>
        <w:t>.2. Mod de stocare, epurare, valorile limită admise  la  evacuare</w:t>
      </w:r>
      <w:bookmarkEnd w:id="34"/>
    </w:p>
    <w:p w:rsidR="00773958" w:rsidRPr="0064525F" w:rsidRDefault="00674698" w:rsidP="00674698">
      <w:pPr>
        <w:rPr>
          <w:sz w:val="24"/>
          <w:szCs w:val="24"/>
        </w:rPr>
      </w:pPr>
      <w:r w:rsidRPr="0064525F">
        <w:rPr>
          <w:sz w:val="24"/>
          <w:szCs w:val="24"/>
        </w:rPr>
        <w:t xml:space="preserve">Modul de </w:t>
      </w:r>
      <w:r w:rsidR="009002A6" w:rsidRPr="0064525F">
        <w:rPr>
          <w:sz w:val="24"/>
          <w:szCs w:val="24"/>
        </w:rPr>
        <w:t xml:space="preserve">epurare </w:t>
      </w:r>
      <w:r w:rsidRPr="0064525F">
        <w:rPr>
          <w:sz w:val="24"/>
          <w:szCs w:val="24"/>
        </w:rPr>
        <w:t xml:space="preserve">a apelor uzate, precum şi valorile limită admise la evacuare sunt prezentate în </w:t>
      </w:r>
      <w:r w:rsidR="00802FF1">
        <w:rPr>
          <w:sz w:val="24"/>
          <w:szCs w:val="24"/>
        </w:rPr>
        <w:t>t</w:t>
      </w:r>
      <w:r w:rsidRPr="0064525F">
        <w:rPr>
          <w:sz w:val="24"/>
          <w:szCs w:val="24"/>
        </w:rPr>
        <w:t xml:space="preserve">abelul </w:t>
      </w:r>
      <w:r w:rsidRPr="0064525F">
        <w:rPr>
          <w:noProof/>
          <w:sz w:val="24"/>
          <w:szCs w:val="24"/>
        </w:rPr>
        <w:t>10.2</w:t>
      </w:r>
      <w:r w:rsidRPr="0064525F">
        <w:rPr>
          <w:sz w:val="24"/>
          <w:szCs w:val="24"/>
        </w:rPr>
        <w:t xml:space="preserve">.2  </w:t>
      </w:r>
    </w:p>
    <w:p w:rsidR="00674698" w:rsidRPr="0064525F" w:rsidRDefault="00674698" w:rsidP="00674698">
      <w:pPr>
        <w:rPr>
          <w:sz w:val="24"/>
          <w:szCs w:val="24"/>
        </w:rPr>
      </w:pPr>
      <w:r w:rsidRPr="0064525F">
        <w:rPr>
          <w:sz w:val="24"/>
          <w:szCs w:val="24"/>
        </w:rPr>
        <w:t xml:space="preserve">         </w:t>
      </w:r>
      <w:r w:rsidRPr="0064525F">
        <w:rPr>
          <w:b/>
          <w:i/>
          <w:sz w:val="24"/>
          <w:szCs w:val="24"/>
        </w:rPr>
        <w:t xml:space="preserve">  </w:t>
      </w:r>
    </w:p>
    <w:p w:rsidR="00674698" w:rsidRPr="0064525F" w:rsidRDefault="00674698" w:rsidP="00674698">
      <w:pPr>
        <w:rPr>
          <w:b/>
          <w:i/>
          <w:sz w:val="24"/>
          <w:szCs w:val="24"/>
        </w:rPr>
      </w:pPr>
      <w:r w:rsidRPr="0064525F">
        <w:rPr>
          <w:b/>
          <w:sz w:val="24"/>
          <w:szCs w:val="24"/>
        </w:rPr>
        <w:t xml:space="preserve">Tabelul </w:t>
      </w:r>
      <w:r w:rsidRPr="0064525F">
        <w:rPr>
          <w:b/>
          <w:noProof/>
          <w:sz w:val="24"/>
          <w:szCs w:val="24"/>
        </w:rPr>
        <w:t>10.2</w:t>
      </w:r>
      <w:r w:rsidRPr="0064525F">
        <w:rPr>
          <w:b/>
          <w:sz w:val="24"/>
          <w:szCs w:val="24"/>
        </w:rPr>
        <w:t>.2</w:t>
      </w:r>
      <w:r w:rsidRPr="0064525F">
        <w:rPr>
          <w:b/>
          <w:i/>
          <w:sz w:val="24"/>
          <w:szCs w:val="24"/>
        </w:rPr>
        <w:t xml:space="preserve">. </w:t>
      </w:r>
    </w:p>
    <w:tbl>
      <w:tblPr>
        <w:tblW w:w="980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470"/>
        <w:gridCol w:w="3235"/>
        <w:gridCol w:w="1198"/>
        <w:gridCol w:w="1418"/>
        <w:gridCol w:w="2487"/>
      </w:tblGrid>
      <w:tr w:rsidR="007057C9" w:rsidRPr="0064525F" w:rsidTr="00C80128">
        <w:trPr>
          <w:cantSplit/>
          <w:trHeight w:val="851"/>
          <w:jc w:val="center"/>
        </w:trPr>
        <w:tc>
          <w:tcPr>
            <w:tcW w:w="1470" w:type="dxa"/>
            <w:shd w:val="pct10" w:color="auto" w:fill="auto"/>
            <w:vAlign w:val="center"/>
          </w:tcPr>
          <w:p w:rsidR="007057C9" w:rsidRPr="0064525F" w:rsidRDefault="007057C9" w:rsidP="00E22B29">
            <w:pPr>
              <w:jc w:val="center"/>
              <w:rPr>
                <w:b/>
                <w:sz w:val="24"/>
                <w:szCs w:val="24"/>
              </w:rPr>
            </w:pPr>
            <w:r w:rsidRPr="0064525F">
              <w:rPr>
                <w:b/>
                <w:sz w:val="24"/>
                <w:szCs w:val="24"/>
              </w:rPr>
              <w:t>Tipul apei uzate</w:t>
            </w:r>
          </w:p>
        </w:tc>
        <w:tc>
          <w:tcPr>
            <w:tcW w:w="3235" w:type="dxa"/>
            <w:shd w:val="pct10" w:color="auto" w:fill="auto"/>
            <w:vAlign w:val="center"/>
          </w:tcPr>
          <w:p w:rsidR="007057C9" w:rsidRPr="0064525F" w:rsidRDefault="007057C9" w:rsidP="00E22B29">
            <w:pPr>
              <w:jc w:val="center"/>
              <w:rPr>
                <w:b/>
                <w:sz w:val="24"/>
                <w:szCs w:val="24"/>
              </w:rPr>
            </w:pPr>
            <w:r w:rsidRPr="0064525F">
              <w:rPr>
                <w:b/>
                <w:sz w:val="24"/>
                <w:szCs w:val="24"/>
              </w:rPr>
              <w:t>Caracteristici de calitate normate</w:t>
            </w:r>
          </w:p>
        </w:tc>
        <w:tc>
          <w:tcPr>
            <w:tcW w:w="1198" w:type="dxa"/>
            <w:shd w:val="pct10" w:color="auto" w:fill="auto"/>
          </w:tcPr>
          <w:p w:rsidR="007057C9" w:rsidRPr="0064525F" w:rsidRDefault="007057C9" w:rsidP="00E22B29">
            <w:pPr>
              <w:jc w:val="center"/>
              <w:rPr>
                <w:b/>
                <w:sz w:val="24"/>
                <w:szCs w:val="24"/>
              </w:rPr>
            </w:pPr>
            <w:r w:rsidRPr="0064525F">
              <w:rPr>
                <w:b/>
                <w:sz w:val="24"/>
                <w:szCs w:val="24"/>
              </w:rPr>
              <w:t>UM</w:t>
            </w:r>
          </w:p>
        </w:tc>
        <w:tc>
          <w:tcPr>
            <w:tcW w:w="1418" w:type="dxa"/>
            <w:shd w:val="pct10" w:color="auto" w:fill="auto"/>
            <w:vAlign w:val="center"/>
          </w:tcPr>
          <w:p w:rsidR="007057C9" w:rsidRPr="0064525F" w:rsidRDefault="007057C9" w:rsidP="00E22B29">
            <w:pPr>
              <w:jc w:val="center"/>
              <w:rPr>
                <w:b/>
                <w:sz w:val="24"/>
                <w:szCs w:val="24"/>
              </w:rPr>
            </w:pPr>
            <w:r w:rsidRPr="0064525F">
              <w:rPr>
                <w:b/>
                <w:sz w:val="24"/>
                <w:szCs w:val="24"/>
              </w:rPr>
              <w:t>V.L.E.</w:t>
            </w:r>
          </w:p>
          <w:p w:rsidR="007057C9" w:rsidRPr="0064525F" w:rsidRDefault="007057C9" w:rsidP="00E22B29">
            <w:pPr>
              <w:jc w:val="center"/>
              <w:rPr>
                <w:sz w:val="24"/>
                <w:szCs w:val="24"/>
              </w:rPr>
            </w:pPr>
          </w:p>
        </w:tc>
        <w:tc>
          <w:tcPr>
            <w:tcW w:w="2487" w:type="dxa"/>
            <w:shd w:val="pct10" w:color="auto" w:fill="auto"/>
            <w:vAlign w:val="center"/>
          </w:tcPr>
          <w:p w:rsidR="007057C9" w:rsidRPr="0064525F" w:rsidRDefault="00687E34" w:rsidP="00687E34">
            <w:pPr>
              <w:jc w:val="center"/>
              <w:rPr>
                <w:b/>
                <w:sz w:val="24"/>
                <w:szCs w:val="24"/>
              </w:rPr>
            </w:pPr>
            <w:r w:rsidRPr="0064525F">
              <w:rPr>
                <w:b/>
                <w:sz w:val="24"/>
                <w:szCs w:val="24"/>
              </w:rPr>
              <w:t>Frecvența de monitorizare</w:t>
            </w:r>
          </w:p>
        </w:tc>
      </w:tr>
      <w:tr w:rsidR="00A50F89" w:rsidRPr="0064525F" w:rsidTr="00C80128">
        <w:trPr>
          <w:cantSplit/>
          <w:trHeight w:val="355"/>
          <w:jc w:val="center"/>
        </w:trPr>
        <w:tc>
          <w:tcPr>
            <w:tcW w:w="1470" w:type="dxa"/>
            <w:vMerge w:val="restart"/>
            <w:vAlign w:val="center"/>
          </w:tcPr>
          <w:p w:rsidR="00A50F89" w:rsidRPr="0064525F" w:rsidRDefault="00A50F89" w:rsidP="000132B6">
            <w:pPr>
              <w:jc w:val="center"/>
              <w:rPr>
                <w:sz w:val="24"/>
                <w:szCs w:val="24"/>
              </w:rPr>
            </w:pPr>
            <w:r w:rsidRPr="0064525F">
              <w:rPr>
                <w:sz w:val="24"/>
                <w:szCs w:val="24"/>
              </w:rPr>
              <w:t xml:space="preserve">Ape uzate menajere </w:t>
            </w: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pH</w:t>
            </w:r>
          </w:p>
        </w:tc>
        <w:tc>
          <w:tcPr>
            <w:tcW w:w="1198" w:type="dxa"/>
            <w:vAlign w:val="center"/>
          </w:tcPr>
          <w:p w:rsidR="00A50F89" w:rsidRPr="0064525F" w:rsidRDefault="00A50F89" w:rsidP="008D2DE2">
            <w:pPr>
              <w:jc w:val="center"/>
              <w:rPr>
                <w:sz w:val="24"/>
                <w:szCs w:val="24"/>
              </w:rPr>
            </w:pPr>
            <w:r w:rsidRPr="0064525F">
              <w:rPr>
                <w:sz w:val="24"/>
                <w:szCs w:val="24"/>
              </w:rPr>
              <w:t>Unități pH</w:t>
            </w:r>
          </w:p>
        </w:tc>
        <w:tc>
          <w:tcPr>
            <w:tcW w:w="1418" w:type="dxa"/>
            <w:vAlign w:val="center"/>
          </w:tcPr>
          <w:p w:rsidR="00A50F89" w:rsidRPr="0064525F" w:rsidRDefault="00A50F89" w:rsidP="00E22B29">
            <w:pPr>
              <w:jc w:val="center"/>
              <w:rPr>
                <w:sz w:val="24"/>
                <w:szCs w:val="24"/>
              </w:rPr>
            </w:pPr>
            <w:r w:rsidRPr="0064525F">
              <w:rPr>
                <w:sz w:val="24"/>
                <w:szCs w:val="24"/>
              </w:rPr>
              <w:t>6,5-8,5</w:t>
            </w:r>
          </w:p>
        </w:tc>
        <w:tc>
          <w:tcPr>
            <w:tcW w:w="2487" w:type="dxa"/>
            <w:vMerge w:val="restart"/>
            <w:vAlign w:val="center"/>
          </w:tcPr>
          <w:p w:rsidR="00A50F89" w:rsidRPr="0064525F" w:rsidRDefault="00687E34" w:rsidP="00687E34">
            <w:pPr>
              <w:jc w:val="center"/>
              <w:rPr>
                <w:sz w:val="24"/>
                <w:szCs w:val="24"/>
              </w:rPr>
            </w:pPr>
            <w:r w:rsidRPr="0064525F">
              <w:rPr>
                <w:b/>
                <w:sz w:val="24"/>
                <w:szCs w:val="24"/>
              </w:rPr>
              <w:t>Trimestrial</w:t>
            </w:r>
            <w:r w:rsidRPr="0064525F">
              <w:rPr>
                <w:sz w:val="24"/>
                <w:szCs w:val="24"/>
              </w:rPr>
              <w:t>, c</w:t>
            </w:r>
            <w:r w:rsidR="00A50F89" w:rsidRPr="0064525F">
              <w:rPr>
                <w:sz w:val="24"/>
                <w:szCs w:val="24"/>
              </w:rPr>
              <w:t>onform prevederilor autorizației de gospodărire a apelor nr. 185/27.12.2017</w:t>
            </w:r>
          </w:p>
        </w:tc>
      </w:tr>
      <w:tr w:rsidR="00A50F89" w:rsidRPr="0064525F" w:rsidTr="00C80128">
        <w:trPr>
          <w:cantSplit/>
          <w:trHeight w:val="355"/>
          <w:jc w:val="center"/>
        </w:trPr>
        <w:tc>
          <w:tcPr>
            <w:tcW w:w="1470" w:type="dxa"/>
            <w:vMerge/>
            <w:vAlign w:val="center"/>
          </w:tcPr>
          <w:p w:rsidR="00A50F89" w:rsidRPr="0064525F" w:rsidRDefault="00A50F89" w:rsidP="00E22B29">
            <w:pPr>
              <w:jc w:val="cente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Materii totale în suspensie</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350</w:t>
            </w:r>
          </w:p>
        </w:tc>
        <w:tc>
          <w:tcPr>
            <w:tcW w:w="2487" w:type="dxa"/>
            <w:vMerge/>
            <w:vAlign w:val="center"/>
          </w:tcPr>
          <w:p w:rsidR="00A50F89" w:rsidRPr="0064525F" w:rsidRDefault="00A50F89" w:rsidP="005C1770">
            <w:pPr>
              <w:rPr>
                <w:sz w:val="24"/>
                <w:szCs w:val="24"/>
              </w:rPr>
            </w:pPr>
          </w:p>
        </w:tc>
      </w:tr>
      <w:tr w:rsidR="00A50F89" w:rsidRPr="0064525F" w:rsidTr="00C80128">
        <w:trPr>
          <w:cantSplit/>
          <w:trHeight w:val="355"/>
          <w:jc w:val="center"/>
        </w:trPr>
        <w:tc>
          <w:tcPr>
            <w:tcW w:w="1470" w:type="dxa"/>
            <w:vMerge/>
          </w:tcPr>
          <w:p w:rsidR="00A50F89" w:rsidRPr="0064525F" w:rsidRDefault="00A50F89" w:rsidP="00E22B29">
            <w:pPr>
              <w:jc w:val="center"/>
              <w:rPr>
                <w:sz w:val="24"/>
                <w:szCs w:val="24"/>
              </w:rPr>
            </w:pPr>
          </w:p>
        </w:tc>
        <w:tc>
          <w:tcPr>
            <w:tcW w:w="3235" w:type="dxa"/>
            <w:vAlign w:val="center"/>
          </w:tcPr>
          <w:p w:rsidR="00A50F89" w:rsidRPr="0064525F" w:rsidRDefault="00A50F89" w:rsidP="009877A2">
            <w:pPr>
              <w:pStyle w:val="Corptext"/>
              <w:widowControl w:val="0"/>
              <w:numPr>
                <w:ilvl w:val="0"/>
                <w:numId w:val="51"/>
              </w:numPr>
              <w:suppressAutoHyphens w:val="0"/>
              <w:adjustRightInd w:val="0"/>
              <w:spacing w:line="240" w:lineRule="auto"/>
              <w:ind w:left="326" w:hanging="180"/>
              <w:jc w:val="both"/>
              <w:textAlignment w:val="baseline"/>
              <w:rPr>
                <w:rFonts w:ascii="Times New Roman" w:hAnsi="Times New Roman"/>
                <w:sz w:val="24"/>
                <w:szCs w:val="24"/>
                <w:lang w:eastAsia="ro-RO"/>
              </w:rPr>
            </w:pPr>
            <w:r w:rsidRPr="0064525F">
              <w:rPr>
                <w:rFonts w:ascii="Times New Roman" w:hAnsi="Times New Roman"/>
                <w:sz w:val="24"/>
                <w:szCs w:val="24"/>
              </w:rPr>
              <w:t>Consum biochimic de oxigen</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 xml:space="preserve">300 </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55"/>
          <w:jc w:val="center"/>
        </w:trPr>
        <w:tc>
          <w:tcPr>
            <w:tcW w:w="1470" w:type="dxa"/>
            <w:vMerge/>
            <w:vAlign w:val="center"/>
          </w:tcPr>
          <w:p w:rsidR="00A50F89" w:rsidRPr="0064525F" w:rsidRDefault="00A50F89" w:rsidP="00E22B29">
            <w:pPr>
              <w:jc w:val="cente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Consum chimic de oxigen</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500</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55"/>
          <w:jc w:val="center"/>
        </w:trPr>
        <w:tc>
          <w:tcPr>
            <w:tcW w:w="1470" w:type="dxa"/>
            <w:vMerge/>
            <w:vAlign w:val="center"/>
          </w:tcPr>
          <w:p w:rsidR="00A50F89" w:rsidRPr="0064525F" w:rsidRDefault="00A50F89" w:rsidP="00E22B29">
            <w:pPr>
              <w:jc w:val="cente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textAlignment w:val="baseline"/>
              <w:rPr>
                <w:sz w:val="24"/>
                <w:szCs w:val="24"/>
              </w:rPr>
            </w:pPr>
            <w:r w:rsidRPr="0064525F">
              <w:rPr>
                <w:sz w:val="24"/>
                <w:szCs w:val="24"/>
              </w:rPr>
              <w:t>Azot amoniacal</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30</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914"/>
          <w:jc w:val="center"/>
        </w:trPr>
        <w:tc>
          <w:tcPr>
            <w:tcW w:w="1470" w:type="dxa"/>
            <w:vMerge/>
            <w:vAlign w:val="center"/>
          </w:tcPr>
          <w:p w:rsidR="00A50F89" w:rsidRPr="0064525F" w:rsidRDefault="00A50F89" w:rsidP="00E22B29">
            <w:pPr>
              <w:jc w:val="cente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Fosfor total</w:t>
            </w:r>
          </w:p>
        </w:tc>
        <w:tc>
          <w:tcPr>
            <w:tcW w:w="1198" w:type="dxa"/>
            <w:vAlign w:val="center"/>
          </w:tcPr>
          <w:p w:rsidR="00A50F89" w:rsidRPr="0064525F" w:rsidRDefault="00A50F89" w:rsidP="008D2DE2">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5</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58"/>
          <w:jc w:val="center"/>
        </w:trPr>
        <w:tc>
          <w:tcPr>
            <w:tcW w:w="1470" w:type="dxa"/>
            <w:vMerge/>
            <w:vAlign w:val="center"/>
          </w:tcPr>
          <w:p w:rsidR="00A50F89" w:rsidRPr="0064525F" w:rsidRDefault="00A50F89" w:rsidP="00E22B29">
            <w:pPr>
              <w:jc w:val="cente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Detergenți sintetici</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25</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val="restart"/>
          </w:tcPr>
          <w:p w:rsidR="00A50F89" w:rsidRPr="0064525F" w:rsidRDefault="00A50F89" w:rsidP="00E22B29">
            <w:pPr>
              <w:jc w:val="center"/>
              <w:rPr>
                <w:sz w:val="24"/>
                <w:szCs w:val="24"/>
              </w:rPr>
            </w:pPr>
            <w:r w:rsidRPr="0064525F">
              <w:rPr>
                <w:sz w:val="24"/>
                <w:szCs w:val="24"/>
              </w:rPr>
              <w:lastRenderedPageBreak/>
              <w:t>Ape uzate tehnologice</w:t>
            </w: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Reziduu filtrat la 105</w:t>
            </w:r>
            <w:r w:rsidRPr="0064525F">
              <w:rPr>
                <w:rFonts w:cs="Times New Roman"/>
                <w:sz w:val="24"/>
                <w:szCs w:val="24"/>
              </w:rPr>
              <w:t>°</w:t>
            </w:r>
            <w:r w:rsidRPr="0064525F">
              <w:rPr>
                <w:sz w:val="24"/>
                <w:szCs w:val="24"/>
              </w:rPr>
              <w:t>C</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2000</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 xml:space="preserve">Fier total </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5</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Crom total</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1</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Substanțe extractibile cu solvenți organici</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20</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Cupru</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0,1</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Zinc</w:t>
            </w:r>
          </w:p>
        </w:tc>
        <w:tc>
          <w:tcPr>
            <w:tcW w:w="1198" w:type="dxa"/>
          </w:tcPr>
          <w:p w:rsidR="00A50F89" w:rsidRPr="0064525F" w:rsidRDefault="00A50F89" w:rsidP="008310A3">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0,5</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Produse petroliere</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5</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Nichel</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0,5</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Cadmiu</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0</w:t>
            </w:r>
          </w:p>
        </w:tc>
        <w:tc>
          <w:tcPr>
            <w:tcW w:w="2487" w:type="dxa"/>
            <w:vMerge/>
            <w:vAlign w:val="center"/>
          </w:tcPr>
          <w:p w:rsidR="00A50F89" w:rsidRPr="0064525F" w:rsidRDefault="00A50F89" w:rsidP="00E22B29">
            <w:pPr>
              <w:jc w:val="center"/>
              <w:rPr>
                <w:sz w:val="24"/>
                <w:szCs w:val="24"/>
              </w:rPr>
            </w:pPr>
          </w:p>
        </w:tc>
      </w:tr>
      <w:tr w:rsidR="00A50F89" w:rsidRPr="0064525F" w:rsidTr="00C80128">
        <w:trPr>
          <w:cantSplit/>
          <w:trHeight w:val="385"/>
          <w:jc w:val="center"/>
        </w:trPr>
        <w:tc>
          <w:tcPr>
            <w:tcW w:w="1470" w:type="dxa"/>
            <w:vMerge/>
          </w:tcPr>
          <w:p w:rsidR="00A50F89" w:rsidRPr="0064525F" w:rsidRDefault="00A50F89" w:rsidP="007057C9">
            <w:pPr>
              <w:rPr>
                <w:sz w:val="24"/>
                <w:szCs w:val="24"/>
              </w:rPr>
            </w:pPr>
          </w:p>
        </w:tc>
        <w:tc>
          <w:tcPr>
            <w:tcW w:w="3235" w:type="dxa"/>
            <w:vAlign w:val="center"/>
          </w:tcPr>
          <w:p w:rsidR="00A50F89" w:rsidRPr="0064525F" w:rsidRDefault="00A50F89"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Fenoli antrenabili cu vapori de apă</w:t>
            </w:r>
          </w:p>
        </w:tc>
        <w:tc>
          <w:tcPr>
            <w:tcW w:w="1198" w:type="dxa"/>
          </w:tcPr>
          <w:p w:rsidR="00A50F89" w:rsidRPr="0064525F" w:rsidRDefault="00A50F89" w:rsidP="00E22B29">
            <w:pPr>
              <w:jc w:val="center"/>
              <w:rPr>
                <w:sz w:val="24"/>
                <w:szCs w:val="24"/>
              </w:rPr>
            </w:pPr>
            <w:r w:rsidRPr="0064525F">
              <w:rPr>
                <w:sz w:val="24"/>
                <w:szCs w:val="24"/>
              </w:rPr>
              <w:t>mg/l</w:t>
            </w:r>
          </w:p>
        </w:tc>
        <w:tc>
          <w:tcPr>
            <w:tcW w:w="1418" w:type="dxa"/>
            <w:vAlign w:val="center"/>
          </w:tcPr>
          <w:p w:rsidR="00A50F89" w:rsidRPr="0064525F" w:rsidRDefault="00A50F89" w:rsidP="00E22B29">
            <w:pPr>
              <w:jc w:val="center"/>
              <w:rPr>
                <w:sz w:val="24"/>
                <w:szCs w:val="24"/>
              </w:rPr>
            </w:pPr>
            <w:r w:rsidRPr="0064525F">
              <w:rPr>
                <w:sz w:val="24"/>
                <w:szCs w:val="24"/>
              </w:rPr>
              <w:t>0,3</w:t>
            </w:r>
          </w:p>
        </w:tc>
        <w:tc>
          <w:tcPr>
            <w:tcW w:w="2487" w:type="dxa"/>
            <w:vMerge/>
            <w:vAlign w:val="center"/>
          </w:tcPr>
          <w:p w:rsidR="00A50F89" w:rsidRPr="0064525F" w:rsidRDefault="00A50F89" w:rsidP="00E22B29">
            <w:pPr>
              <w:jc w:val="center"/>
              <w:rPr>
                <w:sz w:val="24"/>
                <w:szCs w:val="24"/>
              </w:rPr>
            </w:pPr>
          </w:p>
        </w:tc>
      </w:tr>
    </w:tbl>
    <w:p w:rsidR="00674698" w:rsidRPr="0064525F" w:rsidRDefault="00674698" w:rsidP="00674698">
      <w:pPr>
        <w:rPr>
          <w:color w:val="FF0000"/>
          <w:sz w:val="24"/>
          <w:szCs w:val="24"/>
        </w:rPr>
      </w:pPr>
      <w:bookmarkStart w:id="35" w:name="_Toc129424628"/>
    </w:p>
    <w:p w:rsidR="00674698" w:rsidRPr="0064525F" w:rsidRDefault="00674698" w:rsidP="00445F5C">
      <w:pPr>
        <w:pStyle w:val="Titlu2"/>
        <w:ind w:left="180" w:firstLine="0"/>
        <w:jc w:val="left"/>
        <w:rPr>
          <w:rFonts w:ascii="Times New Roman" w:hAnsi="Times New Roman" w:cs="Times New Roman"/>
          <w:b/>
          <w:noProof/>
          <w:szCs w:val="24"/>
        </w:rPr>
      </w:pPr>
      <w:r w:rsidRPr="0064525F">
        <w:rPr>
          <w:rFonts w:ascii="Times New Roman" w:hAnsi="Times New Roman" w:cs="Times New Roman"/>
          <w:b/>
          <w:noProof/>
          <w:szCs w:val="24"/>
        </w:rPr>
        <w:t>10.3. SOL</w:t>
      </w:r>
      <w:bookmarkEnd w:id="35"/>
      <w:r w:rsidRPr="0064525F">
        <w:rPr>
          <w:rFonts w:ascii="Times New Roman" w:hAnsi="Times New Roman" w:cs="Times New Roman"/>
          <w:b/>
          <w:noProof/>
          <w:szCs w:val="24"/>
        </w:rPr>
        <w:t xml:space="preserve"> şi APA SUBTERANĂ</w:t>
      </w:r>
    </w:p>
    <w:p w:rsidR="00674698" w:rsidRPr="0064525F" w:rsidRDefault="00674698" w:rsidP="00674698">
      <w:pPr>
        <w:rPr>
          <w:sz w:val="24"/>
          <w:szCs w:val="24"/>
        </w:rPr>
      </w:pPr>
      <w:bookmarkStart w:id="36" w:name="_Toc129414197"/>
      <w:bookmarkStart w:id="37" w:name="_Toc129424297"/>
      <w:bookmarkStart w:id="38" w:name="_Toc129424643"/>
      <w:r w:rsidRPr="0064525F">
        <w:rPr>
          <w:sz w:val="24"/>
          <w:szCs w:val="24"/>
        </w:rPr>
        <w:t>Sursele generatoare de poluanţi şi poluanţii emişi în sol şi apa freatică sunt prezentate în tabel</w:t>
      </w:r>
      <w:r w:rsidR="00802FF1">
        <w:rPr>
          <w:sz w:val="24"/>
          <w:szCs w:val="24"/>
        </w:rPr>
        <w:t>ul 10.3.1</w:t>
      </w:r>
    </w:p>
    <w:p w:rsidR="00674698" w:rsidRPr="00802FF1" w:rsidRDefault="00674698" w:rsidP="00674698">
      <w:pPr>
        <w:jc w:val="right"/>
        <w:rPr>
          <w:sz w:val="24"/>
          <w:szCs w:val="24"/>
        </w:rPr>
      </w:pPr>
      <w:r w:rsidRPr="00802FF1">
        <w:rPr>
          <w:sz w:val="24"/>
          <w:szCs w:val="24"/>
        </w:rPr>
        <w:t>Tabelul 10.3.1.</w:t>
      </w:r>
    </w:p>
    <w:p w:rsidR="003F51CC" w:rsidRPr="0064525F" w:rsidRDefault="003F51CC" w:rsidP="00674698">
      <w:pPr>
        <w:jc w:val="right"/>
        <w:rPr>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2268"/>
        <w:gridCol w:w="3544"/>
        <w:gridCol w:w="2625"/>
      </w:tblGrid>
      <w:tr w:rsidR="00674698" w:rsidRPr="0064525F" w:rsidTr="00E22B29">
        <w:trPr>
          <w:trHeight w:val="227"/>
          <w:jc w:val="center"/>
        </w:trPr>
        <w:tc>
          <w:tcPr>
            <w:tcW w:w="1208" w:type="dxa"/>
            <w:shd w:val="clear" w:color="auto" w:fill="auto"/>
          </w:tcPr>
          <w:p w:rsidR="00674698" w:rsidRPr="0064525F" w:rsidRDefault="00674698" w:rsidP="00E22B29">
            <w:pPr>
              <w:jc w:val="center"/>
              <w:rPr>
                <w:b/>
                <w:sz w:val="24"/>
                <w:szCs w:val="24"/>
              </w:rPr>
            </w:pPr>
            <w:r w:rsidRPr="0064525F">
              <w:rPr>
                <w:b/>
                <w:sz w:val="24"/>
                <w:szCs w:val="24"/>
              </w:rPr>
              <w:t>Nr.   crt.</w:t>
            </w:r>
          </w:p>
        </w:tc>
        <w:tc>
          <w:tcPr>
            <w:tcW w:w="2268" w:type="dxa"/>
            <w:shd w:val="clear" w:color="auto" w:fill="auto"/>
          </w:tcPr>
          <w:p w:rsidR="00674698" w:rsidRPr="0064525F" w:rsidRDefault="00674698" w:rsidP="00E22B29">
            <w:pPr>
              <w:jc w:val="center"/>
              <w:rPr>
                <w:b/>
                <w:sz w:val="24"/>
                <w:szCs w:val="24"/>
              </w:rPr>
            </w:pPr>
            <w:r w:rsidRPr="0064525F">
              <w:rPr>
                <w:b/>
                <w:sz w:val="24"/>
                <w:szCs w:val="24"/>
              </w:rPr>
              <w:t>Sursa generatoare</w:t>
            </w:r>
          </w:p>
        </w:tc>
        <w:tc>
          <w:tcPr>
            <w:tcW w:w="3544" w:type="dxa"/>
            <w:shd w:val="clear" w:color="auto" w:fill="auto"/>
          </w:tcPr>
          <w:p w:rsidR="00674698" w:rsidRPr="0064525F" w:rsidRDefault="00674698" w:rsidP="00E22B29">
            <w:pPr>
              <w:jc w:val="center"/>
              <w:rPr>
                <w:b/>
                <w:sz w:val="24"/>
                <w:szCs w:val="24"/>
              </w:rPr>
            </w:pPr>
            <w:r w:rsidRPr="0064525F">
              <w:rPr>
                <w:b/>
                <w:sz w:val="24"/>
                <w:szCs w:val="24"/>
              </w:rPr>
              <w:t>factor de mediu (sol/apă featică)</w:t>
            </w:r>
          </w:p>
        </w:tc>
        <w:tc>
          <w:tcPr>
            <w:tcW w:w="2625" w:type="dxa"/>
            <w:shd w:val="clear" w:color="auto" w:fill="auto"/>
          </w:tcPr>
          <w:p w:rsidR="00674698" w:rsidRPr="0064525F" w:rsidRDefault="00674698" w:rsidP="00E22B29">
            <w:pPr>
              <w:jc w:val="center"/>
              <w:rPr>
                <w:b/>
                <w:sz w:val="24"/>
                <w:szCs w:val="24"/>
              </w:rPr>
            </w:pPr>
            <w:r w:rsidRPr="0064525F">
              <w:rPr>
                <w:b/>
                <w:sz w:val="24"/>
                <w:szCs w:val="24"/>
              </w:rPr>
              <w:t xml:space="preserve">Poluanţii emişi </w:t>
            </w:r>
          </w:p>
        </w:tc>
      </w:tr>
      <w:tr w:rsidR="007B72ED" w:rsidRPr="0064525F" w:rsidTr="00E22B29">
        <w:trPr>
          <w:trHeight w:val="227"/>
          <w:jc w:val="center"/>
        </w:trPr>
        <w:tc>
          <w:tcPr>
            <w:tcW w:w="1208" w:type="dxa"/>
            <w:vMerge w:val="restart"/>
            <w:shd w:val="clear" w:color="auto" w:fill="auto"/>
            <w:vAlign w:val="center"/>
          </w:tcPr>
          <w:p w:rsidR="007B72ED" w:rsidRPr="0064525F" w:rsidRDefault="007B72ED" w:rsidP="00E22B29">
            <w:pPr>
              <w:jc w:val="center"/>
              <w:rPr>
                <w:color w:val="FF0000"/>
                <w:sz w:val="24"/>
                <w:szCs w:val="24"/>
              </w:rPr>
            </w:pPr>
            <w:r w:rsidRPr="0064525F">
              <w:rPr>
                <w:sz w:val="24"/>
                <w:szCs w:val="24"/>
              </w:rPr>
              <w:t>1</w:t>
            </w:r>
          </w:p>
        </w:tc>
        <w:tc>
          <w:tcPr>
            <w:tcW w:w="2268" w:type="dxa"/>
            <w:vMerge w:val="restart"/>
            <w:shd w:val="clear" w:color="auto" w:fill="auto"/>
            <w:vAlign w:val="center"/>
          </w:tcPr>
          <w:p w:rsidR="007B72ED" w:rsidRPr="0064525F" w:rsidRDefault="007B72ED" w:rsidP="00963340">
            <w:pPr>
              <w:jc w:val="center"/>
              <w:rPr>
                <w:color w:val="FF0000"/>
                <w:sz w:val="24"/>
                <w:szCs w:val="24"/>
              </w:rPr>
            </w:pPr>
            <w:r w:rsidRPr="0064525F">
              <w:rPr>
                <w:sz w:val="24"/>
                <w:szCs w:val="24"/>
              </w:rPr>
              <w:t xml:space="preserve">Activitatea </w:t>
            </w:r>
            <w:r w:rsidR="00963340" w:rsidRPr="0064525F">
              <w:rPr>
                <w:sz w:val="24"/>
                <w:szCs w:val="24"/>
              </w:rPr>
              <w:t xml:space="preserve">secției TURNĂTORIE </w:t>
            </w:r>
          </w:p>
        </w:tc>
        <w:tc>
          <w:tcPr>
            <w:tcW w:w="3544" w:type="dxa"/>
            <w:vMerge w:val="restart"/>
            <w:shd w:val="clear" w:color="auto" w:fill="auto"/>
            <w:vAlign w:val="center"/>
          </w:tcPr>
          <w:p w:rsidR="007B72ED" w:rsidRPr="0064525F" w:rsidRDefault="007B72ED" w:rsidP="00E22B29">
            <w:pPr>
              <w:jc w:val="center"/>
              <w:rPr>
                <w:color w:val="FF0000"/>
                <w:sz w:val="24"/>
                <w:szCs w:val="24"/>
              </w:rPr>
            </w:pPr>
            <w:r w:rsidRPr="0064525F">
              <w:rPr>
                <w:sz w:val="24"/>
                <w:szCs w:val="24"/>
              </w:rPr>
              <w:t>Sol</w:t>
            </w:r>
          </w:p>
        </w:tc>
        <w:tc>
          <w:tcPr>
            <w:tcW w:w="2625" w:type="dxa"/>
            <w:shd w:val="clear" w:color="auto" w:fill="auto"/>
          </w:tcPr>
          <w:p w:rsidR="007B72ED" w:rsidRPr="0064525F" w:rsidRDefault="007B72ED" w:rsidP="00E22B29">
            <w:pPr>
              <w:jc w:val="center"/>
              <w:rPr>
                <w:color w:val="FF0000"/>
                <w:sz w:val="24"/>
                <w:szCs w:val="24"/>
              </w:rPr>
            </w:pPr>
            <w:r w:rsidRPr="0064525F">
              <w:rPr>
                <w:sz w:val="24"/>
                <w:szCs w:val="24"/>
              </w:rPr>
              <w:t>Cupru</w:t>
            </w:r>
          </w:p>
        </w:tc>
      </w:tr>
      <w:tr w:rsidR="007B72ED" w:rsidRPr="0064525F" w:rsidTr="00E22B29">
        <w:trPr>
          <w:trHeight w:val="227"/>
          <w:jc w:val="center"/>
        </w:trPr>
        <w:tc>
          <w:tcPr>
            <w:tcW w:w="1208" w:type="dxa"/>
            <w:vMerge/>
            <w:shd w:val="clear" w:color="auto" w:fill="auto"/>
          </w:tcPr>
          <w:p w:rsidR="007B72ED" w:rsidRPr="0064525F" w:rsidRDefault="007B72ED" w:rsidP="00E22B29">
            <w:pPr>
              <w:jc w:val="cente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tcPr>
          <w:p w:rsidR="007B72ED" w:rsidRPr="0064525F" w:rsidRDefault="007B72ED" w:rsidP="00E22B29">
            <w:pPr>
              <w:jc w:val="center"/>
              <w:rPr>
                <w:sz w:val="24"/>
                <w:szCs w:val="24"/>
              </w:rPr>
            </w:pPr>
            <w:r w:rsidRPr="0064525F">
              <w:rPr>
                <w:sz w:val="24"/>
                <w:szCs w:val="24"/>
              </w:rPr>
              <w:t>plumb</w:t>
            </w:r>
          </w:p>
        </w:tc>
      </w:tr>
      <w:tr w:rsidR="007B72ED" w:rsidRPr="0064525F" w:rsidTr="00E22B29">
        <w:trPr>
          <w:trHeight w:val="227"/>
          <w:jc w:val="center"/>
        </w:trPr>
        <w:tc>
          <w:tcPr>
            <w:tcW w:w="1208" w:type="dxa"/>
            <w:vMerge/>
            <w:shd w:val="clear" w:color="auto" w:fill="auto"/>
          </w:tcPr>
          <w:p w:rsidR="007B72ED" w:rsidRPr="0064525F" w:rsidRDefault="007B72ED" w:rsidP="00E22B29">
            <w:pPr>
              <w:jc w:val="cente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tcPr>
          <w:p w:rsidR="007B72ED" w:rsidRPr="0064525F" w:rsidRDefault="007B72ED" w:rsidP="00E22B29">
            <w:pPr>
              <w:jc w:val="center"/>
              <w:rPr>
                <w:sz w:val="24"/>
                <w:szCs w:val="24"/>
              </w:rPr>
            </w:pPr>
            <w:r w:rsidRPr="0064525F">
              <w:rPr>
                <w:sz w:val="24"/>
                <w:szCs w:val="24"/>
              </w:rPr>
              <w:t>nichel</w:t>
            </w:r>
          </w:p>
        </w:tc>
      </w:tr>
      <w:tr w:rsidR="00E862FC" w:rsidRPr="0064525F" w:rsidTr="00E22B29">
        <w:trPr>
          <w:trHeight w:val="227"/>
          <w:jc w:val="center"/>
        </w:trPr>
        <w:tc>
          <w:tcPr>
            <w:tcW w:w="1208" w:type="dxa"/>
            <w:vMerge/>
            <w:shd w:val="clear" w:color="auto" w:fill="auto"/>
          </w:tcPr>
          <w:p w:rsidR="00E862FC" w:rsidRPr="0064525F" w:rsidRDefault="00E862FC" w:rsidP="00E22B29">
            <w:pPr>
              <w:jc w:val="center"/>
              <w:rPr>
                <w:sz w:val="24"/>
                <w:szCs w:val="24"/>
              </w:rPr>
            </w:pPr>
          </w:p>
        </w:tc>
        <w:tc>
          <w:tcPr>
            <w:tcW w:w="2268" w:type="dxa"/>
            <w:vMerge/>
            <w:shd w:val="clear" w:color="auto" w:fill="auto"/>
          </w:tcPr>
          <w:p w:rsidR="00E862FC" w:rsidRPr="0064525F" w:rsidRDefault="00E862FC" w:rsidP="00E22B29">
            <w:pPr>
              <w:jc w:val="center"/>
              <w:rPr>
                <w:sz w:val="24"/>
                <w:szCs w:val="24"/>
              </w:rPr>
            </w:pPr>
          </w:p>
        </w:tc>
        <w:tc>
          <w:tcPr>
            <w:tcW w:w="3544" w:type="dxa"/>
            <w:vMerge/>
            <w:shd w:val="clear" w:color="auto" w:fill="auto"/>
          </w:tcPr>
          <w:p w:rsidR="00E862FC" w:rsidRPr="0064525F" w:rsidRDefault="00E862FC" w:rsidP="00E22B29">
            <w:pPr>
              <w:jc w:val="center"/>
              <w:rPr>
                <w:sz w:val="24"/>
                <w:szCs w:val="24"/>
              </w:rPr>
            </w:pPr>
          </w:p>
        </w:tc>
        <w:tc>
          <w:tcPr>
            <w:tcW w:w="2625" w:type="dxa"/>
            <w:shd w:val="clear" w:color="auto" w:fill="auto"/>
          </w:tcPr>
          <w:p w:rsidR="00E862FC" w:rsidRPr="0064525F" w:rsidRDefault="00E862FC" w:rsidP="00E22B29">
            <w:pPr>
              <w:jc w:val="center"/>
              <w:rPr>
                <w:sz w:val="24"/>
                <w:szCs w:val="24"/>
              </w:rPr>
            </w:pPr>
            <w:r w:rsidRPr="0064525F">
              <w:rPr>
                <w:sz w:val="24"/>
                <w:szCs w:val="24"/>
              </w:rPr>
              <w:t>zinc</w:t>
            </w:r>
          </w:p>
        </w:tc>
      </w:tr>
      <w:tr w:rsidR="007B72ED" w:rsidRPr="0064525F" w:rsidTr="00E22B29">
        <w:trPr>
          <w:trHeight w:val="227"/>
          <w:jc w:val="center"/>
        </w:trPr>
        <w:tc>
          <w:tcPr>
            <w:tcW w:w="1208" w:type="dxa"/>
            <w:vMerge/>
            <w:shd w:val="clear" w:color="auto" w:fill="auto"/>
          </w:tcPr>
          <w:p w:rsidR="007B72ED" w:rsidRPr="0064525F" w:rsidRDefault="007B72ED" w:rsidP="00E22B29">
            <w:pPr>
              <w:jc w:val="cente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tcPr>
          <w:p w:rsidR="007B72ED" w:rsidRPr="0064525F" w:rsidRDefault="007B72ED" w:rsidP="00E22B29">
            <w:pPr>
              <w:jc w:val="center"/>
              <w:rPr>
                <w:sz w:val="24"/>
                <w:szCs w:val="24"/>
              </w:rPr>
            </w:pPr>
            <w:r w:rsidRPr="0064525F">
              <w:rPr>
                <w:sz w:val="24"/>
                <w:szCs w:val="24"/>
              </w:rPr>
              <w:t>cadmiu</w:t>
            </w:r>
          </w:p>
        </w:tc>
      </w:tr>
      <w:tr w:rsidR="00115D95" w:rsidRPr="0064525F" w:rsidTr="00E22B29">
        <w:trPr>
          <w:trHeight w:val="227"/>
          <w:jc w:val="center"/>
        </w:trPr>
        <w:tc>
          <w:tcPr>
            <w:tcW w:w="1208" w:type="dxa"/>
            <w:vMerge/>
            <w:shd w:val="clear" w:color="auto" w:fill="auto"/>
          </w:tcPr>
          <w:p w:rsidR="00115D95" w:rsidRPr="0064525F" w:rsidRDefault="00115D95" w:rsidP="00E22B29">
            <w:pPr>
              <w:jc w:val="center"/>
              <w:rPr>
                <w:sz w:val="24"/>
                <w:szCs w:val="24"/>
              </w:rPr>
            </w:pPr>
          </w:p>
        </w:tc>
        <w:tc>
          <w:tcPr>
            <w:tcW w:w="2268" w:type="dxa"/>
            <w:vMerge/>
            <w:shd w:val="clear" w:color="auto" w:fill="auto"/>
          </w:tcPr>
          <w:p w:rsidR="00115D95" w:rsidRPr="0064525F" w:rsidRDefault="00115D95" w:rsidP="00E22B29">
            <w:pPr>
              <w:jc w:val="center"/>
              <w:rPr>
                <w:sz w:val="24"/>
                <w:szCs w:val="24"/>
              </w:rPr>
            </w:pPr>
          </w:p>
        </w:tc>
        <w:tc>
          <w:tcPr>
            <w:tcW w:w="3544" w:type="dxa"/>
            <w:vMerge/>
            <w:shd w:val="clear" w:color="auto" w:fill="auto"/>
          </w:tcPr>
          <w:p w:rsidR="00115D95" w:rsidRPr="0064525F" w:rsidRDefault="00115D95" w:rsidP="00E22B29">
            <w:pPr>
              <w:jc w:val="center"/>
              <w:rPr>
                <w:sz w:val="24"/>
                <w:szCs w:val="24"/>
              </w:rPr>
            </w:pPr>
          </w:p>
        </w:tc>
        <w:tc>
          <w:tcPr>
            <w:tcW w:w="2625" w:type="dxa"/>
            <w:shd w:val="clear" w:color="auto" w:fill="auto"/>
          </w:tcPr>
          <w:p w:rsidR="00115D95" w:rsidRPr="0064525F" w:rsidRDefault="00115D95" w:rsidP="00E22B29">
            <w:pPr>
              <w:jc w:val="center"/>
              <w:rPr>
                <w:sz w:val="24"/>
                <w:szCs w:val="24"/>
              </w:rPr>
            </w:pPr>
            <w:r w:rsidRPr="0064525F">
              <w:rPr>
                <w:sz w:val="24"/>
                <w:szCs w:val="24"/>
              </w:rPr>
              <w:t>mangan</w:t>
            </w:r>
          </w:p>
        </w:tc>
      </w:tr>
      <w:tr w:rsidR="007B72ED" w:rsidRPr="0064525F" w:rsidTr="00E22B29">
        <w:trPr>
          <w:trHeight w:val="227"/>
          <w:jc w:val="center"/>
        </w:trPr>
        <w:tc>
          <w:tcPr>
            <w:tcW w:w="1208" w:type="dxa"/>
            <w:vMerge/>
            <w:shd w:val="clear" w:color="auto" w:fill="auto"/>
          </w:tcPr>
          <w:p w:rsidR="007B72ED" w:rsidRPr="0064525F" w:rsidRDefault="007B72ED" w:rsidP="00E22B29">
            <w:pPr>
              <w:jc w:val="cente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tcPr>
          <w:p w:rsidR="007B72ED" w:rsidRPr="0064525F" w:rsidRDefault="00115D95" w:rsidP="00E22B29">
            <w:pPr>
              <w:jc w:val="center"/>
              <w:rPr>
                <w:sz w:val="24"/>
                <w:szCs w:val="24"/>
              </w:rPr>
            </w:pPr>
            <w:r w:rsidRPr="0064525F">
              <w:rPr>
                <w:sz w:val="24"/>
                <w:szCs w:val="24"/>
              </w:rPr>
              <w:t>crom</w:t>
            </w:r>
          </w:p>
        </w:tc>
      </w:tr>
      <w:tr w:rsidR="007B72ED" w:rsidRPr="0064525F" w:rsidTr="00E22B29">
        <w:trPr>
          <w:trHeight w:val="227"/>
          <w:jc w:val="center"/>
        </w:trPr>
        <w:tc>
          <w:tcPr>
            <w:tcW w:w="1208" w:type="dxa"/>
            <w:vMerge w:val="restart"/>
            <w:shd w:val="clear" w:color="auto" w:fill="auto"/>
            <w:vAlign w:val="center"/>
          </w:tcPr>
          <w:p w:rsidR="007B72ED" w:rsidRPr="0064525F" w:rsidRDefault="007B72ED" w:rsidP="00E22B29">
            <w:pPr>
              <w:jc w:val="center"/>
              <w:rPr>
                <w:color w:val="FF0000"/>
                <w:sz w:val="24"/>
                <w:szCs w:val="24"/>
              </w:rPr>
            </w:pPr>
            <w:r w:rsidRPr="0064525F">
              <w:rPr>
                <w:sz w:val="24"/>
                <w:szCs w:val="24"/>
              </w:rPr>
              <w:t>2</w:t>
            </w:r>
          </w:p>
        </w:tc>
        <w:tc>
          <w:tcPr>
            <w:tcW w:w="2268" w:type="dxa"/>
            <w:vMerge/>
            <w:shd w:val="clear" w:color="auto" w:fill="auto"/>
          </w:tcPr>
          <w:p w:rsidR="007B72ED" w:rsidRPr="0064525F" w:rsidRDefault="007B72ED" w:rsidP="00E22B29">
            <w:pPr>
              <w:jc w:val="center"/>
              <w:rPr>
                <w:color w:val="FF0000"/>
                <w:sz w:val="24"/>
                <w:szCs w:val="24"/>
              </w:rPr>
            </w:pPr>
          </w:p>
        </w:tc>
        <w:tc>
          <w:tcPr>
            <w:tcW w:w="3544" w:type="dxa"/>
            <w:vMerge w:val="restart"/>
            <w:shd w:val="clear" w:color="auto" w:fill="auto"/>
            <w:vAlign w:val="center"/>
          </w:tcPr>
          <w:p w:rsidR="007B72ED" w:rsidRPr="0064525F" w:rsidRDefault="007B72ED" w:rsidP="00E22B29">
            <w:pPr>
              <w:jc w:val="center"/>
              <w:rPr>
                <w:color w:val="FF0000"/>
                <w:sz w:val="24"/>
                <w:szCs w:val="24"/>
              </w:rPr>
            </w:pPr>
            <w:r w:rsidRPr="0064525F">
              <w:rPr>
                <w:sz w:val="24"/>
                <w:szCs w:val="24"/>
              </w:rPr>
              <w:t>Apă subterană</w:t>
            </w:r>
          </w:p>
        </w:tc>
        <w:tc>
          <w:tcPr>
            <w:tcW w:w="2625" w:type="dxa"/>
            <w:shd w:val="clear" w:color="auto" w:fill="auto"/>
            <w:vAlign w:val="center"/>
          </w:tcPr>
          <w:p w:rsidR="007B72ED" w:rsidRPr="0064525F" w:rsidRDefault="007B72ED" w:rsidP="00E22B29">
            <w:pPr>
              <w:jc w:val="center"/>
              <w:rPr>
                <w:color w:val="FF0000"/>
                <w:sz w:val="24"/>
                <w:szCs w:val="24"/>
              </w:rPr>
            </w:pPr>
            <w:r w:rsidRPr="0064525F">
              <w:rPr>
                <w:sz w:val="24"/>
                <w:szCs w:val="24"/>
              </w:rPr>
              <w:t>pH</w:t>
            </w:r>
          </w:p>
        </w:tc>
      </w:tr>
      <w:tr w:rsidR="007B72ED" w:rsidRPr="0064525F" w:rsidTr="00E22B29">
        <w:trPr>
          <w:trHeight w:val="227"/>
          <w:jc w:val="center"/>
        </w:trPr>
        <w:tc>
          <w:tcPr>
            <w:tcW w:w="1208" w:type="dxa"/>
            <w:vMerge/>
            <w:shd w:val="clear" w:color="auto" w:fill="auto"/>
          </w:tcPr>
          <w:p w:rsidR="007B72ED" w:rsidRPr="0064525F" w:rsidRDefault="007B72ED" w:rsidP="00E22B29">
            <w:pP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vAlign w:val="center"/>
          </w:tcPr>
          <w:p w:rsidR="007B72ED" w:rsidRPr="0064525F" w:rsidRDefault="00FF1A54" w:rsidP="00FF1A54">
            <w:pPr>
              <w:jc w:val="center"/>
              <w:rPr>
                <w:sz w:val="24"/>
                <w:szCs w:val="24"/>
              </w:rPr>
            </w:pPr>
            <w:r w:rsidRPr="0064525F">
              <w:rPr>
                <w:sz w:val="24"/>
                <w:szCs w:val="24"/>
              </w:rPr>
              <w:t>Fe</w:t>
            </w:r>
            <w:r w:rsidRPr="0064525F">
              <w:rPr>
                <w:sz w:val="24"/>
                <w:szCs w:val="24"/>
                <w:vertAlign w:val="subscript"/>
              </w:rPr>
              <w:t>total</w:t>
            </w:r>
            <w:r w:rsidR="007B72ED" w:rsidRPr="0064525F">
              <w:rPr>
                <w:sz w:val="24"/>
                <w:szCs w:val="24"/>
              </w:rPr>
              <w:t xml:space="preserve"> </w:t>
            </w:r>
          </w:p>
        </w:tc>
      </w:tr>
      <w:tr w:rsidR="008F1A2C" w:rsidRPr="0064525F" w:rsidTr="00E22B29">
        <w:trPr>
          <w:trHeight w:val="227"/>
          <w:jc w:val="center"/>
        </w:trPr>
        <w:tc>
          <w:tcPr>
            <w:tcW w:w="1208" w:type="dxa"/>
            <w:vMerge/>
            <w:shd w:val="clear" w:color="auto" w:fill="auto"/>
          </w:tcPr>
          <w:p w:rsidR="008F1A2C" w:rsidRPr="0064525F" w:rsidRDefault="008F1A2C" w:rsidP="00E22B29">
            <w:pPr>
              <w:rPr>
                <w:sz w:val="24"/>
                <w:szCs w:val="24"/>
              </w:rPr>
            </w:pPr>
          </w:p>
        </w:tc>
        <w:tc>
          <w:tcPr>
            <w:tcW w:w="2268" w:type="dxa"/>
            <w:vMerge/>
            <w:shd w:val="clear" w:color="auto" w:fill="auto"/>
          </w:tcPr>
          <w:p w:rsidR="008F1A2C" w:rsidRPr="0064525F" w:rsidRDefault="008F1A2C" w:rsidP="00E22B29">
            <w:pPr>
              <w:jc w:val="center"/>
              <w:rPr>
                <w:sz w:val="24"/>
                <w:szCs w:val="24"/>
              </w:rPr>
            </w:pPr>
          </w:p>
        </w:tc>
        <w:tc>
          <w:tcPr>
            <w:tcW w:w="3544" w:type="dxa"/>
            <w:vMerge/>
            <w:shd w:val="clear" w:color="auto" w:fill="auto"/>
          </w:tcPr>
          <w:p w:rsidR="008F1A2C" w:rsidRPr="0064525F" w:rsidRDefault="008F1A2C" w:rsidP="00E22B29">
            <w:pPr>
              <w:jc w:val="center"/>
              <w:rPr>
                <w:sz w:val="24"/>
                <w:szCs w:val="24"/>
              </w:rPr>
            </w:pPr>
          </w:p>
        </w:tc>
        <w:tc>
          <w:tcPr>
            <w:tcW w:w="2625" w:type="dxa"/>
            <w:shd w:val="clear" w:color="auto" w:fill="auto"/>
            <w:vAlign w:val="center"/>
          </w:tcPr>
          <w:p w:rsidR="008F1A2C" w:rsidRPr="0064525F" w:rsidRDefault="008F1A2C" w:rsidP="00FF1A54">
            <w:pPr>
              <w:jc w:val="center"/>
              <w:rPr>
                <w:sz w:val="24"/>
                <w:szCs w:val="24"/>
                <w:vertAlign w:val="subscript"/>
              </w:rPr>
            </w:pPr>
            <w:r w:rsidRPr="0064525F">
              <w:rPr>
                <w:sz w:val="24"/>
                <w:szCs w:val="24"/>
              </w:rPr>
              <w:t>Cr</w:t>
            </w:r>
            <w:r w:rsidRPr="0064525F">
              <w:rPr>
                <w:sz w:val="24"/>
                <w:szCs w:val="24"/>
                <w:vertAlign w:val="subscript"/>
              </w:rPr>
              <w:t>total</w:t>
            </w:r>
          </w:p>
        </w:tc>
      </w:tr>
      <w:tr w:rsidR="007B72ED" w:rsidRPr="0064525F" w:rsidTr="00E22B29">
        <w:trPr>
          <w:trHeight w:val="227"/>
          <w:jc w:val="center"/>
        </w:trPr>
        <w:tc>
          <w:tcPr>
            <w:tcW w:w="1208" w:type="dxa"/>
            <w:vMerge/>
            <w:shd w:val="clear" w:color="auto" w:fill="auto"/>
          </w:tcPr>
          <w:p w:rsidR="007B72ED" w:rsidRPr="0064525F" w:rsidRDefault="007B72ED" w:rsidP="00E22B29">
            <w:pP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vAlign w:val="center"/>
          </w:tcPr>
          <w:p w:rsidR="007B72ED" w:rsidRPr="0064525F" w:rsidRDefault="007B72ED" w:rsidP="008F1A2C">
            <w:pPr>
              <w:jc w:val="center"/>
              <w:rPr>
                <w:sz w:val="24"/>
                <w:szCs w:val="24"/>
              </w:rPr>
            </w:pPr>
            <w:r w:rsidRPr="0064525F">
              <w:rPr>
                <w:sz w:val="24"/>
                <w:szCs w:val="24"/>
              </w:rPr>
              <w:t>C</w:t>
            </w:r>
            <w:r w:rsidR="008F1A2C" w:rsidRPr="0064525F">
              <w:rPr>
                <w:sz w:val="24"/>
                <w:szCs w:val="24"/>
              </w:rPr>
              <w:t>u</w:t>
            </w:r>
          </w:p>
        </w:tc>
      </w:tr>
      <w:tr w:rsidR="007B72ED" w:rsidRPr="0064525F" w:rsidTr="00E22B29">
        <w:trPr>
          <w:trHeight w:val="227"/>
          <w:jc w:val="center"/>
        </w:trPr>
        <w:tc>
          <w:tcPr>
            <w:tcW w:w="1208" w:type="dxa"/>
            <w:vMerge/>
            <w:shd w:val="clear" w:color="auto" w:fill="auto"/>
          </w:tcPr>
          <w:p w:rsidR="007B72ED" w:rsidRPr="0064525F" w:rsidRDefault="007B72ED" w:rsidP="00E22B29">
            <w:pP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vAlign w:val="center"/>
          </w:tcPr>
          <w:p w:rsidR="007B72ED" w:rsidRPr="0064525F" w:rsidRDefault="008F1A2C" w:rsidP="00E22B29">
            <w:pPr>
              <w:jc w:val="center"/>
              <w:rPr>
                <w:sz w:val="24"/>
                <w:szCs w:val="24"/>
              </w:rPr>
            </w:pPr>
            <w:r w:rsidRPr="0064525F">
              <w:rPr>
                <w:sz w:val="24"/>
                <w:szCs w:val="24"/>
              </w:rPr>
              <w:t>Zn</w:t>
            </w:r>
          </w:p>
        </w:tc>
      </w:tr>
      <w:tr w:rsidR="007B72ED" w:rsidRPr="0064525F" w:rsidTr="00E22B29">
        <w:trPr>
          <w:trHeight w:val="227"/>
          <w:jc w:val="center"/>
        </w:trPr>
        <w:tc>
          <w:tcPr>
            <w:tcW w:w="1208" w:type="dxa"/>
            <w:vMerge/>
            <w:shd w:val="clear" w:color="auto" w:fill="auto"/>
          </w:tcPr>
          <w:p w:rsidR="007B72ED" w:rsidRPr="0064525F" w:rsidRDefault="007B72ED" w:rsidP="00E22B29">
            <w:pP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vAlign w:val="center"/>
          </w:tcPr>
          <w:p w:rsidR="007B72ED" w:rsidRPr="0064525F" w:rsidRDefault="008F1A2C" w:rsidP="00E22B29">
            <w:pPr>
              <w:jc w:val="center"/>
              <w:rPr>
                <w:sz w:val="24"/>
                <w:szCs w:val="24"/>
              </w:rPr>
            </w:pPr>
            <w:r w:rsidRPr="0064525F">
              <w:rPr>
                <w:sz w:val="24"/>
                <w:szCs w:val="24"/>
              </w:rPr>
              <w:t>Cd</w:t>
            </w:r>
          </w:p>
        </w:tc>
      </w:tr>
      <w:tr w:rsidR="007B72ED" w:rsidRPr="0064525F" w:rsidTr="00E22B29">
        <w:trPr>
          <w:trHeight w:val="227"/>
          <w:jc w:val="center"/>
        </w:trPr>
        <w:tc>
          <w:tcPr>
            <w:tcW w:w="1208" w:type="dxa"/>
            <w:vMerge/>
            <w:shd w:val="clear" w:color="auto" w:fill="auto"/>
          </w:tcPr>
          <w:p w:rsidR="007B72ED" w:rsidRPr="0064525F" w:rsidRDefault="007B72ED" w:rsidP="00E22B29">
            <w:pP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vAlign w:val="center"/>
          </w:tcPr>
          <w:p w:rsidR="007B72ED" w:rsidRPr="0064525F" w:rsidRDefault="008F1A2C" w:rsidP="00E22B29">
            <w:pPr>
              <w:jc w:val="center"/>
              <w:rPr>
                <w:sz w:val="24"/>
                <w:szCs w:val="24"/>
              </w:rPr>
            </w:pPr>
            <w:r w:rsidRPr="0064525F">
              <w:rPr>
                <w:sz w:val="24"/>
                <w:szCs w:val="24"/>
              </w:rPr>
              <w:t>Ni</w:t>
            </w:r>
          </w:p>
        </w:tc>
      </w:tr>
      <w:tr w:rsidR="008F1A2C" w:rsidRPr="0064525F" w:rsidTr="00E22B29">
        <w:trPr>
          <w:trHeight w:val="227"/>
          <w:jc w:val="center"/>
        </w:trPr>
        <w:tc>
          <w:tcPr>
            <w:tcW w:w="1208" w:type="dxa"/>
            <w:vMerge/>
            <w:shd w:val="clear" w:color="auto" w:fill="auto"/>
          </w:tcPr>
          <w:p w:rsidR="008F1A2C" w:rsidRPr="0064525F" w:rsidRDefault="008F1A2C" w:rsidP="00E22B29">
            <w:pPr>
              <w:rPr>
                <w:sz w:val="24"/>
                <w:szCs w:val="24"/>
              </w:rPr>
            </w:pPr>
          </w:p>
        </w:tc>
        <w:tc>
          <w:tcPr>
            <w:tcW w:w="2268" w:type="dxa"/>
            <w:vMerge/>
            <w:shd w:val="clear" w:color="auto" w:fill="auto"/>
          </w:tcPr>
          <w:p w:rsidR="008F1A2C" w:rsidRPr="0064525F" w:rsidRDefault="008F1A2C" w:rsidP="00E22B29">
            <w:pPr>
              <w:jc w:val="center"/>
              <w:rPr>
                <w:sz w:val="24"/>
                <w:szCs w:val="24"/>
              </w:rPr>
            </w:pPr>
          </w:p>
        </w:tc>
        <w:tc>
          <w:tcPr>
            <w:tcW w:w="3544" w:type="dxa"/>
            <w:vMerge/>
            <w:shd w:val="clear" w:color="auto" w:fill="auto"/>
          </w:tcPr>
          <w:p w:rsidR="008F1A2C" w:rsidRPr="0064525F" w:rsidRDefault="008F1A2C" w:rsidP="00E22B29">
            <w:pPr>
              <w:jc w:val="center"/>
              <w:rPr>
                <w:sz w:val="24"/>
                <w:szCs w:val="24"/>
              </w:rPr>
            </w:pPr>
          </w:p>
        </w:tc>
        <w:tc>
          <w:tcPr>
            <w:tcW w:w="2625" w:type="dxa"/>
            <w:shd w:val="clear" w:color="auto" w:fill="auto"/>
            <w:vAlign w:val="center"/>
          </w:tcPr>
          <w:p w:rsidR="008F1A2C" w:rsidRPr="0064525F" w:rsidRDefault="00E862FC" w:rsidP="00E22B29">
            <w:pPr>
              <w:jc w:val="center"/>
              <w:rPr>
                <w:sz w:val="24"/>
                <w:szCs w:val="24"/>
              </w:rPr>
            </w:pPr>
            <w:r w:rsidRPr="0064525F">
              <w:rPr>
                <w:sz w:val="24"/>
                <w:szCs w:val="24"/>
              </w:rPr>
              <w:t>Fenoli</w:t>
            </w:r>
          </w:p>
        </w:tc>
      </w:tr>
      <w:tr w:rsidR="007B72ED" w:rsidRPr="0064525F" w:rsidTr="00E22B29">
        <w:trPr>
          <w:trHeight w:val="227"/>
          <w:jc w:val="center"/>
        </w:trPr>
        <w:tc>
          <w:tcPr>
            <w:tcW w:w="1208" w:type="dxa"/>
            <w:vMerge/>
            <w:shd w:val="clear" w:color="auto" w:fill="auto"/>
          </w:tcPr>
          <w:p w:rsidR="007B72ED" w:rsidRPr="0064525F" w:rsidRDefault="007B72ED" w:rsidP="00E22B29">
            <w:pPr>
              <w:rPr>
                <w:sz w:val="24"/>
                <w:szCs w:val="24"/>
              </w:rPr>
            </w:pPr>
          </w:p>
        </w:tc>
        <w:tc>
          <w:tcPr>
            <w:tcW w:w="2268" w:type="dxa"/>
            <w:vMerge/>
            <w:shd w:val="clear" w:color="auto" w:fill="auto"/>
          </w:tcPr>
          <w:p w:rsidR="007B72ED" w:rsidRPr="0064525F" w:rsidRDefault="007B72ED" w:rsidP="00E22B29">
            <w:pPr>
              <w:jc w:val="center"/>
              <w:rPr>
                <w:sz w:val="24"/>
                <w:szCs w:val="24"/>
              </w:rPr>
            </w:pPr>
          </w:p>
        </w:tc>
        <w:tc>
          <w:tcPr>
            <w:tcW w:w="3544" w:type="dxa"/>
            <w:vMerge/>
            <w:shd w:val="clear" w:color="auto" w:fill="auto"/>
          </w:tcPr>
          <w:p w:rsidR="007B72ED" w:rsidRPr="0064525F" w:rsidRDefault="007B72ED" w:rsidP="00E22B29">
            <w:pPr>
              <w:jc w:val="center"/>
              <w:rPr>
                <w:sz w:val="24"/>
                <w:szCs w:val="24"/>
              </w:rPr>
            </w:pPr>
          </w:p>
        </w:tc>
        <w:tc>
          <w:tcPr>
            <w:tcW w:w="2625" w:type="dxa"/>
            <w:shd w:val="clear" w:color="auto" w:fill="auto"/>
            <w:vAlign w:val="center"/>
          </w:tcPr>
          <w:p w:rsidR="007B72ED" w:rsidRPr="0064525F" w:rsidRDefault="007B72ED" w:rsidP="00141738">
            <w:pPr>
              <w:jc w:val="center"/>
              <w:rPr>
                <w:sz w:val="24"/>
                <w:szCs w:val="24"/>
              </w:rPr>
            </w:pPr>
            <w:r w:rsidRPr="0064525F">
              <w:rPr>
                <w:sz w:val="24"/>
                <w:szCs w:val="24"/>
              </w:rPr>
              <w:t>Substante extractibile cu solventi organici</w:t>
            </w:r>
          </w:p>
        </w:tc>
      </w:tr>
    </w:tbl>
    <w:p w:rsidR="008B1173" w:rsidRPr="0064525F" w:rsidRDefault="008B1173" w:rsidP="00674698">
      <w:pPr>
        <w:rPr>
          <w:b/>
          <w:sz w:val="24"/>
          <w:szCs w:val="24"/>
        </w:rPr>
      </w:pPr>
    </w:p>
    <w:p w:rsidR="00674698" w:rsidRPr="0064525F" w:rsidRDefault="00674698" w:rsidP="00674698">
      <w:pPr>
        <w:rPr>
          <w:b/>
          <w:sz w:val="24"/>
          <w:szCs w:val="24"/>
        </w:rPr>
      </w:pPr>
      <w:r w:rsidRPr="0064525F">
        <w:rPr>
          <w:b/>
          <w:sz w:val="24"/>
          <w:szCs w:val="24"/>
        </w:rPr>
        <w:t>Tabel 10.3.1 – Valorile de referinţa pentru urmele de elemente chimice din sol</w:t>
      </w:r>
    </w:p>
    <w:p w:rsidR="008B1173" w:rsidRPr="0064525F" w:rsidRDefault="008B1173" w:rsidP="00674698">
      <w:pPr>
        <w:rPr>
          <w:b/>
          <w:sz w:val="24"/>
          <w:szCs w:val="24"/>
        </w:rPr>
      </w:pPr>
    </w:p>
    <w:tbl>
      <w:tblPr>
        <w:tblW w:w="9838" w:type="dxa"/>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48"/>
        <w:gridCol w:w="2471"/>
        <w:gridCol w:w="1701"/>
        <w:gridCol w:w="2126"/>
        <w:gridCol w:w="1418"/>
        <w:gridCol w:w="1474"/>
      </w:tblGrid>
      <w:tr w:rsidR="00AD7941" w:rsidRPr="0064525F" w:rsidTr="00AD7941">
        <w:trPr>
          <w:trHeight w:val="227"/>
        </w:trPr>
        <w:tc>
          <w:tcPr>
            <w:tcW w:w="648" w:type="dxa"/>
            <w:tcBorders>
              <w:top w:val="single" w:sz="12" w:space="0" w:color="auto"/>
              <w:bottom w:val="single" w:sz="2" w:space="0" w:color="auto"/>
            </w:tcBorders>
            <w:shd w:val="pct10" w:color="auto" w:fill="auto"/>
            <w:vAlign w:val="center"/>
          </w:tcPr>
          <w:p w:rsidR="00AD7941" w:rsidRPr="0064525F" w:rsidRDefault="00AD7941" w:rsidP="00E22B29">
            <w:pPr>
              <w:jc w:val="center"/>
              <w:rPr>
                <w:b/>
                <w:sz w:val="24"/>
                <w:szCs w:val="24"/>
              </w:rPr>
            </w:pPr>
            <w:r w:rsidRPr="0064525F">
              <w:rPr>
                <w:b/>
                <w:sz w:val="24"/>
                <w:szCs w:val="24"/>
              </w:rPr>
              <w:t>Nr. crt.</w:t>
            </w:r>
          </w:p>
        </w:tc>
        <w:tc>
          <w:tcPr>
            <w:tcW w:w="2471" w:type="dxa"/>
            <w:tcBorders>
              <w:top w:val="single" w:sz="12" w:space="0" w:color="auto"/>
              <w:bottom w:val="single" w:sz="2" w:space="0" w:color="auto"/>
            </w:tcBorders>
            <w:shd w:val="pct10" w:color="auto" w:fill="auto"/>
            <w:vAlign w:val="center"/>
          </w:tcPr>
          <w:p w:rsidR="00AD7941" w:rsidRPr="0064525F" w:rsidRDefault="00AD7941" w:rsidP="00E22B29">
            <w:pPr>
              <w:rPr>
                <w:b/>
                <w:sz w:val="24"/>
                <w:szCs w:val="24"/>
              </w:rPr>
            </w:pPr>
            <w:r w:rsidRPr="0064525F">
              <w:rPr>
                <w:b/>
                <w:sz w:val="24"/>
                <w:szCs w:val="24"/>
              </w:rPr>
              <w:t>Locul de prelevare:</w:t>
            </w:r>
          </w:p>
          <w:p w:rsidR="00AD7941" w:rsidRPr="0064525F" w:rsidRDefault="00AD7941" w:rsidP="00AD7941">
            <w:pPr>
              <w:widowControl w:val="0"/>
              <w:suppressAutoHyphens w:val="0"/>
              <w:adjustRightInd w:val="0"/>
              <w:jc w:val="both"/>
              <w:textAlignment w:val="baseline"/>
              <w:rPr>
                <w:b/>
                <w:sz w:val="24"/>
                <w:szCs w:val="24"/>
              </w:rPr>
            </w:pPr>
          </w:p>
        </w:tc>
        <w:tc>
          <w:tcPr>
            <w:tcW w:w="1701" w:type="dxa"/>
            <w:tcBorders>
              <w:top w:val="single" w:sz="12" w:space="0" w:color="auto"/>
              <w:bottom w:val="single" w:sz="2" w:space="0" w:color="auto"/>
            </w:tcBorders>
            <w:shd w:val="pct10" w:color="auto" w:fill="auto"/>
            <w:vAlign w:val="center"/>
          </w:tcPr>
          <w:p w:rsidR="00AD7941" w:rsidRPr="0064525F" w:rsidRDefault="00AD7941" w:rsidP="00AD7941">
            <w:pPr>
              <w:widowControl w:val="0"/>
              <w:suppressAutoHyphens w:val="0"/>
              <w:adjustRightInd w:val="0"/>
              <w:jc w:val="both"/>
              <w:textAlignment w:val="baseline"/>
              <w:rPr>
                <w:b/>
                <w:sz w:val="24"/>
                <w:szCs w:val="24"/>
              </w:rPr>
            </w:pPr>
            <w:r w:rsidRPr="0064525F">
              <w:rPr>
                <w:b/>
                <w:sz w:val="24"/>
                <w:szCs w:val="24"/>
              </w:rPr>
              <w:t xml:space="preserve">Indicatorul analizat </w:t>
            </w:r>
          </w:p>
        </w:tc>
        <w:tc>
          <w:tcPr>
            <w:tcW w:w="2126" w:type="dxa"/>
            <w:tcBorders>
              <w:top w:val="single" w:sz="12" w:space="0" w:color="auto"/>
              <w:bottom w:val="single" w:sz="2" w:space="0" w:color="auto"/>
            </w:tcBorders>
            <w:shd w:val="pct10" w:color="auto" w:fill="auto"/>
            <w:vAlign w:val="center"/>
          </w:tcPr>
          <w:p w:rsidR="00AD7941" w:rsidRPr="0064525F" w:rsidRDefault="00AD7941" w:rsidP="00AD7941">
            <w:pPr>
              <w:jc w:val="center"/>
              <w:rPr>
                <w:b/>
                <w:sz w:val="24"/>
                <w:szCs w:val="24"/>
              </w:rPr>
            </w:pPr>
            <w:r w:rsidRPr="0064525F">
              <w:rPr>
                <w:b/>
                <w:sz w:val="24"/>
                <w:szCs w:val="24"/>
              </w:rPr>
              <w:t>Adâncimea de prelevare (cm)</w:t>
            </w:r>
          </w:p>
        </w:tc>
        <w:tc>
          <w:tcPr>
            <w:tcW w:w="1418" w:type="dxa"/>
            <w:tcBorders>
              <w:top w:val="single" w:sz="12" w:space="0" w:color="auto"/>
              <w:bottom w:val="single" w:sz="2" w:space="0" w:color="auto"/>
            </w:tcBorders>
            <w:shd w:val="pct10" w:color="auto" w:fill="auto"/>
            <w:vAlign w:val="center"/>
          </w:tcPr>
          <w:p w:rsidR="00AD7941" w:rsidRPr="0064525F" w:rsidRDefault="00AD7941" w:rsidP="00E22B29">
            <w:pPr>
              <w:jc w:val="center"/>
              <w:rPr>
                <w:b/>
                <w:sz w:val="24"/>
                <w:szCs w:val="24"/>
              </w:rPr>
            </w:pPr>
            <w:r w:rsidRPr="0064525F">
              <w:rPr>
                <w:b/>
                <w:sz w:val="24"/>
                <w:szCs w:val="24"/>
              </w:rPr>
              <w:t>Valori înregistrate la momentul autorizării</w:t>
            </w:r>
          </w:p>
          <w:p w:rsidR="00AD7941" w:rsidRPr="0064525F" w:rsidRDefault="00AD7941" w:rsidP="00E22B29">
            <w:pPr>
              <w:jc w:val="center"/>
              <w:rPr>
                <w:b/>
                <w:sz w:val="24"/>
                <w:szCs w:val="24"/>
              </w:rPr>
            </w:pPr>
            <w:r w:rsidRPr="0064525F">
              <w:rPr>
                <w:b/>
                <w:sz w:val="24"/>
                <w:szCs w:val="24"/>
              </w:rPr>
              <w:t xml:space="preserve">(mg/ kg substanţa </w:t>
            </w:r>
            <w:r w:rsidRPr="0064525F">
              <w:rPr>
                <w:b/>
                <w:sz w:val="24"/>
                <w:szCs w:val="24"/>
              </w:rPr>
              <w:lastRenderedPageBreak/>
              <w:t>uscata)</w:t>
            </w:r>
          </w:p>
        </w:tc>
        <w:tc>
          <w:tcPr>
            <w:tcW w:w="1474" w:type="dxa"/>
            <w:tcBorders>
              <w:top w:val="single" w:sz="12" w:space="0" w:color="auto"/>
              <w:bottom w:val="single" w:sz="2" w:space="0" w:color="auto"/>
            </w:tcBorders>
            <w:shd w:val="pct10" w:color="auto" w:fill="auto"/>
          </w:tcPr>
          <w:p w:rsidR="00AD7941" w:rsidRPr="0064525F" w:rsidRDefault="00AD7941" w:rsidP="00E22B29">
            <w:pPr>
              <w:jc w:val="center"/>
              <w:rPr>
                <w:b/>
                <w:sz w:val="24"/>
                <w:szCs w:val="24"/>
              </w:rPr>
            </w:pPr>
            <w:r w:rsidRPr="0064525F">
              <w:rPr>
                <w:b/>
                <w:sz w:val="24"/>
                <w:szCs w:val="24"/>
              </w:rPr>
              <w:lastRenderedPageBreak/>
              <w:t xml:space="preserve">Valori limita folosinţe mai puţin sensibile (Prag alerta conform </w:t>
            </w:r>
            <w:r w:rsidRPr="0064525F">
              <w:rPr>
                <w:b/>
                <w:sz w:val="24"/>
                <w:szCs w:val="24"/>
              </w:rPr>
              <w:lastRenderedPageBreak/>
              <w:t xml:space="preserve">Ord. </w:t>
            </w:r>
            <w:r w:rsidRPr="0064525F">
              <w:rPr>
                <w:sz w:val="24"/>
                <w:szCs w:val="24"/>
              </w:rPr>
              <w:t xml:space="preserve">MAPPM </w:t>
            </w:r>
            <w:r w:rsidRPr="0064525F">
              <w:rPr>
                <w:b/>
                <w:sz w:val="24"/>
                <w:szCs w:val="24"/>
              </w:rPr>
              <w:t>nr. 756/1997)</w:t>
            </w:r>
          </w:p>
          <w:p w:rsidR="00AD7941" w:rsidRPr="0064525F" w:rsidRDefault="00AD7941" w:rsidP="00E22B29">
            <w:pPr>
              <w:jc w:val="center"/>
              <w:rPr>
                <w:b/>
                <w:sz w:val="24"/>
                <w:szCs w:val="24"/>
              </w:rPr>
            </w:pPr>
            <w:r w:rsidRPr="0064525F">
              <w:rPr>
                <w:b/>
                <w:sz w:val="24"/>
                <w:szCs w:val="24"/>
              </w:rPr>
              <w:t>(mg/ kg substanţa uscata)</w:t>
            </w:r>
          </w:p>
        </w:tc>
      </w:tr>
      <w:tr w:rsidR="00880210" w:rsidRPr="0064525F" w:rsidTr="00AD7941">
        <w:trPr>
          <w:trHeight w:val="227"/>
        </w:trPr>
        <w:tc>
          <w:tcPr>
            <w:tcW w:w="648" w:type="dxa"/>
            <w:vMerge w:val="restart"/>
            <w:shd w:val="clear" w:color="auto" w:fill="auto"/>
          </w:tcPr>
          <w:p w:rsidR="00880210" w:rsidRPr="0064525F" w:rsidRDefault="00880210" w:rsidP="00AD7941">
            <w:pPr>
              <w:rPr>
                <w:sz w:val="24"/>
                <w:szCs w:val="24"/>
              </w:rPr>
            </w:pPr>
            <w:r w:rsidRPr="0064525F">
              <w:rPr>
                <w:sz w:val="24"/>
                <w:szCs w:val="24"/>
              </w:rPr>
              <w:lastRenderedPageBreak/>
              <w:t>1.</w:t>
            </w:r>
          </w:p>
        </w:tc>
        <w:tc>
          <w:tcPr>
            <w:tcW w:w="2471" w:type="dxa"/>
            <w:vMerge w:val="restart"/>
            <w:shd w:val="clear" w:color="auto" w:fill="auto"/>
          </w:tcPr>
          <w:p w:rsidR="00880210" w:rsidRPr="0064525F" w:rsidRDefault="00880210" w:rsidP="00180747">
            <w:pPr>
              <w:ind w:left="25"/>
              <w:rPr>
                <w:sz w:val="24"/>
                <w:szCs w:val="24"/>
              </w:rPr>
            </w:pPr>
            <w:r w:rsidRPr="0064525F">
              <w:rPr>
                <w:sz w:val="24"/>
                <w:szCs w:val="24"/>
              </w:rPr>
              <w:t xml:space="preserve">Zona de NE a turnătoriei Baza de șarjare </w:t>
            </w:r>
          </w:p>
        </w:tc>
        <w:tc>
          <w:tcPr>
            <w:tcW w:w="1701" w:type="dxa"/>
            <w:vMerge w:val="restart"/>
            <w:shd w:val="clear" w:color="auto" w:fill="auto"/>
          </w:tcPr>
          <w:p w:rsidR="00880210" w:rsidRPr="0064525F" w:rsidRDefault="00880210" w:rsidP="00AD7941">
            <w:pPr>
              <w:jc w:val="center"/>
              <w:rPr>
                <w:sz w:val="24"/>
                <w:szCs w:val="24"/>
              </w:rPr>
            </w:pPr>
            <w:r w:rsidRPr="0064525F">
              <w:rPr>
                <w:sz w:val="24"/>
                <w:szCs w:val="24"/>
              </w:rPr>
              <w:t xml:space="preserve">Cupru  </w:t>
            </w:r>
          </w:p>
          <w:p w:rsidR="00880210" w:rsidRPr="0064525F" w:rsidRDefault="00880210" w:rsidP="00AD7941">
            <w:pPr>
              <w:jc w:val="center"/>
              <w:rPr>
                <w:sz w:val="24"/>
                <w:szCs w:val="24"/>
              </w:rPr>
            </w:pPr>
            <w:r w:rsidRPr="0064525F">
              <w:rPr>
                <w:sz w:val="24"/>
                <w:szCs w:val="24"/>
              </w:rPr>
              <w:t xml:space="preserve"> </w:t>
            </w:r>
          </w:p>
        </w:tc>
        <w:tc>
          <w:tcPr>
            <w:tcW w:w="2126" w:type="dxa"/>
          </w:tcPr>
          <w:p w:rsidR="00880210" w:rsidRPr="0064525F" w:rsidRDefault="00880210" w:rsidP="00E22B29">
            <w:pPr>
              <w:jc w:val="center"/>
              <w:rPr>
                <w:sz w:val="24"/>
                <w:szCs w:val="24"/>
              </w:rPr>
            </w:pPr>
            <w:r w:rsidRPr="0064525F">
              <w:rPr>
                <w:sz w:val="24"/>
                <w:szCs w:val="24"/>
              </w:rPr>
              <w:t>5 cm</w:t>
            </w:r>
          </w:p>
        </w:tc>
        <w:tc>
          <w:tcPr>
            <w:tcW w:w="1418" w:type="dxa"/>
            <w:shd w:val="clear" w:color="auto" w:fill="auto"/>
          </w:tcPr>
          <w:p w:rsidR="00880210" w:rsidRPr="0064525F" w:rsidRDefault="00880210" w:rsidP="00880210">
            <w:pPr>
              <w:jc w:val="center"/>
              <w:rPr>
                <w:sz w:val="24"/>
                <w:szCs w:val="24"/>
              </w:rPr>
            </w:pPr>
            <w:r w:rsidRPr="0064525F">
              <w:rPr>
                <w:sz w:val="24"/>
                <w:szCs w:val="24"/>
              </w:rPr>
              <w:t>148</w:t>
            </w:r>
          </w:p>
        </w:tc>
        <w:tc>
          <w:tcPr>
            <w:tcW w:w="1474" w:type="dxa"/>
            <w:vMerge w:val="restart"/>
            <w:shd w:val="clear" w:color="auto" w:fill="auto"/>
          </w:tcPr>
          <w:p w:rsidR="00880210" w:rsidRPr="0064525F" w:rsidRDefault="00880210" w:rsidP="006F61CE">
            <w:pPr>
              <w:jc w:val="center"/>
              <w:rPr>
                <w:color w:val="FF0000"/>
                <w:sz w:val="24"/>
                <w:szCs w:val="24"/>
              </w:rPr>
            </w:pPr>
            <w:r w:rsidRPr="0064525F">
              <w:rPr>
                <w:color w:val="FF0000"/>
                <w:sz w:val="24"/>
                <w:szCs w:val="24"/>
              </w:rPr>
              <w:t>250</w:t>
            </w:r>
          </w:p>
        </w:tc>
      </w:tr>
      <w:tr w:rsidR="00880210" w:rsidRPr="0064525F" w:rsidTr="00AD7941">
        <w:trPr>
          <w:trHeight w:val="227"/>
        </w:trPr>
        <w:tc>
          <w:tcPr>
            <w:tcW w:w="648" w:type="dxa"/>
            <w:vMerge/>
            <w:shd w:val="clear" w:color="auto" w:fill="auto"/>
            <w:vAlign w:val="center"/>
          </w:tcPr>
          <w:p w:rsidR="00880210" w:rsidRPr="0064525F" w:rsidRDefault="00880210" w:rsidP="00E22B29">
            <w:pPr>
              <w:rPr>
                <w:sz w:val="24"/>
                <w:szCs w:val="24"/>
              </w:rPr>
            </w:pPr>
          </w:p>
        </w:tc>
        <w:tc>
          <w:tcPr>
            <w:tcW w:w="2471" w:type="dxa"/>
            <w:vMerge/>
            <w:shd w:val="clear" w:color="auto" w:fill="auto"/>
            <w:vAlign w:val="center"/>
          </w:tcPr>
          <w:p w:rsidR="00880210" w:rsidRPr="0064525F" w:rsidRDefault="00880210" w:rsidP="007D3888">
            <w:pPr>
              <w:ind w:left="25"/>
              <w:rPr>
                <w:sz w:val="24"/>
                <w:szCs w:val="24"/>
              </w:rPr>
            </w:pPr>
          </w:p>
        </w:tc>
        <w:tc>
          <w:tcPr>
            <w:tcW w:w="1701" w:type="dxa"/>
            <w:vMerge/>
            <w:shd w:val="clear" w:color="auto" w:fill="auto"/>
          </w:tcPr>
          <w:p w:rsidR="00880210" w:rsidRPr="0064525F" w:rsidRDefault="00880210" w:rsidP="00AD7941">
            <w:pPr>
              <w:jc w:val="center"/>
              <w:rPr>
                <w:sz w:val="24"/>
                <w:szCs w:val="24"/>
              </w:rPr>
            </w:pPr>
          </w:p>
        </w:tc>
        <w:tc>
          <w:tcPr>
            <w:tcW w:w="2126" w:type="dxa"/>
          </w:tcPr>
          <w:p w:rsidR="00880210" w:rsidRPr="0064525F" w:rsidRDefault="00880210" w:rsidP="00AD7941">
            <w:pPr>
              <w:jc w:val="center"/>
              <w:rPr>
                <w:sz w:val="24"/>
                <w:szCs w:val="24"/>
              </w:rPr>
            </w:pPr>
            <w:r w:rsidRPr="0064525F">
              <w:rPr>
                <w:sz w:val="24"/>
                <w:szCs w:val="24"/>
              </w:rPr>
              <w:t>30 cm</w:t>
            </w:r>
          </w:p>
        </w:tc>
        <w:tc>
          <w:tcPr>
            <w:tcW w:w="1418" w:type="dxa"/>
            <w:shd w:val="clear" w:color="auto" w:fill="auto"/>
          </w:tcPr>
          <w:p w:rsidR="00880210" w:rsidRPr="0064525F" w:rsidRDefault="00880210" w:rsidP="00E22B29">
            <w:pPr>
              <w:jc w:val="center"/>
              <w:rPr>
                <w:sz w:val="24"/>
                <w:szCs w:val="24"/>
              </w:rPr>
            </w:pPr>
            <w:r w:rsidRPr="0064525F">
              <w:rPr>
                <w:sz w:val="24"/>
                <w:szCs w:val="24"/>
              </w:rPr>
              <w:t>110</w:t>
            </w:r>
          </w:p>
        </w:tc>
        <w:tc>
          <w:tcPr>
            <w:tcW w:w="1474" w:type="dxa"/>
            <w:vMerge/>
            <w:shd w:val="clear" w:color="auto" w:fill="auto"/>
          </w:tcPr>
          <w:p w:rsidR="00880210" w:rsidRPr="0064525F" w:rsidRDefault="00880210" w:rsidP="006F61CE">
            <w:pPr>
              <w:jc w:val="center"/>
              <w:rPr>
                <w:color w:val="FF0000"/>
                <w:sz w:val="24"/>
                <w:szCs w:val="24"/>
              </w:rPr>
            </w:pPr>
          </w:p>
        </w:tc>
      </w:tr>
      <w:tr w:rsidR="00880210" w:rsidRPr="0064525F" w:rsidTr="00AD7941">
        <w:trPr>
          <w:trHeight w:val="227"/>
        </w:trPr>
        <w:tc>
          <w:tcPr>
            <w:tcW w:w="648" w:type="dxa"/>
            <w:vMerge/>
            <w:shd w:val="clear" w:color="auto" w:fill="auto"/>
            <w:vAlign w:val="center"/>
          </w:tcPr>
          <w:p w:rsidR="00880210" w:rsidRPr="0064525F" w:rsidRDefault="00880210" w:rsidP="00E22B29">
            <w:pPr>
              <w:rPr>
                <w:sz w:val="24"/>
                <w:szCs w:val="24"/>
              </w:rPr>
            </w:pPr>
          </w:p>
        </w:tc>
        <w:tc>
          <w:tcPr>
            <w:tcW w:w="2471" w:type="dxa"/>
            <w:vMerge/>
            <w:shd w:val="clear" w:color="auto" w:fill="auto"/>
          </w:tcPr>
          <w:p w:rsidR="00880210" w:rsidRPr="0064525F" w:rsidRDefault="00880210" w:rsidP="00E22B29">
            <w:pPr>
              <w:rPr>
                <w:sz w:val="24"/>
                <w:szCs w:val="24"/>
              </w:rPr>
            </w:pPr>
          </w:p>
        </w:tc>
        <w:tc>
          <w:tcPr>
            <w:tcW w:w="1701" w:type="dxa"/>
            <w:vMerge w:val="restart"/>
            <w:shd w:val="clear" w:color="auto" w:fill="auto"/>
          </w:tcPr>
          <w:p w:rsidR="00880210" w:rsidRPr="0064525F" w:rsidRDefault="00880210" w:rsidP="00AD7941">
            <w:pPr>
              <w:jc w:val="center"/>
              <w:rPr>
                <w:sz w:val="24"/>
                <w:szCs w:val="24"/>
              </w:rPr>
            </w:pPr>
            <w:r w:rsidRPr="0064525F">
              <w:rPr>
                <w:sz w:val="24"/>
                <w:szCs w:val="24"/>
              </w:rPr>
              <w:t>Zinc</w:t>
            </w:r>
          </w:p>
          <w:p w:rsidR="00880210" w:rsidRPr="0064525F" w:rsidRDefault="00880210" w:rsidP="00AD7941">
            <w:pPr>
              <w:jc w:val="center"/>
              <w:rPr>
                <w:sz w:val="24"/>
                <w:szCs w:val="24"/>
              </w:rPr>
            </w:pPr>
          </w:p>
        </w:tc>
        <w:tc>
          <w:tcPr>
            <w:tcW w:w="2126" w:type="dxa"/>
          </w:tcPr>
          <w:p w:rsidR="00880210" w:rsidRPr="0064525F" w:rsidRDefault="00880210" w:rsidP="00E22B29">
            <w:pPr>
              <w:jc w:val="center"/>
              <w:rPr>
                <w:sz w:val="24"/>
                <w:szCs w:val="24"/>
              </w:rPr>
            </w:pPr>
            <w:r w:rsidRPr="0064525F">
              <w:rPr>
                <w:sz w:val="24"/>
                <w:szCs w:val="24"/>
              </w:rPr>
              <w:t xml:space="preserve">5 cm </w:t>
            </w:r>
          </w:p>
        </w:tc>
        <w:tc>
          <w:tcPr>
            <w:tcW w:w="1418" w:type="dxa"/>
            <w:shd w:val="clear" w:color="auto" w:fill="auto"/>
          </w:tcPr>
          <w:p w:rsidR="00880210" w:rsidRPr="0064525F" w:rsidRDefault="00880210" w:rsidP="00E22B29">
            <w:pPr>
              <w:jc w:val="center"/>
              <w:rPr>
                <w:sz w:val="24"/>
                <w:szCs w:val="24"/>
              </w:rPr>
            </w:pPr>
            <w:r w:rsidRPr="0064525F">
              <w:rPr>
                <w:sz w:val="24"/>
                <w:szCs w:val="24"/>
              </w:rPr>
              <w:t>692</w:t>
            </w:r>
          </w:p>
        </w:tc>
        <w:tc>
          <w:tcPr>
            <w:tcW w:w="1474" w:type="dxa"/>
            <w:vMerge w:val="restart"/>
            <w:shd w:val="clear" w:color="auto" w:fill="auto"/>
          </w:tcPr>
          <w:p w:rsidR="00880210" w:rsidRPr="0064525F" w:rsidRDefault="00880210" w:rsidP="006F61CE">
            <w:pPr>
              <w:jc w:val="center"/>
              <w:rPr>
                <w:color w:val="FF0000"/>
                <w:sz w:val="24"/>
                <w:szCs w:val="24"/>
              </w:rPr>
            </w:pPr>
            <w:r w:rsidRPr="0064525F">
              <w:rPr>
                <w:color w:val="FF0000"/>
                <w:sz w:val="24"/>
                <w:szCs w:val="24"/>
              </w:rPr>
              <w:t>700</w:t>
            </w:r>
          </w:p>
        </w:tc>
      </w:tr>
      <w:tr w:rsidR="00880210" w:rsidRPr="0064525F" w:rsidTr="00AD7941">
        <w:trPr>
          <w:trHeight w:val="227"/>
        </w:trPr>
        <w:tc>
          <w:tcPr>
            <w:tcW w:w="648" w:type="dxa"/>
            <w:vMerge/>
            <w:shd w:val="clear" w:color="auto" w:fill="auto"/>
            <w:vAlign w:val="center"/>
          </w:tcPr>
          <w:p w:rsidR="00880210" w:rsidRPr="0064525F" w:rsidRDefault="00880210" w:rsidP="00E22B29">
            <w:pPr>
              <w:rPr>
                <w:sz w:val="24"/>
                <w:szCs w:val="24"/>
              </w:rPr>
            </w:pPr>
          </w:p>
        </w:tc>
        <w:tc>
          <w:tcPr>
            <w:tcW w:w="2471" w:type="dxa"/>
            <w:vMerge/>
            <w:shd w:val="clear" w:color="auto" w:fill="auto"/>
          </w:tcPr>
          <w:p w:rsidR="00880210" w:rsidRPr="0064525F" w:rsidRDefault="00880210" w:rsidP="00E22B29">
            <w:pPr>
              <w:rPr>
                <w:sz w:val="24"/>
                <w:szCs w:val="24"/>
              </w:rPr>
            </w:pPr>
          </w:p>
        </w:tc>
        <w:tc>
          <w:tcPr>
            <w:tcW w:w="1701" w:type="dxa"/>
            <w:vMerge/>
            <w:shd w:val="clear" w:color="auto" w:fill="auto"/>
          </w:tcPr>
          <w:p w:rsidR="00880210" w:rsidRPr="0064525F" w:rsidRDefault="00880210" w:rsidP="00AD7941">
            <w:pPr>
              <w:jc w:val="center"/>
              <w:rPr>
                <w:sz w:val="24"/>
                <w:szCs w:val="24"/>
              </w:rPr>
            </w:pPr>
          </w:p>
        </w:tc>
        <w:tc>
          <w:tcPr>
            <w:tcW w:w="2126" w:type="dxa"/>
          </w:tcPr>
          <w:p w:rsidR="00880210" w:rsidRPr="0064525F" w:rsidRDefault="00880210" w:rsidP="00E22B29">
            <w:pPr>
              <w:jc w:val="center"/>
              <w:rPr>
                <w:sz w:val="24"/>
                <w:szCs w:val="24"/>
              </w:rPr>
            </w:pPr>
            <w:r w:rsidRPr="0064525F">
              <w:rPr>
                <w:sz w:val="24"/>
                <w:szCs w:val="24"/>
              </w:rPr>
              <w:t>30 cm</w:t>
            </w:r>
          </w:p>
        </w:tc>
        <w:tc>
          <w:tcPr>
            <w:tcW w:w="1418" w:type="dxa"/>
            <w:shd w:val="clear" w:color="auto" w:fill="auto"/>
          </w:tcPr>
          <w:p w:rsidR="00880210" w:rsidRPr="0064525F" w:rsidRDefault="00880210" w:rsidP="00E22B29">
            <w:pPr>
              <w:jc w:val="center"/>
              <w:rPr>
                <w:sz w:val="24"/>
                <w:szCs w:val="24"/>
              </w:rPr>
            </w:pPr>
            <w:r w:rsidRPr="0064525F">
              <w:rPr>
                <w:sz w:val="24"/>
                <w:szCs w:val="24"/>
              </w:rPr>
              <w:t>600</w:t>
            </w:r>
          </w:p>
        </w:tc>
        <w:tc>
          <w:tcPr>
            <w:tcW w:w="1474" w:type="dxa"/>
            <w:vMerge/>
            <w:shd w:val="clear" w:color="auto" w:fill="auto"/>
          </w:tcPr>
          <w:p w:rsidR="00880210" w:rsidRPr="0064525F" w:rsidRDefault="00880210" w:rsidP="006F61CE">
            <w:pPr>
              <w:jc w:val="center"/>
              <w:rPr>
                <w:color w:val="FF0000"/>
                <w:sz w:val="24"/>
                <w:szCs w:val="24"/>
              </w:rPr>
            </w:pPr>
          </w:p>
        </w:tc>
      </w:tr>
      <w:tr w:rsidR="00880210" w:rsidRPr="0064525F" w:rsidTr="00AD7941">
        <w:trPr>
          <w:trHeight w:val="227"/>
        </w:trPr>
        <w:tc>
          <w:tcPr>
            <w:tcW w:w="648" w:type="dxa"/>
            <w:vMerge/>
            <w:shd w:val="clear" w:color="auto" w:fill="auto"/>
            <w:vAlign w:val="center"/>
          </w:tcPr>
          <w:p w:rsidR="00880210" w:rsidRPr="0064525F" w:rsidRDefault="00880210" w:rsidP="00E22B29">
            <w:pPr>
              <w:rPr>
                <w:sz w:val="24"/>
                <w:szCs w:val="24"/>
              </w:rPr>
            </w:pPr>
          </w:p>
        </w:tc>
        <w:tc>
          <w:tcPr>
            <w:tcW w:w="2471" w:type="dxa"/>
            <w:vMerge/>
            <w:shd w:val="clear" w:color="auto" w:fill="auto"/>
          </w:tcPr>
          <w:p w:rsidR="00880210" w:rsidRPr="0064525F" w:rsidRDefault="00880210" w:rsidP="00E22B29">
            <w:pPr>
              <w:rPr>
                <w:sz w:val="24"/>
                <w:szCs w:val="24"/>
              </w:rPr>
            </w:pPr>
          </w:p>
        </w:tc>
        <w:tc>
          <w:tcPr>
            <w:tcW w:w="1701" w:type="dxa"/>
            <w:vMerge w:val="restart"/>
            <w:shd w:val="clear" w:color="auto" w:fill="auto"/>
          </w:tcPr>
          <w:p w:rsidR="00880210" w:rsidRPr="0064525F" w:rsidRDefault="00880210" w:rsidP="00AD7941">
            <w:pPr>
              <w:jc w:val="center"/>
              <w:rPr>
                <w:sz w:val="24"/>
                <w:szCs w:val="24"/>
              </w:rPr>
            </w:pPr>
            <w:r w:rsidRPr="0064525F">
              <w:rPr>
                <w:sz w:val="24"/>
                <w:szCs w:val="24"/>
              </w:rPr>
              <w:t xml:space="preserve">Plumb </w:t>
            </w:r>
          </w:p>
        </w:tc>
        <w:tc>
          <w:tcPr>
            <w:tcW w:w="2126" w:type="dxa"/>
          </w:tcPr>
          <w:p w:rsidR="00880210" w:rsidRPr="0064525F" w:rsidRDefault="00880210" w:rsidP="00E22B29">
            <w:pPr>
              <w:jc w:val="center"/>
              <w:rPr>
                <w:sz w:val="24"/>
                <w:szCs w:val="24"/>
              </w:rPr>
            </w:pPr>
            <w:r w:rsidRPr="0064525F">
              <w:rPr>
                <w:sz w:val="24"/>
                <w:szCs w:val="24"/>
              </w:rPr>
              <w:t>5 cm</w:t>
            </w:r>
          </w:p>
        </w:tc>
        <w:tc>
          <w:tcPr>
            <w:tcW w:w="1418" w:type="dxa"/>
            <w:shd w:val="clear" w:color="auto" w:fill="auto"/>
          </w:tcPr>
          <w:p w:rsidR="00880210" w:rsidRPr="0064525F" w:rsidRDefault="00880210" w:rsidP="00E22B29">
            <w:pPr>
              <w:jc w:val="center"/>
              <w:rPr>
                <w:sz w:val="24"/>
                <w:szCs w:val="24"/>
              </w:rPr>
            </w:pPr>
            <w:r w:rsidRPr="0064525F">
              <w:rPr>
                <w:sz w:val="24"/>
                <w:szCs w:val="24"/>
              </w:rPr>
              <w:t>189</w:t>
            </w:r>
          </w:p>
        </w:tc>
        <w:tc>
          <w:tcPr>
            <w:tcW w:w="1474" w:type="dxa"/>
            <w:vMerge w:val="restart"/>
            <w:shd w:val="clear" w:color="auto" w:fill="auto"/>
          </w:tcPr>
          <w:p w:rsidR="00880210" w:rsidRPr="0064525F" w:rsidRDefault="00880210" w:rsidP="006F61CE">
            <w:pPr>
              <w:jc w:val="center"/>
              <w:rPr>
                <w:color w:val="FF0000"/>
                <w:sz w:val="24"/>
                <w:szCs w:val="24"/>
              </w:rPr>
            </w:pPr>
            <w:r w:rsidRPr="0064525F">
              <w:rPr>
                <w:color w:val="FF0000"/>
                <w:sz w:val="24"/>
                <w:szCs w:val="24"/>
              </w:rPr>
              <w:t>250</w:t>
            </w:r>
          </w:p>
        </w:tc>
      </w:tr>
      <w:tr w:rsidR="00880210" w:rsidRPr="0064525F" w:rsidTr="00AD7941">
        <w:trPr>
          <w:trHeight w:val="227"/>
        </w:trPr>
        <w:tc>
          <w:tcPr>
            <w:tcW w:w="648" w:type="dxa"/>
            <w:vMerge/>
            <w:shd w:val="clear" w:color="auto" w:fill="auto"/>
            <w:vAlign w:val="center"/>
          </w:tcPr>
          <w:p w:rsidR="00880210" w:rsidRPr="0064525F" w:rsidRDefault="00880210" w:rsidP="00E22B29">
            <w:pPr>
              <w:rPr>
                <w:sz w:val="24"/>
                <w:szCs w:val="24"/>
              </w:rPr>
            </w:pPr>
          </w:p>
        </w:tc>
        <w:tc>
          <w:tcPr>
            <w:tcW w:w="2471" w:type="dxa"/>
            <w:vMerge/>
            <w:shd w:val="clear" w:color="auto" w:fill="auto"/>
          </w:tcPr>
          <w:p w:rsidR="00880210" w:rsidRPr="0064525F" w:rsidRDefault="00880210" w:rsidP="00E22B29">
            <w:pPr>
              <w:rPr>
                <w:sz w:val="24"/>
                <w:szCs w:val="24"/>
              </w:rPr>
            </w:pPr>
          </w:p>
        </w:tc>
        <w:tc>
          <w:tcPr>
            <w:tcW w:w="1701" w:type="dxa"/>
            <w:vMerge/>
            <w:shd w:val="clear" w:color="auto" w:fill="auto"/>
          </w:tcPr>
          <w:p w:rsidR="00880210" w:rsidRPr="0064525F" w:rsidRDefault="00880210" w:rsidP="00AD7941">
            <w:pPr>
              <w:jc w:val="center"/>
              <w:rPr>
                <w:sz w:val="24"/>
                <w:szCs w:val="24"/>
              </w:rPr>
            </w:pPr>
          </w:p>
        </w:tc>
        <w:tc>
          <w:tcPr>
            <w:tcW w:w="2126" w:type="dxa"/>
          </w:tcPr>
          <w:p w:rsidR="00880210" w:rsidRPr="0064525F" w:rsidRDefault="00880210" w:rsidP="00E22B29">
            <w:pPr>
              <w:jc w:val="center"/>
              <w:rPr>
                <w:sz w:val="24"/>
                <w:szCs w:val="24"/>
              </w:rPr>
            </w:pPr>
            <w:r w:rsidRPr="0064525F">
              <w:rPr>
                <w:sz w:val="24"/>
                <w:szCs w:val="24"/>
              </w:rPr>
              <w:t>30 cm</w:t>
            </w:r>
          </w:p>
        </w:tc>
        <w:tc>
          <w:tcPr>
            <w:tcW w:w="1418" w:type="dxa"/>
            <w:shd w:val="clear" w:color="auto" w:fill="auto"/>
          </w:tcPr>
          <w:p w:rsidR="00880210" w:rsidRPr="0064525F" w:rsidRDefault="00880210" w:rsidP="00E22B29">
            <w:pPr>
              <w:jc w:val="center"/>
              <w:rPr>
                <w:sz w:val="24"/>
                <w:szCs w:val="24"/>
              </w:rPr>
            </w:pPr>
            <w:r w:rsidRPr="0064525F">
              <w:rPr>
                <w:sz w:val="24"/>
                <w:szCs w:val="24"/>
              </w:rPr>
              <w:t>160</w:t>
            </w:r>
          </w:p>
        </w:tc>
        <w:tc>
          <w:tcPr>
            <w:tcW w:w="1474" w:type="dxa"/>
            <w:vMerge/>
            <w:shd w:val="clear" w:color="auto" w:fill="auto"/>
          </w:tcPr>
          <w:p w:rsidR="00880210" w:rsidRPr="0064525F" w:rsidRDefault="00880210" w:rsidP="006F61CE">
            <w:pPr>
              <w:jc w:val="center"/>
              <w:rPr>
                <w:color w:val="FF0000"/>
                <w:sz w:val="24"/>
                <w:szCs w:val="24"/>
              </w:rPr>
            </w:pPr>
          </w:p>
        </w:tc>
      </w:tr>
      <w:tr w:rsidR="0004737A" w:rsidRPr="0064525F" w:rsidTr="00AD7941">
        <w:trPr>
          <w:trHeight w:val="227"/>
        </w:trPr>
        <w:tc>
          <w:tcPr>
            <w:tcW w:w="648" w:type="dxa"/>
            <w:vMerge/>
            <w:shd w:val="clear" w:color="auto" w:fill="auto"/>
            <w:vAlign w:val="center"/>
          </w:tcPr>
          <w:p w:rsidR="0004737A" w:rsidRPr="0064525F" w:rsidRDefault="0004737A" w:rsidP="00E22B29">
            <w:pPr>
              <w:rPr>
                <w:sz w:val="24"/>
                <w:szCs w:val="24"/>
              </w:rPr>
            </w:pPr>
          </w:p>
        </w:tc>
        <w:tc>
          <w:tcPr>
            <w:tcW w:w="2471" w:type="dxa"/>
            <w:vMerge/>
            <w:shd w:val="clear" w:color="auto" w:fill="auto"/>
          </w:tcPr>
          <w:p w:rsidR="0004737A" w:rsidRPr="0064525F" w:rsidRDefault="0004737A" w:rsidP="00E22B29">
            <w:pPr>
              <w:rPr>
                <w:sz w:val="24"/>
                <w:szCs w:val="24"/>
              </w:rPr>
            </w:pPr>
          </w:p>
        </w:tc>
        <w:tc>
          <w:tcPr>
            <w:tcW w:w="1701" w:type="dxa"/>
            <w:vMerge w:val="restart"/>
            <w:shd w:val="clear" w:color="auto" w:fill="auto"/>
          </w:tcPr>
          <w:p w:rsidR="0004737A" w:rsidRPr="0064525F" w:rsidRDefault="0004737A" w:rsidP="00AD7941">
            <w:pPr>
              <w:jc w:val="center"/>
              <w:rPr>
                <w:sz w:val="24"/>
                <w:szCs w:val="24"/>
              </w:rPr>
            </w:pPr>
            <w:r w:rsidRPr="0064525F">
              <w:rPr>
                <w:sz w:val="24"/>
                <w:szCs w:val="24"/>
              </w:rPr>
              <w:t>Nichel</w:t>
            </w:r>
          </w:p>
        </w:tc>
        <w:tc>
          <w:tcPr>
            <w:tcW w:w="2126" w:type="dxa"/>
          </w:tcPr>
          <w:p w:rsidR="0004737A" w:rsidRPr="0064525F" w:rsidRDefault="0004737A" w:rsidP="00E22B29">
            <w:pPr>
              <w:jc w:val="center"/>
              <w:rPr>
                <w:sz w:val="24"/>
                <w:szCs w:val="24"/>
              </w:rPr>
            </w:pPr>
            <w:r w:rsidRPr="0064525F">
              <w:rPr>
                <w:sz w:val="24"/>
                <w:szCs w:val="24"/>
              </w:rPr>
              <w:t>5 cm</w:t>
            </w:r>
          </w:p>
        </w:tc>
        <w:tc>
          <w:tcPr>
            <w:tcW w:w="1418" w:type="dxa"/>
            <w:shd w:val="clear" w:color="auto" w:fill="auto"/>
          </w:tcPr>
          <w:p w:rsidR="0004737A" w:rsidRPr="0064525F" w:rsidRDefault="0004737A" w:rsidP="00E22B29">
            <w:pPr>
              <w:jc w:val="center"/>
              <w:rPr>
                <w:sz w:val="24"/>
                <w:szCs w:val="24"/>
              </w:rPr>
            </w:pPr>
            <w:r w:rsidRPr="0064525F">
              <w:rPr>
                <w:sz w:val="24"/>
                <w:szCs w:val="24"/>
              </w:rPr>
              <w:t>75,5</w:t>
            </w:r>
          </w:p>
        </w:tc>
        <w:tc>
          <w:tcPr>
            <w:tcW w:w="1474" w:type="dxa"/>
            <w:vMerge w:val="restart"/>
            <w:shd w:val="clear" w:color="auto" w:fill="auto"/>
          </w:tcPr>
          <w:p w:rsidR="0004737A" w:rsidRPr="0064525F" w:rsidRDefault="0004737A" w:rsidP="006F61CE">
            <w:pPr>
              <w:jc w:val="center"/>
              <w:rPr>
                <w:color w:val="FF0000"/>
                <w:sz w:val="24"/>
                <w:szCs w:val="24"/>
              </w:rPr>
            </w:pPr>
            <w:r w:rsidRPr="0064525F">
              <w:rPr>
                <w:color w:val="FF0000"/>
                <w:sz w:val="24"/>
                <w:szCs w:val="24"/>
              </w:rPr>
              <w:t>200</w:t>
            </w:r>
          </w:p>
        </w:tc>
      </w:tr>
      <w:tr w:rsidR="0004737A" w:rsidRPr="0064525F" w:rsidTr="00AD7941">
        <w:trPr>
          <w:trHeight w:val="227"/>
        </w:trPr>
        <w:tc>
          <w:tcPr>
            <w:tcW w:w="648" w:type="dxa"/>
            <w:vMerge/>
            <w:shd w:val="clear" w:color="auto" w:fill="auto"/>
            <w:vAlign w:val="center"/>
          </w:tcPr>
          <w:p w:rsidR="0004737A" w:rsidRPr="0064525F" w:rsidRDefault="0004737A" w:rsidP="00E22B29">
            <w:pPr>
              <w:rPr>
                <w:sz w:val="24"/>
                <w:szCs w:val="24"/>
              </w:rPr>
            </w:pPr>
          </w:p>
        </w:tc>
        <w:tc>
          <w:tcPr>
            <w:tcW w:w="2471" w:type="dxa"/>
            <w:vMerge/>
            <w:shd w:val="clear" w:color="auto" w:fill="auto"/>
          </w:tcPr>
          <w:p w:rsidR="0004737A" w:rsidRPr="0064525F" w:rsidRDefault="0004737A" w:rsidP="00E22B29">
            <w:pPr>
              <w:rPr>
                <w:sz w:val="24"/>
                <w:szCs w:val="24"/>
              </w:rPr>
            </w:pPr>
          </w:p>
        </w:tc>
        <w:tc>
          <w:tcPr>
            <w:tcW w:w="1701" w:type="dxa"/>
            <w:vMerge/>
            <w:shd w:val="clear" w:color="auto" w:fill="auto"/>
          </w:tcPr>
          <w:p w:rsidR="0004737A" w:rsidRPr="0064525F" w:rsidRDefault="0004737A" w:rsidP="00AD7941">
            <w:pPr>
              <w:jc w:val="center"/>
              <w:rPr>
                <w:sz w:val="24"/>
                <w:szCs w:val="24"/>
              </w:rPr>
            </w:pPr>
          </w:p>
        </w:tc>
        <w:tc>
          <w:tcPr>
            <w:tcW w:w="2126" w:type="dxa"/>
          </w:tcPr>
          <w:p w:rsidR="0004737A" w:rsidRPr="0064525F" w:rsidRDefault="0004737A" w:rsidP="00E22B29">
            <w:pPr>
              <w:jc w:val="center"/>
              <w:rPr>
                <w:sz w:val="24"/>
                <w:szCs w:val="24"/>
              </w:rPr>
            </w:pPr>
            <w:r w:rsidRPr="0064525F">
              <w:rPr>
                <w:sz w:val="24"/>
                <w:szCs w:val="24"/>
              </w:rPr>
              <w:t>30 cm</w:t>
            </w:r>
          </w:p>
        </w:tc>
        <w:tc>
          <w:tcPr>
            <w:tcW w:w="1418" w:type="dxa"/>
            <w:shd w:val="clear" w:color="auto" w:fill="auto"/>
          </w:tcPr>
          <w:p w:rsidR="0004737A" w:rsidRPr="0064525F" w:rsidRDefault="0004737A" w:rsidP="00E22B29">
            <w:pPr>
              <w:jc w:val="center"/>
              <w:rPr>
                <w:sz w:val="24"/>
                <w:szCs w:val="24"/>
              </w:rPr>
            </w:pPr>
            <w:r w:rsidRPr="0064525F">
              <w:rPr>
                <w:sz w:val="24"/>
                <w:szCs w:val="24"/>
              </w:rPr>
              <w:t>83,2</w:t>
            </w:r>
          </w:p>
        </w:tc>
        <w:tc>
          <w:tcPr>
            <w:tcW w:w="1474" w:type="dxa"/>
            <w:vMerge/>
            <w:shd w:val="clear" w:color="auto" w:fill="auto"/>
          </w:tcPr>
          <w:p w:rsidR="0004737A" w:rsidRPr="0064525F" w:rsidRDefault="0004737A" w:rsidP="006F61CE">
            <w:pPr>
              <w:jc w:val="center"/>
              <w:rPr>
                <w:color w:val="FF0000"/>
                <w:sz w:val="24"/>
                <w:szCs w:val="24"/>
              </w:rPr>
            </w:pPr>
          </w:p>
        </w:tc>
      </w:tr>
      <w:tr w:rsidR="00880210" w:rsidRPr="0064525F" w:rsidTr="00AD7941">
        <w:trPr>
          <w:trHeight w:val="227"/>
        </w:trPr>
        <w:tc>
          <w:tcPr>
            <w:tcW w:w="648" w:type="dxa"/>
            <w:vMerge/>
            <w:shd w:val="clear" w:color="auto" w:fill="auto"/>
            <w:vAlign w:val="center"/>
          </w:tcPr>
          <w:p w:rsidR="00880210" w:rsidRPr="0064525F" w:rsidRDefault="00880210" w:rsidP="00E22B29">
            <w:pPr>
              <w:rPr>
                <w:sz w:val="24"/>
                <w:szCs w:val="24"/>
              </w:rPr>
            </w:pPr>
          </w:p>
        </w:tc>
        <w:tc>
          <w:tcPr>
            <w:tcW w:w="2471" w:type="dxa"/>
            <w:vMerge/>
            <w:shd w:val="clear" w:color="auto" w:fill="auto"/>
          </w:tcPr>
          <w:p w:rsidR="00880210" w:rsidRPr="0064525F" w:rsidRDefault="00880210" w:rsidP="00E22B29">
            <w:pPr>
              <w:rPr>
                <w:sz w:val="24"/>
                <w:szCs w:val="24"/>
              </w:rPr>
            </w:pPr>
          </w:p>
        </w:tc>
        <w:tc>
          <w:tcPr>
            <w:tcW w:w="1701" w:type="dxa"/>
            <w:vMerge w:val="restart"/>
            <w:shd w:val="clear" w:color="auto" w:fill="auto"/>
          </w:tcPr>
          <w:p w:rsidR="00880210" w:rsidRPr="0064525F" w:rsidRDefault="00880210" w:rsidP="00AD7941">
            <w:pPr>
              <w:jc w:val="center"/>
              <w:rPr>
                <w:sz w:val="24"/>
                <w:szCs w:val="24"/>
              </w:rPr>
            </w:pPr>
            <w:r w:rsidRPr="0064525F">
              <w:rPr>
                <w:sz w:val="24"/>
                <w:szCs w:val="24"/>
              </w:rPr>
              <w:t xml:space="preserve">Cadmiu </w:t>
            </w:r>
          </w:p>
        </w:tc>
        <w:tc>
          <w:tcPr>
            <w:tcW w:w="2126" w:type="dxa"/>
          </w:tcPr>
          <w:p w:rsidR="00880210" w:rsidRPr="0064525F" w:rsidRDefault="00880210" w:rsidP="00E22B29">
            <w:pPr>
              <w:jc w:val="center"/>
              <w:rPr>
                <w:sz w:val="24"/>
                <w:szCs w:val="24"/>
              </w:rPr>
            </w:pPr>
            <w:r w:rsidRPr="0064525F">
              <w:rPr>
                <w:sz w:val="24"/>
                <w:szCs w:val="24"/>
              </w:rPr>
              <w:t>5 cm</w:t>
            </w:r>
          </w:p>
        </w:tc>
        <w:tc>
          <w:tcPr>
            <w:tcW w:w="1418" w:type="dxa"/>
            <w:shd w:val="clear" w:color="auto" w:fill="auto"/>
          </w:tcPr>
          <w:p w:rsidR="00880210" w:rsidRPr="0064525F" w:rsidRDefault="00880210" w:rsidP="00E22B29">
            <w:pPr>
              <w:jc w:val="center"/>
              <w:rPr>
                <w:sz w:val="24"/>
                <w:szCs w:val="24"/>
              </w:rPr>
            </w:pPr>
            <w:r w:rsidRPr="0064525F">
              <w:rPr>
                <w:sz w:val="24"/>
                <w:szCs w:val="24"/>
              </w:rPr>
              <w:t>1,93</w:t>
            </w:r>
          </w:p>
        </w:tc>
        <w:tc>
          <w:tcPr>
            <w:tcW w:w="1474" w:type="dxa"/>
            <w:vMerge w:val="restart"/>
            <w:shd w:val="clear" w:color="auto" w:fill="auto"/>
          </w:tcPr>
          <w:p w:rsidR="00880210" w:rsidRPr="0064525F" w:rsidRDefault="00880210" w:rsidP="006F61CE">
            <w:pPr>
              <w:jc w:val="center"/>
              <w:rPr>
                <w:color w:val="FF0000"/>
                <w:sz w:val="24"/>
                <w:szCs w:val="24"/>
              </w:rPr>
            </w:pPr>
            <w:r w:rsidRPr="0064525F">
              <w:rPr>
                <w:color w:val="FF0000"/>
                <w:sz w:val="24"/>
                <w:szCs w:val="24"/>
              </w:rPr>
              <w:t>5</w:t>
            </w:r>
          </w:p>
        </w:tc>
      </w:tr>
      <w:tr w:rsidR="00880210" w:rsidRPr="0064525F" w:rsidTr="00AD7941">
        <w:trPr>
          <w:trHeight w:val="227"/>
        </w:trPr>
        <w:tc>
          <w:tcPr>
            <w:tcW w:w="648" w:type="dxa"/>
            <w:vMerge/>
            <w:shd w:val="clear" w:color="auto" w:fill="auto"/>
            <w:vAlign w:val="center"/>
          </w:tcPr>
          <w:p w:rsidR="00880210" w:rsidRPr="0064525F" w:rsidRDefault="00880210" w:rsidP="00E22B29">
            <w:pPr>
              <w:rPr>
                <w:sz w:val="24"/>
                <w:szCs w:val="24"/>
              </w:rPr>
            </w:pPr>
          </w:p>
        </w:tc>
        <w:tc>
          <w:tcPr>
            <w:tcW w:w="2471" w:type="dxa"/>
            <w:vMerge/>
            <w:shd w:val="clear" w:color="auto" w:fill="auto"/>
          </w:tcPr>
          <w:p w:rsidR="00880210" w:rsidRPr="0064525F" w:rsidRDefault="00880210" w:rsidP="00E22B29">
            <w:pPr>
              <w:rPr>
                <w:sz w:val="24"/>
                <w:szCs w:val="24"/>
              </w:rPr>
            </w:pPr>
          </w:p>
        </w:tc>
        <w:tc>
          <w:tcPr>
            <w:tcW w:w="1701" w:type="dxa"/>
            <w:vMerge/>
            <w:shd w:val="clear" w:color="auto" w:fill="auto"/>
          </w:tcPr>
          <w:p w:rsidR="00880210" w:rsidRPr="0064525F" w:rsidRDefault="00880210" w:rsidP="00AD7941">
            <w:pPr>
              <w:jc w:val="center"/>
              <w:rPr>
                <w:sz w:val="24"/>
                <w:szCs w:val="24"/>
              </w:rPr>
            </w:pPr>
          </w:p>
        </w:tc>
        <w:tc>
          <w:tcPr>
            <w:tcW w:w="2126" w:type="dxa"/>
          </w:tcPr>
          <w:p w:rsidR="00880210" w:rsidRPr="0064525F" w:rsidRDefault="00880210" w:rsidP="00E22B29">
            <w:pPr>
              <w:jc w:val="center"/>
              <w:rPr>
                <w:sz w:val="24"/>
                <w:szCs w:val="24"/>
              </w:rPr>
            </w:pPr>
            <w:r w:rsidRPr="0064525F">
              <w:rPr>
                <w:sz w:val="24"/>
                <w:szCs w:val="24"/>
              </w:rPr>
              <w:t>30 cm</w:t>
            </w:r>
          </w:p>
        </w:tc>
        <w:tc>
          <w:tcPr>
            <w:tcW w:w="1418" w:type="dxa"/>
            <w:shd w:val="clear" w:color="auto" w:fill="auto"/>
          </w:tcPr>
          <w:p w:rsidR="00880210" w:rsidRPr="0064525F" w:rsidRDefault="00880210" w:rsidP="00E22B29">
            <w:pPr>
              <w:jc w:val="center"/>
              <w:rPr>
                <w:sz w:val="24"/>
                <w:szCs w:val="24"/>
              </w:rPr>
            </w:pPr>
            <w:r w:rsidRPr="0064525F">
              <w:rPr>
                <w:sz w:val="24"/>
                <w:szCs w:val="24"/>
              </w:rPr>
              <w:t>3,09</w:t>
            </w:r>
          </w:p>
        </w:tc>
        <w:tc>
          <w:tcPr>
            <w:tcW w:w="1474" w:type="dxa"/>
            <w:vMerge/>
            <w:shd w:val="clear" w:color="auto" w:fill="auto"/>
          </w:tcPr>
          <w:p w:rsidR="00880210" w:rsidRPr="0064525F" w:rsidRDefault="00880210" w:rsidP="006F61CE">
            <w:pPr>
              <w:jc w:val="center"/>
              <w:rPr>
                <w:color w:val="FF0000"/>
                <w:sz w:val="24"/>
                <w:szCs w:val="24"/>
              </w:rPr>
            </w:pPr>
          </w:p>
        </w:tc>
      </w:tr>
      <w:tr w:rsidR="00A83387" w:rsidRPr="0064525F" w:rsidTr="00AD7941">
        <w:trPr>
          <w:trHeight w:val="227"/>
        </w:trPr>
        <w:tc>
          <w:tcPr>
            <w:tcW w:w="648" w:type="dxa"/>
            <w:vMerge/>
            <w:shd w:val="clear" w:color="auto" w:fill="auto"/>
            <w:vAlign w:val="center"/>
          </w:tcPr>
          <w:p w:rsidR="00A83387" w:rsidRPr="0064525F" w:rsidRDefault="00A83387" w:rsidP="00E22B29">
            <w:pPr>
              <w:rPr>
                <w:sz w:val="24"/>
                <w:szCs w:val="24"/>
              </w:rPr>
            </w:pPr>
          </w:p>
        </w:tc>
        <w:tc>
          <w:tcPr>
            <w:tcW w:w="2471" w:type="dxa"/>
            <w:vMerge/>
            <w:shd w:val="clear" w:color="auto" w:fill="auto"/>
          </w:tcPr>
          <w:p w:rsidR="00A83387" w:rsidRPr="0064525F" w:rsidRDefault="00A83387" w:rsidP="00E22B29">
            <w:pPr>
              <w:rPr>
                <w:sz w:val="24"/>
                <w:szCs w:val="24"/>
              </w:rPr>
            </w:pPr>
          </w:p>
        </w:tc>
        <w:tc>
          <w:tcPr>
            <w:tcW w:w="1701" w:type="dxa"/>
            <w:vMerge w:val="restart"/>
            <w:shd w:val="clear" w:color="auto" w:fill="auto"/>
          </w:tcPr>
          <w:p w:rsidR="00A83387" w:rsidRPr="0064525F" w:rsidRDefault="00A83387" w:rsidP="00AD7941">
            <w:pPr>
              <w:jc w:val="center"/>
              <w:rPr>
                <w:color w:val="FF0000"/>
                <w:sz w:val="24"/>
                <w:szCs w:val="24"/>
              </w:rPr>
            </w:pPr>
            <w:r w:rsidRPr="0064525F">
              <w:rPr>
                <w:sz w:val="24"/>
                <w:szCs w:val="24"/>
              </w:rPr>
              <w:t xml:space="preserve">Mangan </w:t>
            </w:r>
          </w:p>
        </w:tc>
        <w:tc>
          <w:tcPr>
            <w:tcW w:w="2126" w:type="dxa"/>
          </w:tcPr>
          <w:p w:rsidR="00A83387" w:rsidRPr="0064525F" w:rsidRDefault="00A83387" w:rsidP="00E22B29">
            <w:pPr>
              <w:jc w:val="center"/>
              <w:rPr>
                <w:sz w:val="24"/>
                <w:szCs w:val="24"/>
              </w:rPr>
            </w:pPr>
            <w:r w:rsidRPr="0064525F">
              <w:rPr>
                <w:sz w:val="24"/>
                <w:szCs w:val="24"/>
              </w:rPr>
              <w:t>5 cm</w:t>
            </w:r>
          </w:p>
        </w:tc>
        <w:tc>
          <w:tcPr>
            <w:tcW w:w="1418" w:type="dxa"/>
            <w:shd w:val="clear" w:color="auto" w:fill="auto"/>
            <w:vAlign w:val="center"/>
          </w:tcPr>
          <w:p w:rsidR="00A83387" w:rsidRPr="0064525F" w:rsidRDefault="00A83387" w:rsidP="00E22B29">
            <w:pPr>
              <w:jc w:val="center"/>
              <w:rPr>
                <w:sz w:val="24"/>
                <w:szCs w:val="24"/>
              </w:rPr>
            </w:pPr>
            <w:r w:rsidRPr="0064525F">
              <w:rPr>
                <w:sz w:val="24"/>
                <w:szCs w:val="24"/>
              </w:rPr>
              <w:t>1754</w:t>
            </w:r>
          </w:p>
        </w:tc>
        <w:tc>
          <w:tcPr>
            <w:tcW w:w="1474" w:type="dxa"/>
            <w:vMerge w:val="restart"/>
            <w:shd w:val="clear" w:color="auto" w:fill="auto"/>
          </w:tcPr>
          <w:p w:rsidR="00A83387" w:rsidRPr="0064525F" w:rsidRDefault="00A83387" w:rsidP="006F61CE">
            <w:pPr>
              <w:jc w:val="center"/>
              <w:rPr>
                <w:color w:val="FF0000"/>
                <w:sz w:val="24"/>
                <w:szCs w:val="24"/>
              </w:rPr>
            </w:pPr>
            <w:r w:rsidRPr="0064525F">
              <w:rPr>
                <w:color w:val="FF0000"/>
                <w:sz w:val="24"/>
                <w:szCs w:val="24"/>
              </w:rPr>
              <w:t>2000</w:t>
            </w:r>
          </w:p>
        </w:tc>
      </w:tr>
      <w:tr w:rsidR="00A83387" w:rsidRPr="0064525F" w:rsidTr="00AD7941">
        <w:trPr>
          <w:trHeight w:val="227"/>
        </w:trPr>
        <w:tc>
          <w:tcPr>
            <w:tcW w:w="648" w:type="dxa"/>
            <w:vMerge/>
            <w:shd w:val="clear" w:color="auto" w:fill="auto"/>
            <w:vAlign w:val="center"/>
          </w:tcPr>
          <w:p w:rsidR="00A83387" w:rsidRPr="0064525F" w:rsidRDefault="00A83387" w:rsidP="00E22B29">
            <w:pPr>
              <w:rPr>
                <w:sz w:val="24"/>
                <w:szCs w:val="24"/>
              </w:rPr>
            </w:pPr>
          </w:p>
        </w:tc>
        <w:tc>
          <w:tcPr>
            <w:tcW w:w="2471" w:type="dxa"/>
            <w:vMerge/>
            <w:shd w:val="clear" w:color="auto" w:fill="auto"/>
          </w:tcPr>
          <w:p w:rsidR="00A83387" w:rsidRPr="0064525F" w:rsidRDefault="00A83387" w:rsidP="00E22B29">
            <w:pPr>
              <w:rPr>
                <w:sz w:val="24"/>
                <w:szCs w:val="24"/>
              </w:rPr>
            </w:pPr>
          </w:p>
        </w:tc>
        <w:tc>
          <w:tcPr>
            <w:tcW w:w="1701" w:type="dxa"/>
            <w:vMerge/>
            <w:shd w:val="clear" w:color="auto" w:fill="auto"/>
          </w:tcPr>
          <w:p w:rsidR="00A83387" w:rsidRPr="0064525F" w:rsidRDefault="00A83387" w:rsidP="00AD7941">
            <w:pPr>
              <w:jc w:val="center"/>
              <w:rPr>
                <w:color w:val="FF0000"/>
                <w:sz w:val="24"/>
                <w:szCs w:val="24"/>
              </w:rPr>
            </w:pPr>
          </w:p>
        </w:tc>
        <w:tc>
          <w:tcPr>
            <w:tcW w:w="2126" w:type="dxa"/>
          </w:tcPr>
          <w:p w:rsidR="00A83387" w:rsidRPr="0064525F" w:rsidRDefault="00A83387" w:rsidP="00E22B29">
            <w:pPr>
              <w:jc w:val="center"/>
              <w:rPr>
                <w:sz w:val="24"/>
                <w:szCs w:val="24"/>
              </w:rPr>
            </w:pPr>
            <w:r w:rsidRPr="0064525F">
              <w:rPr>
                <w:sz w:val="24"/>
                <w:szCs w:val="24"/>
              </w:rPr>
              <w:t>30 cm</w:t>
            </w:r>
          </w:p>
        </w:tc>
        <w:tc>
          <w:tcPr>
            <w:tcW w:w="1418" w:type="dxa"/>
            <w:shd w:val="clear" w:color="auto" w:fill="auto"/>
            <w:vAlign w:val="center"/>
          </w:tcPr>
          <w:p w:rsidR="00A83387" w:rsidRPr="0064525F" w:rsidRDefault="00A83387" w:rsidP="00E22B29">
            <w:pPr>
              <w:jc w:val="center"/>
              <w:rPr>
                <w:sz w:val="24"/>
                <w:szCs w:val="24"/>
              </w:rPr>
            </w:pPr>
            <w:r w:rsidRPr="0064525F">
              <w:rPr>
                <w:sz w:val="24"/>
                <w:szCs w:val="24"/>
              </w:rPr>
              <w:t>1811</w:t>
            </w:r>
          </w:p>
        </w:tc>
        <w:tc>
          <w:tcPr>
            <w:tcW w:w="1474" w:type="dxa"/>
            <w:vMerge/>
            <w:shd w:val="clear" w:color="auto" w:fill="auto"/>
          </w:tcPr>
          <w:p w:rsidR="00A83387" w:rsidRPr="0064525F" w:rsidRDefault="00A83387" w:rsidP="006F61CE">
            <w:pPr>
              <w:jc w:val="center"/>
              <w:rPr>
                <w:color w:val="FF0000"/>
                <w:sz w:val="24"/>
                <w:szCs w:val="24"/>
              </w:rPr>
            </w:pPr>
          </w:p>
        </w:tc>
      </w:tr>
      <w:tr w:rsidR="00A83387" w:rsidRPr="0064525F" w:rsidTr="00AD7941">
        <w:trPr>
          <w:trHeight w:val="227"/>
        </w:trPr>
        <w:tc>
          <w:tcPr>
            <w:tcW w:w="648" w:type="dxa"/>
            <w:vMerge/>
            <w:shd w:val="clear" w:color="auto" w:fill="auto"/>
            <w:vAlign w:val="center"/>
          </w:tcPr>
          <w:p w:rsidR="00A83387" w:rsidRPr="0064525F" w:rsidRDefault="00A83387" w:rsidP="00E22B29">
            <w:pPr>
              <w:rPr>
                <w:sz w:val="24"/>
                <w:szCs w:val="24"/>
              </w:rPr>
            </w:pPr>
          </w:p>
        </w:tc>
        <w:tc>
          <w:tcPr>
            <w:tcW w:w="2471" w:type="dxa"/>
            <w:vMerge/>
            <w:shd w:val="clear" w:color="auto" w:fill="auto"/>
          </w:tcPr>
          <w:p w:rsidR="00A83387" w:rsidRPr="0064525F" w:rsidRDefault="00A83387" w:rsidP="00E22B29">
            <w:pPr>
              <w:rPr>
                <w:sz w:val="24"/>
                <w:szCs w:val="24"/>
              </w:rPr>
            </w:pPr>
          </w:p>
        </w:tc>
        <w:tc>
          <w:tcPr>
            <w:tcW w:w="1701" w:type="dxa"/>
            <w:vMerge w:val="restart"/>
            <w:shd w:val="clear" w:color="auto" w:fill="auto"/>
          </w:tcPr>
          <w:p w:rsidR="00A83387" w:rsidRPr="0064525F" w:rsidRDefault="00A83387" w:rsidP="00AD7941">
            <w:pPr>
              <w:jc w:val="center"/>
              <w:rPr>
                <w:color w:val="FF0000"/>
                <w:sz w:val="24"/>
                <w:szCs w:val="24"/>
              </w:rPr>
            </w:pPr>
            <w:r w:rsidRPr="0064525F">
              <w:rPr>
                <w:sz w:val="24"/>
                <w:szCs w:val="24"/>
              </w:rPr>
              <w:t>Crom</w:t>
            </w:r>
          </w:p>
        </w:tc>
        <w:tc>
          <w:tcPr>
            <w:tcW w:w="2126" w:type="dxa"/>
          </w:tcPr>
          <w:p w:rsidR="00A83387" w:rsidRPr="0064525F" w:rsidRDefault="00A83387" w:rsidP="00573399">
            <w:pPr>
              <w:jc w:val="center"/>
              <w:rPr>
                <w:sz w:val="24"/>
                <w:szCs w:val="24"/>
              </w:rPr>
            </w:pPr>
            <w:r w:rsidRPr="0064525F">
              <w:rPr>
                <w:sz w:val="24"/>
                <w:szCs w:val="24"/>
              </w:rPr>
              <w:t>5 cm</w:t>
            </w:r>
          </w:p>
        </w:tc>
        <w:tc>
          <w:tcPr>
            <w:tcW w:w="1418" w:type="dxa"/>
            <w:shd w:val="clear" w:color="auto" w:fill="auto"/>
            <w:vAlign w:val="center"/>
          </w:tcPr>
          <w:p w:rsidR="00A83387" w:rsidRPr="0064525F" w:rsidRDefault="00AE503D" w:rsidP="00E22B29">
            <w:pPr>
              <w:jc w:val="center"/>
              <w:rPr>
                <w:sz w:val="24"/>
                <w:szCs w:val="24"/>
              </w:rPr>
            </w:pPr>
            <w:r w:rsidRPr="0064525F">
              <w:rPr>
                <w:sz w:val="24"/>
                <w:szCs w:val="24"/>
              </w:rPr>
              <w:t>277</w:t>
            </w:r>
          </w:p>
        </w:tc>
        <w:tc>
          <w:tcPr>
            <w:tcW w:w="1474" w:type="dxa"/>
            <w:vMerge w:val="restart"/>
            <w:shd w:val="clear" w:color="auto" w:fill="auto"/>
          </w:tcPr>
          <w:p w:rsidR="00A83387" w:rsidRPr="0064525F" w:rsidRDefault="00A83387" w:rsidP="006F61CE">
            <w:pPr>
              <w:jc w:val="center"/>
              <w:rPr>
                <w:color w:val="FF0000"/>
                <w:sz w:val="24"/>
                <w:szCs w:val="24"/>
              </w:rPr>
            </w:pPr>
            <w:r w:rsidRPr="0064525F">
              <w:rPr>
                <w:color w:val="FF0000"/>
                <w:sz w:val="24"/>
                <w:szCs w:val="24"/>
              </w:rPr>
              <w:t>300</w:t>
            </w:r>
          </w:p>
        </w:tc>
      </w:tr>
      <w:tr w:rsidR="00A83387" w:rsidRPr="0064525F" w:rsidTr="00AD7941">
        <w:trPr>
          <w:trHeight w:val="227"/>
        </w:trPr>
        <w:tc>
          <w:tcPr>
            <w:tcW w:w="648" w:type="dxa"/>
            <w:vMerge/>
            <w:shd w:val="clear" w:color="auto" w:fill="auto"/>
            <w:vAlign w:val="center"/>
          </w:tcPr>
          <w:p w:rsidR="00A83387" w:rsidRPr="0064525F" w:rsidRDefault="00A83387" w:rsidP="00E22B29">
            <w:pPr>
              <w:rPr>
                <w:sz w:val="24"/>
                <w:szCs w:val="24"/>
              </w:rPr>
            </w:pPr>
          </w:p>
        </w:tc>
        <w:tc>
          <w:tcPr>
            <w:tcW w:w="2471" w:type="dxa"/>
            <w:vMerge/>
            <w:shd w:val="clear" w:color="auto" w:fill="auto"/>
          </w:tcPr>
          <w:p w:rsidR="00A83387" w:rsidRPr="0064525F" w:rsidRDefault="00A83387" w:rsidP="00E22B29">
            <w:pPr>
              <w:rPr>
                <w:sz w:val="24"/>
                <w:szCs w:val="24"/>
              </w:rPr>
            </w:pPr>
          </w:p>
        </w:tc>
        <w:tc>
          <w:tcPr>
            <w:tcW w:w="1701" w:type="dxa"/>
            <w:vMerge/>
            <w:shd w:val="clear" w:color="auto" w:fill="auto"/>
          </w:tcPr>
          <w:p w:rsidR="00A83387" w:rsidRPr="0064525F" w:rsidRDefault="00A83387" w:rsidP="00AD7941">
            <w:pPr>
              <w:jc w:val="center"/>
              <w:rPr>
                <w:sz w:val="24"/>
                <w:szCs w:val="24"/>
              </w:rPr>
            </w:pPr>
          </w:p>
        </w:tc>
        <w:tc>
          <w:tcPr>
            <w:tcW w:w="2126" w:type="dxa"/>
          </w:tcPr>
          <w:p w:rsidR="00A83387" w:rsidRPr="0064525F" w:rsidRDefault="00A83387" w:rsidP="00573399">
            <w:pPr>
              <w:jc w:val="center"/>
              <w:rPr>
                <w:sz w:val="24"/>
                <w:szCs w:val="24"/>
              </w:rPr>
            </w:pPr>
            <w:r w:rsidRPr="0064525F">
              <w:rPr>
                <w:sz w:val="24"/>
                <w:szCs w:val="24"/>
              </w:rPr>
              <w:t>30 cm</w:t>
            </w:r>
          </w:p>
        </w:tc>
        <w:tc>
          <w:tcPr>
            <w:tcW w:w="1418" w:type="dxa"/>
            <w:shd w:val="clear" w:color="auto" w:fill="auto"/>
            <w:vAlign w:val="center"/>
          </w:tcPr>
          <w:p w:rsidR="00A83387" w:rsidRPr="0064525F" w:rsidRDefault="00AE503D" w:rsidP="00E22B29">
            <w:pPr>
              <w:jc w:val="center"/>
              <w:rPr>
                <w:sz w:val="24"/>
                <w:szCs w:val="24"/>
              </w:rPr>
            </w:pPr>
            <w:r w:rsidRPr="0064525F">
              <w:rPr>
                <w:sz w:val="24"/>
                <w:szCs w:val="24"/>
              </w:rPr>
              <w:t>286</w:t>
            </w:r>
          </w:p>
        </w:tc>
        <w:tc>
          <w:tcPr>
            <w:tcW w:w="1474" w:type="dxa"/>
            <w:vMerge/>
            <w:shd w:val="clear" w:color="auto" w:fill="auto"/>
          </w:tcPr>
          <w:p w:rsidR="00A83387" w:rsidRPr="0064525F" w:rsidRDefault="00A83387" w:rsidP="006F61CE">
            <w:pPr>
              <w:jc w:val="center"/>
              <w:rPr>
                <w:color w:val="FF0000"/>
                <w:sz w:val="24"/>
                <w:szCs w:val="24"/>
              </w:rPr>
            </w:pPr>
          </w:p>
        </w:tc>
      </w:tr>
      <w:tr w:rsidR="00C066E9" w:rsidRPr="0064525F" w:rsidTr="00AD7941">
        <w:trPr>
          <w:trHeight w:val="227"/>
        </w:trPr>
        <w:tc>
          <w:tcPr>
            <w:tcW w:w="648" w:type="dxa"/>
            <w:vMerge w:val="restart"/>
            <w:shd w:val="clear" w:color="auto" w:fill="auto"/>
          </w:tcPr>
          <w:p w:rsidR="00C066E9" w:rsidRPr="0064525F" w:rsidRDefault="00C066E9" w:rsidP="00182704">
            <w:pPr>
              <w:rPr>
                <w:sz w:val="24"/>
                <w:szCs w:val="24"/>
              </w:rPr>
            </w:pPr>
            <w:r w:rsidRPr="0064525F">
              <w:rPr>
                <w:sz w:val="24"/>
                <w:szCs w:val="24"/>
              </w:rPr>
              <w:t>2.</w:t>
            </w:r>
          </w:p>
        </w:tc>
        <w:tc>
          <w:tcPr>
            <w:tcW w:w="2471" w:type="dxa"/>
            <w:vMerge w:val="restart"/>
            <w:shd w:val="clear" w:color="auto" w:fill="auto"/>
          </w:tcPr>
          <w:p w:rsidR="00C066E9" w:rsidRPr="0064525F" w:rsidRDefault="00C066E9" w:rsidP="00180747">
            <w:pPr>
              <w:ind w:left="25"/>
              <w:rPr>
                <w:sz w:val="24"/>
                <w:szCs w:val="24"/>
              </w:rPr>
            </w:pPr>
            <w:r w:rsidRPr="0064525F">
              <w:rPr>
                <w:sz w:val="24"/>
                <w:szCs w:val="24"/>
              </w:rPr>
              <w:t>Zona de NV a turnătoriei Baza de șarjare</w:t>
            </w:r>
          </w:p>
        </w:tc>
        <w:tc>
          <w:tcPr>
            <w:tcW w:w="1701" w:type="dxa"/>
            <w:vMerge w:val="restart"/>
            <w:shd w:val="clear" w:color="auto" w:fill="auto"/>
          </w:tcPr>
          <w:p w:rsidR="00C066E9" w:rsidRPr="0064525F" w:rsidRDefault="00C066E9" w:rsidP="00E22B29">
            <w:pPr>
              <w:jc w:val="center"/>
              <w:rPr>
                <w:sz w:val="24"/>
                <w:szCs w:val="24"/>
              </w:rPr>
            </w:pPr>
            <w:r w:rsidRPr="0064525F">
              <w:rPr>
                <w:sz w:val="24"/>
                <w:szCs w:val="24"/>
              </w:rPr>
              <w:t>Cupru</w:t>
            </w:r>
          </w:p>
        </w:tc>
        <w:tc>
          <w:tcPr>
            <w:tcW w:w="2126" w:type="dxa"/>
          </w:tcPr>
          <w:p w:rsidR="00C066E9" w:rsidRPr="0064525F" w:rsidRDefault="00C066E9" w:rsidP="006F61CE">
            <w:pPr>
              <w:jc w:val="center"/>
              <w:rPr>
                <w:sz w:val="24"/>
                <w:szCs w:val="24"/>
              </w:rPr>
            </w:pPr>
            <w:r w:rsidRPr="0064525F">
              <w:rPr>
                <w:sz w:val="24"/>
                <w:szCs w:val="24"/>
              </w:rPr>
              <w:t>5 cm</w:t>
            </w:r>
          </w:p>
        </w:tc>
        <w:tc>
          <w:tcPr>
            <w:tcW w:w="1418" w:type="dxa"/>
            <w:shd w:val="clear" w:color="auto" w:fill="auto"/>
          </w:tcPr>
          <w:p w:rsidR="00C066E9" w:rsidRPr="0064525F" w:rsidRDefault="00C066E9" w:rsidP="00E22B29">
            <w:pPr>
              <w:jc w:val="center"/>
              <w:rPr>
                <w:sz w:val="24"/>
                <w:szCs w:val="24"/>
              </w:rPr>
            </w:pPr>
            <w:r w:rsidRPr="0064525F">
              <w:rPr>
                <w:sz w:val="24"/>
                <w:szCs w:val="24"/>
              </w:rPr>
              <w:t>94</w:t>
            </w:r>
          </w:p>
        </w:tc>
        <w:tc>
          <w:tcPr>
            <w:tcW w:w="1474" w:type="dxa"/>
            <w:vMerge w:val="restart"/>
            <w:shd w:val="clear" w:color="auto" w:fill="auto"/>
          </w:tcPr>
          <w:p w:rsidR="00C066E9" w:rsidRPr="0064525F" w:rsidRDefault="00C066E9" w:rsidP="006F61CE">
            <w:pPr>
              <w:jc w:val="center"/>
              <w:rPr>
                <w:color w:val="FF0000"/>
                <w:sz w:val="24"/>
                <w:szCs w:val="24"/>
              </w:rPr>
            </w:pPr>
            <w:r w:rsidRPr="0064525F">
              <w:rPr>
                <w:color w:val="FF0000"/>
                <w:sz w:val="24"/>
                <w:szCs w:val="24"/>
              </w:rPr>
              <w:t>250</w:t>
            </w:r>
          </w:p>
        </w:tc>
      </w:tr>
      <w:tr w:rsidR="00C066E9" w:rsidRPr="0064525F" w:rsidTr="00AD7941">
        <w:trPr>
          <w:trHeight w:val="227"/>
        </w:trPr>
        <w:tc>
          <w:tcPr>
            <w:tcW w:w="648" w:type="dxa"/>
            <w:vMerge/>
            <w:shd w:val="clear" w:color="auto" w:fill="auto"/>
          </w:tcPr>
          <w:p w:rsidR="00C066E9" w:rsidRPr="0064525F" w:rsidRDefault="00C066E9" w:rsidP="00182704">
            <w:pPr>
              <w:rPr>
                <w:sz w:val="24"/>
                <w:szCs w:val="24"/>
              </w:rPr>
            </w:pPr>
          </w:p>
        </w:tc>
        <w:tc>
          <w:tcPr>
            <w:tcW w:w="2471" w:type="dxa"/>
            <w:vMerge/>
            <w:shd w:val="clear" w:color="auto" w:fill="auto"/>
          </w:tcPr>
          <w:p w:rsidR="00C066E9" w:rsidRPr="0064525F" w:rsidRDefault="00C066E9" w:rsidP="00182704">
            <w:pPr>
              <w:ind w:left="25"/>
              <w:rPr>
                <w:sz w:val="24"/>
                <w:szCs w:val="24"/>
              </w:rPr>
            </w:pPr>
          </w:p>
        </w:tc>
        <w:tc>
          <w:tcPr>
            <w:tcW w:w="1701" w:type="dxa"/>
            <w:vMerge/>
            <w:shd w:val="clear" w:color="auto" w:fill="auto"/>
          </w:tcPr>
          <w:p w:rsidR="00C066E9" w:rsidRPr="0064525F" w:rsidRDefault="00C066E9" w:rsidP="00E22B29">
            <w:pPr>
              <w:jc w:val="center"/>
              <w:rPr>
                <w:sz w:val="24"/>
                <w:szCs w:val="24"/>
              </w:rPr>
            </w:pPr>
          </w:p>
        </w:tc>
        <w:tc>
          <w:tcPr>
            <w:tcW w:w="2126" w:type="dxa"/>
          </w:tcPr>
          <w:p w:rsidR="00C066E9" w:rsidRPr="0064525F" w:rsidRDefault="00C066E9" w:rsidP="006F61CE">
            <w:pPr>
              <w:jc w:val="center"/>
              <w:rPr>
                <w:sz w:val="24"/>
                <w:szCs w:val="24"/>
              </w:rPr>
            </w:pPr>
            <w:r w:rsidRPr="0064525F">
              <w:rPr>
                <w:sz w:val="24"/>
                <w:szCs w:val="24"/>
              </w:rPr>
              <w:t>30 cm</w:t>
            </w:r>
          </w:p>
        </w:tc>
        <w:tc>
          <w:tcPr>
            <w:tcW w:w="1418" w:type="dxa"/>
            <w:shd w:val="clear" w:color="auto" w:fill="auto"/>
          </w:tcPr>
          <w:p w:rsidR="00C066E9" w:rsidRPr="0064525F" w:rsidRDefault="00C066E9" w:rsidP="00E22B29">
            <w:pPr>
              <w:jc w:val="center"/>
              <w:rPr>
                <w:sz w:val="24"/>
                <w:szCs w:val="24"/>
              </w:rPr>
            </w:pPr>
            <w:r w:rsidRPr="0064525F">
              <w:rPr>
                <w:sz w:val="24"/>
                <w:szCs w:val="24"/>
              </w:rPr>
              <w:t>106</w:t>
            </w:r>
          </w:p>
        </w:tc>
        <w:tc>
          <w:tcPr>
            <w:tcW w:w="1474" w:type="dxa"/>
            <w:vMerge/>
            <w:shd w:val="clear" w:color="auto" w:fill="auto"/>
          </w:tcPr>
          <w:p w:rsidR="00C066E9" w:rsidRPr="0064525F" w:rsidRDefault="00C066E9" w:rsidP="006F61CE">
            <w:pPr>
              <w:jc w:val="center"/>
              <w:rPr>
                <w:color w:val="FF0000"/>
                <w:sz w:val="24"/>
                <w:szCs w:val="24"/>
              </w:rPr>
            </w:pP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val="restart"/>
            <w:shd w:val="clear" w:color="auto" w:fill="auto"/>
          </w:tcPr>
          <w:p w:rsidR="00C066E9" w:rsidRPr="0064525F" w:rsidRDefault="00C066E9" w:rsidP="00E22B29">
            <w:pPr>
              <w:jc w:val="center"/>
              <w:rPr>
                <w:sz w:val="24"/>
                <w:szCs w:val="24"/>
              </w:rPr>
            </w:pPr>
            <w:r w:rsidRPr="0064525F">
              <w:rPr>
                <w:sz w:val="24"/>
                <w:szCs w:val="24"/>
              </w:rPr>
              <w:t>Zinc</w:t>
            </w:r>
          </w:p>
        </w:tc>
        <w:tc>
          <w:tcPr>
            <w:tcW w:w="2126" w:type="dxa"/>
          </w:tcPr>
          <w:p w:rsidR="00C066E9" w:rsidRPr="0064525F" w:rsidRDefault="00C066E9" w:rsidP="006F61CE">
            <w:pPr>
              <w:jc w:val="center"/>
              <w:rPr>
                <w:sz w:val="24"/>
                <w:szCs w:val="24"/>
              </w:rPr>
            </w:pPr>
            <w:r w:rsidRPr="0064525F">
              <w:rPr>
                <w:sz w:val="24"/>
                <w:szCs w:val="24"/>
              </w:rPr>
              <w:t xml:space="preserve">5 cm </w:t>
            </w:r>
          </w:p>
        </w:tc>
        <w:tc>
          <w:tcPr>
            <w:tcW w:w="1418" w:type="dxa"/>
            <w:shd w:val="clear" w:color="auto" w:fill="auto"/>
          </w:tcPr>
          <w:p w:rsidR="00C066E9" w:rsidRPr="0064525F" w:rsidRDefault="00C066E9" w:rsidP="00D5228B">
            <w:pPr>
              <w:jc w:val="center"/>
              <w:rPr>
                <w:sz w:val="24"/>
                <w:szCs w:val="24"/>
              </w:rPr>
            </w:pPr>
            <w:r w:rsidRPr="0064525F">
              <w:rPr>
                <w:sz w:val="24"/>
                <w:szCs w:val="24"/>
              </w:rPr>
              <w:t>530</w:t>
            </w:r>
          </w:p>
        </w:tc>
        <w:tc>
          <w:tcPr>
            <w:tcW w:w="1474" w:type="dxa"/>
            <w:vMerge w:val="restart"/>
            <w:shd w:val="clear" w:color="auto" w:fill="auto"/>
          </w:tcPr>
          <w:p w:rsidR="00C066E9" w:rsidRPr="0064525F" w:rsidRDefault="00C066E9" w:rsidP="006F61CE">
            <w:pPr>
              <w:jc w:val="center"/>
              <w:rPr>
                <w:color w:val="FF0000"/>
                <w:sz w:val="24"/>
                <w:szCs w:val="24"/>
              </w:rPr>
            </w:pPr>
            <w:r w:rsidRPr="0064525F">
              <w:rPr>
                <w:color w:val="FF0000"/>
                <w:sz w:val="24"/>
                <w:szCs w:val="24"/>
              </w:rPr>
              <w:t>700</w:t>
            </w: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shd w:val="clear" w:color="auto" w:fill="auto"/>
          </w:tcPr>
          <w:p w:rsidR="00C066E9" w:rsidRPr="0064525F" w:rsidRDefault="00C066E9" w:rsidP="00E22B29">
            <w:pPr>
              <w:jc w:val="center"/>
              <w:rPr>
                <w:sz w:val="24"/>
                <w:szCs w:val="24"/>
              </w:rPr>
            </w:pPr>
          </w:p>
        </w:tc>
        <w:tc>
          <w:tcPr>
            <w:tcW w:w="2126" w:type="dxa"/>
          </w:tcPr>
          <w:p w:rsidR="00C066E9" w:rsidRPr="0064525F" w:rsidRDefault="00C066E9" w:rsidP="006F61CE">
            <w:pPr>
              <w:jc w:val="center"/>
              <w:rPr>
                <w:sz w:val="24"/>
                <w:szCs w:val="24"/>
              </w:rPr>
            </w:pPr>
            <w:r w:rsidRPr="0064525F">
              <w:rPr>
                <w:sz w:val="24"/>
                <w:szCs w:val="24"/>
              </w:rPr>
              <w:t>30 cm</w:t>
            </w:r>
          </w:p>
        </w:tc>
        <w:tc>
          <w:tcPr>
            <w:tcW w:w="1418" w:type="dxa"/>
            <w:shd w:val="clear" w:color="auto" w:fill="auto"/>
          </w:tcPr>
          <w:p w:rsidR="00C066E9" w:rsidRPr="0064525F" w:rsidRDefault="00C066E9" w:rsidP="00E22B29">
            <w:pPr>
              <w:jc w:val="center"/>
              <w:rPr>
                <w:sz w:val="24"/>
                <w:szCs w:val="24"/>
              </w:rPr>
            </w:pPr>
            <w:r w:rsidRPr="0064525F">
              <w:rPr>
                <w:sz w:val="24"/>
                <w:szCs w:val="24"/>
              </w:rPr>
              <w:t>657</w:t>
            </w:r>
          </w:p>
        </w:tc>
        <w:tc>
          <w:tcPr>
            <w:tcW w:w="1474" w:type="dxa"/>
            <w:vMerge/>
            <w:shd w:val="clear" w:color="auto" w:fill="auto"/>
          </w:tcPr>
          <w:p w:rsidR="00C066E9" w:rsidRPr="0064525F" w:rsidRDefault="00C066E9" w:rsidP="006F61CE">
            <w:pPr>
              <w:jc w:val="center"/>
              <w:rPr>
                <w:color w:val="FF0000"/>
                <w:sz w:val="24"/>
                <w:szCs w:val="24"/>
              </w:rPr>
            </w:pP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val="restart"/>
            <w:shd w:val="clear" w:color="auto" w:fill="auto"/>
          </w:tcPr>
          <w:p w:rsidR="00C066E9" w:rsidRPr="0064525F" w:rsidRDefault="00C066E9" w:rsidP="00EB5E34">
            <w:pPr>
              <w:jc w:val="center"/>
              <w:rPr>
                <w:sz w:val="24"/>
                <w:szCs w:val="24"/>
              </w:rPr>
            </w:pPr>
            <w:r w:rsidRPr="0064525F">
              <w:rPr>
                <w:sz w:val="24"/>
                <w:szCs w:val="24"/>
              </w:rPr>
              <w:t>plumb</w:t>
            </w:r>
          </w:p>
        </w:tc>
        <w:tc>
          <w:tcPr>
            <w:tcW w:w="2126" w:type="dxa"/>
          </w:tcPr>
          <w:p w:rsidR="00C066E9" w:rsidRPr="0064525F" w:rsidRDefault="00C066E9" w:rsidP="006F61CE">
            <w:pPr>
              <w:jc w:val="center"/>
              <w:rPr>
                <w:sz w:val="24"/>
                <w:szCs w:val="24"/>
              </w:rPr>
            </w:pPr>
            <w:r w:rsidRPr="0064525F">
              <w:rPr>
                <w:sz w:val="24"/>
                <w:szCs w:val="24"/>
              </w:rPr>
              <w:t>5 cm</w:t>
            </w:r>
          </w:p>
        </w:tc>
        <w:tc>
          <w:tcPr>
            <w:tcW w:w="1418" w:type="dxa"/>
            <w:shd w:val="clear" w:color="auto" w:fill="auto"/>
          </w:tcPr>
          <w:p w:rsidR="00C066E9" w:rsidRPr="0064525F" w:rsidRDefault="00C066E9" w:rsidP="00E22B29">
            <w:pPr>
              <w:jc w:val="center"/>
              <w:rPr>
                <w:sz w:val="24"/>
                <w:szCs w:val="24"/>
              </w:rPr>
            </w:pPr>
            <w:r w:rsidRPr="0064525F">
              <w:rPr>
                <w:sz w:val="24"/>
                <w:szCs w:val="24"/>
              </w:rPr>
              <w:t>140</w:t>
            </w:r>
          </w:p>
        </w:tc>
        <w:tc>
          <w:tcPr>
            <w:tcW w:w="1474" w:type="dxa"/>
            <w:vMerge w:val="restart"/>
            <w:shd w:val="clear" w:color="auto" w:fill="auto"/>
          </w:tcPr>
          <w:p w:rsidR="00C066E9" w:rsidRPr="0064525F" w:rsidRDefault="00C066E9" w:rsidP="006F61CE">
            <w:pPr>
              <w:jc w:val="center"/>
              <w:rPr>
                <w:color w:val="FF0000"/>
                <w:sz w:val="24"/>
                <w:szCs w:val="24"/>
              </w:rPr>
            </w:pPr>
            <w:r w:rsidRPr="0064525F">
              <w:rPr>
                <w:color w:val="FF0000"/>
                <w:sz w:val="24"/>
                <w:szCs w:val="24"/>
              </w:rPr>
              <w:t>250</w:t>
            </w: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shd w:val="clear" w:color="auto" w:fill="auto"/>
          </w:tcPr>
          <w:p w:rsidR="00C066E9" w:rsidRPr="0064525F" w:rsidRDefault="00C066E9" w:rsidP="00EB5E34">
            <w:pPr>
              <w:jc w:val="center"/>
              <w:rPr>
                <w:sz w:val="24"/>
                <w:szCs w:val="24"/>
              </w:rPr>
            </w:pPr>
          </w:p>
        </w:tc>
        <w:tc>
          <w:tcPr>
            <w:tcW w:w="2126" w:type="dxa"/>
          </w:tcPr>
          <w:p w:rsidR="00C066E9" w:rsidRPr="0064525F" w:rsidRDefault="00C066E9" w:rsidP="006F61CE">
            <w:pPr>
              <w:jc w:val="center"/>
              <w:rPr>
                <w:sz w:val="24"/>
                <w:szCs w:val="24"/>
              </w:rPr>
            </w:pPr>
            <w:r w:rsidRPr="0064525F">
              <w:rPr>
                <w:sz w:val="24"/>
                <w:szCs w:val="24"/>
              </w:rPr>
              <w:t>25-30 cm</w:t>
            </w:r>
          </w:p>
        </w:tc>
        <w:tc>
          <w:tcPr>
            <w:tcW w:w="1418" w:type="dxa"/>
            <w:shd w:val="clear" w:color="auto" w:fill="auto"/>
          </w:tcPr>
          <w:p w:rsidR="00C066E9" w:rsidRPr="0064525F" w:rsidRDefault="00C066E9" w:rsidP="00E22B29">
            <w:pPr>
              <w:jc w:val="center"/>
              <w:rPr>
                <w:sz w:val="24"/>
                <w:szCs w:val="24"/>
              </w:rPr>
            </w:pPr>
            <w:r w:rsidRPr="0064525F">
              <w:rPr>
                <w:sz w:val="24"/>
                <w:szCs w:val="24"/>
              </w:rPr>
              <w:t>221</w:t>
            </w:r>
          </w:p>
        </w:tc>
        <w:tc>
          <w:tcPr>
            <w:tcW w:w="1474" w:type="dxa"/>
            <w:vMerge/>
            <w:shd w:val="clear" w:color="auto" w:fill="auto"/>
          </w:tcPr>
          <w:p w:rsidR="00C066E9" w:rsidRPr="0064525F" w:rsidRDefault="00C066E9" w:rsidP="006F61CE">
            <w:pPr>
              <w:jc w:val="center"/>
              <w:rPr>
                <w:color w:val="FF0000"/>
                <w:sz w:val="24"/>
                <w:szCs w:val="24"/>
              </w:rPr>
            </w:pP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val="restart"/>
            <w:shd w:val="clear" w:color="auto" w:fill="auto"/>
          </w:tcPr>
          <w:p w:rsidR="00C066E9" w:rsidRPr="0064525F" w:rsidRDefault="00C066E9" w:rsidP="00EB5E34">
            <w:pPr>
              <w:jc w:val="center"/>
              <w:rPr>
                <w:sz w:val="24"/>
                <w:szCs w:val="24"/>
              </w:rPr>
            </w:pPr>
            <w:r w:rsidRPr="0064525F">
              <w:rPr>
                <w:sz w:val="24"/>
                <w:szCs w:val="24"/>
              </w:rPr>
              <w:t>nichel</w:t>
            </w:r>
          </w:p>
        </w:tc>
        <w:tc>
          <w:tcPr>
            <w:tcW w:w="2126" w:type="dxa"/>
          </w:tcPr>
          <w:p w:rsidR="00C066E9" w:rsidRPr="0064525F" w:rsidRDefault="00C066E9" w:rsidP="006F61CE">
            <w:pPr>
              <w:jc w:val="center"/>
              <w:rPr>
                <w:sz w:val="24"/>
                <w:szCs w:val="24"/>
              </w:rPr>
            </w:pPr>
            <w:r w:rsidRPr="0064525F">
              <w:rPr>
                <w:sz w:val="24"/>
                <w:szCs w:val="24"/>
              </w:rPr>
              <w:t>0-5 cm</w:t>
            </w:r>
          </w:p>
        </w:tc>
        <w:tc>
          <w:tcPr>
            <w:tcW w:w="1418" w:type="dxa"/>
            <w:shd w:val="clear" w:color="auto" w:fill="auto"/>
          </w:tcPr>
          <w:p w:rsidR="00C066E9" w:rsidRPr="0064525F" w:rsidRDefault="00C066E9" w:rsidP="00E22B29">
            <w:pPr>
              <w:jc w:val="center"/>
              <w:rPr>
                <w:sz w:val="24"/>
                <w:szCs w:val="24"/>
              </w:rPr>
            </w:pPr>
            <w:r w:rsidRPr="0064525F">
              <w:rPr>
                <w:sz w:val="24"/>
                <w:szCs w:val="24"/>
              </w:rPr>
              <w:t>60,4</w:t>
            </w:r>
          </w:p>
        </w:tc>
        <w:tc>
          <w:tcPr>
            <w:tcW w:w="1474" w:type="dxa"/>
            <w:vMerge w:val="restart"/>
            <w:shd w:val="clear" w:color="auto" w:fill="auto"/>
          </w:tcPr>
          <w:p w:rsidR="00C066E9" w:rsidRPr="0064525F" w:rsidRDefault="00C066E9" w:rsidP="006F61CE">
            <w:pPr>
              <w:jc w:val="center"/>
              <w:rPr>
                <w:color w:val="FF0000"/>
                <w:sz w:val="24"/>
                <w:szCs w:val="24"/>
              </w:rPr>
            </w:pPr>
            <w:r w:rsidRPr="0064525F">
              <w:rPr>
                <w:color w:val="FF0000"/>
                <w:sz w:val="24"/>
                <w:szCs w:val="24"/>
              </w:rPr>
              <w:t>200</w:t>
            </w: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shd w:val="clear" w:color="auto" w:fill="auto"/>
          </w:tcPr>
          <w:p w:rsidR="00C066E9" w:rsidRPr="0064525F" w:rsidRDefault="00C066E9" w:rsidP="00EB5E34">
            <w:pPr>
              <w:jc w:val="center"/>
              <w:rPr>
                <w:sz w:val="24"/>
                <w:szCs w:val="24"/>
              </w:rPr>
            </w:pPr>
          </w:p>
        </w:tc>
        <w:tc>
          <w:tcPr>
            <w:tcW w:w="2126" w:type="dxa"/>
          </w:tcPr>
          <w:p w:rsidR="00C066E9" w:rsidRPr="0064525F" w:rsidRDefault="00C066E9" w:rsidP="006F61CE">
            <w:pPr>
              <w:jc w:val="center"/>
              <w:rPr>
                <w:sz w:val="24"/>
                <w:szCs w:val="24"/>
              </w:rPr>
            </w:pPr>
            <w:r w:rsidRPr="0064525F">
              <w:rPr>
                <w:sz w:val="24"/>
                <w:szCs w:val="24"/>
              </w:rPr>
              <w:t>30 cm</w:t>
            </w:r>
          </w:p>
        </w:tc>
        <w:tc>
          <w:tcPr>
            <w:tcW w:w="1418" w:type="dxa"/>
            <w:shd w:val="clear" w:color="auto" w:fill="auto"/>
          </w:tcPr>
          <w:p w:rsidR="00C066E9" w:rsidRPr="0064525F" w:rsidRDefault="00C066E9" w:rsidP="00E22B29">
            <w:pPr>
              <w:jc w:val="center"/>
              <w:rPr>
                <w:sz w:val="24"/>
                <w:szCs w:val="24"/>
              </w:rPr>
            </w:pPr>
            <w:r w:rsidRPr="0064525F">
              <w:rPr>
                <w:sz w:val="24"/>
                <w:szCs w:val="24"/>
              </w:rPr>
              <w:t>67,8</w:t>
            </w:r>
          </w:p>
        </w:tc>
        <w:tc>
          <w:tcPr>
            <w:tcW w:w="1474" w:type="dxa"/>
            <w:vMerge/>
            <w:shd w:val="clear" w:color="auto" w:fill="auto"/>
          </w:tcPr>
          <w:p w:rsidR="00C066E9" w:rsidRPr="0064525F" w:rsidRDefault="00C066E9" w:rsidP="006F61CE">
            <w:pPr>
              <w:jc w:val="center"/>
              <w:rPr>
                <w:color w:val="FF0000"/>
                <w:sz w:val="24"/>
                <w:szCs w:val="24"/>
              </w:rPr>
            </w:pP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val="restart"/>
            <w:shd w:val="clear" w:color="auto" w:fill="auto"/>
          </w:tcPr>
          <w:p w:rsidR="00C066E9" w:rsidRPr="0064525F" w:rsidRDefault="00C066E9" w:rsidP="00EB5E34">
            <w:pPr>
              <w:jc w:val="center"/>
              <w:rPr>
                <w:sz w:val="24"/>
                <w:szCs w:val="24"/>
              </w:rPr>
            </w:pPr>
            <w:r w:rsidRPr="0064525F">
              <w:rPr>
                <w:sz w:val="24"/>
                <w:szCs w:val="24"/>
              </w:rPr>
              <w:t>cadmiu</w:t>
            </w:r>
          </w:p>
        </w:tc>
        <w:tc>
          <w:tcPr>
            <w:tcW w:w="2126" w:type="dxa"/>
          </w:tcPr>
          <w:p w:rsidR="00C066E9" w:rsidRPr="0064525F" w:rsidRDefault="00C066E9" w:rsidP="006F61CE">
            <w:pPr>
              <w:jc w:val="center"/>
              <w:rPr>
                <w:sz w:val="24"/>
                <w:szCs w:val="24"/>
              </w:rPr>
            </w:pPr>
            <w:r w:rsidRPr="0064525F">
              <w:rPr>
                <w:sz w:val="24"/>
                <w:szCs w:val="24"/>
              </w:rPr>
              <w:t>5 cm</w:t>
            </w:r>
          </w:p>
        </w:tc>
        <w:tc>
          <w:tcPr>
            <w:tcW w:w="1418" w:type="dxa"/>
            <w:shd w:val="clear" w:color="auto" w:fill="auto"/>
          </w:tcPr>
          <w:p w:rsidR="00C066E9" w:rsidRPr="0064525F" w:rsidRDefault="00C066E9" w:rsidP="00DE3E96">
            <w:pPr>
              <w:jc w:val="center"/>
              <w:rPr>
                <w:sz w:val="24"/>
                <w:szCs w:val="24"/>
              </w:rPr>
            </w:pPr>
            <w:r w:rsidRPr="0064525F">
              <w:rPr>
                <w:sz w:val="24"/>
                <w:szCs w:val="24"/>
              </w:rPr>
              <w:t>1,38</w:t>
            </w:r>
          </w:p>
        </w:tc>
        <w:tc>
          <w:tcPr>
            <w:tcW w:w="1474" w:type="dxa"/>
            <w:vMerge w:val="restart"/>
            <w:shd w:val="clear" w:color="auto" w:fill="auto"/>
          </w:tcPr>
          <w:p w:rsidR="00C066E9" w:rsidRPr="0064525F" w:rsidRDefault="00C066E9" w:rsidP="006F61CE">
            <w:pPr>
              <w:jc w:val="center"/>
              <w:rPr>
                <w:color w:val="FF0000"/>
                <w:sz w:val="24"/>
                <w:szCs w:val="24"/>
              </w:rPr>
            </w:pPr>
            <w:r w:rsidRPr="0064525F">
              <w:rPr>
                <w:color w:val="FF0000"/>
                <w:sz w:val="24"/>
                <w:szCs w:val="24"/>
              </w:rPr>
              <w:t>5</w:t>
            </w: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shd w:val="clear" w:color="auto" w:fill="auto"/>
          </w:tcPr>
          <w:p w:rsidR="00C066E9" w:rsidRPr="0064525F" w:rsidRDefault="00C066E9" w:rsidP="00EB5E34">
            <w:pPr>
              <w:jc w:val="center"/>
              <w:rPr>
                <w:sz w:val="24"/>
                <w:szCs w:val="24"/>
              </w:rPr>
            </w:pPr>
          </w:p>
        </w:tc>
        <w:tc>
          <w:tcPr>
            <w:tcW w:w="2126" w:type="dxa"/>
          </w:tcPr>
          <w:p w:rsidR="00C066E9" w:rsidRPr="0064525F" w:rsidRDefault="00C066E9" w:rsidP="006F61CE">
            <w:pPr>
              <w:jc w:val="center"/>
              <w:rPr>
                <w:sz w:val="24"/>
                <w:szCs w:val="24"/>
              </w:rPr>
            </w:pPr>
            <w:r w:rsidRPr="0064525F">
              <w:rPr>
                <w:sz w:val="24"/>
                <w:szCs w:val="24"/>
              </w:rPr>
              <w:t>30 cm</w:t>
            </w:r>
          </w:p>
        </w:tc>
        <w:tc>
          <w:tcPr>
            <w:tcW w:w="1418" w:type="dxa"/>
            <w:shd w:val="clear" w:color="auto" w:fill="auto"/>
          </w:tcPr>
          <w:p w:rsidR="00C066E9" w:rsidRPr="0064525F" w:rsidRDefault="00C066E9" w:rsidP="00E22B29">
            <w:pPr>
              <w:jc w:val="center"/>
              <w:rPr>
                <w:sz w:val="24"/>
                <w:szCs w:val="24"/>
              </w:rPr>
            </w:pPr>
            <w:r w:rsidRPr="0064525F">
              <w:rPr>
                <w:sz w:val="24"/>
                <w:szCs w:val="24"/>
              </w:rPr>
              <w:t>1,67</w:t>
            </w:r>
          </w:p>
        </w:tc>
        <w:tc>
          <w:tcPr>
            <w:tcW w:w="1474" w:type="dxa"/>
            <w:vMerge/>
            <w:shd w:val="clear" w:color="auto" w:fill="auto"/>
          </w:tcPr>
          <w:p w:rsidR="00C066E9" w:rsidRPr="0064525F" w:rsidRDefault="00C066E9" w:rsidP="006F61CE">
            <w:pPr>
              <w:jc w:val="center"/>
              <w:rPr>
                <w:color w:val="FF0000"/>
                <w:sz w:val="24"/>
                <w:szCs w:val="24"/>
              </w:rPr>
            </w:pP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val="restart"/>
            <w:shd w:val="clear" w:color="auto" w:fill="auto"/>
            <w:vAlign w:val="center"/>
          </w:tcPr>
          <w:p w:rsidR="00C066E9" w:rsidRPr="0064525F" w:rsidRDefault="00C066E9" w:rsidP="00E22B29">
            <w:pPr>
              <w:jc w:val="center"/>
              <w:rPr>
                <w:sz w:val="24"/>
                <w:szCs w:val="24"/>
              </w:rPr>
            </w:pPr>
            <w:r w:rsidRPr="0064525F">
              <w:rPr>
                <w:sz w:val="24"/>
                <w:szCs w:val="24"/>
              </w:rPr>
              <w:t>Mangan</w:t>
            </w:r>
          </w:p>
        </w:tc>
        <w:tc>
          <w:tcPr>
            <w:tcW w:w="2126" w:type="dxa"/>
          </w:tcPr>
          <w:p w:rsidR="00C066E9" w:rsidRPr="0064525F" w:rsidRDefault="00C066E9" w:rsidP="006F61CE">
            <w:pPr>
              <w:jc w:val="center"/>
              <w:rPr>
                <w:sz w:val="24"/>
                <w:szCs w:val="24"/>
              </w:rPr>
            </w:pPr>
            <w:r w:rsidRPr="0064525F">
              <w:rPr>
                <w:sz w:val="24"/>
                <w:szCs w:val="24"/>
              </w:rPr>
              <w:t>5 cm</w:t>
            </w:r>
          </w:p>
        </w:tc>
        <w:tc>
          <w:tcPr>
            <w:tcW w:w="1418" w:type="dxa"/>
            <w:shd w:val="clear" w:color="auto" w:fill="auto"/>
            <w:vAlign w:val="center"/>
          </w:tcPr>
          <w:p w:rsidR="00C066E9" w:rsidRPr="0064525F" w:rsidRDefault="00C066E9" w:rsidP="00E22B29">
            <w:pPr>
              <w:jc w:val="center"/>
              <w:rPr>
                <w:sz w:val="24"/>
                <w:szCs w:val="24"/>
              </w:rPr>
            </w:pPr>
            <w:r w:rsidRPr="0064525F">
              <w:rPr>
                <w:sz w:val="24"/>
                <w:szCs w:val="24"/>
              </w:rPr>
              <w:t>89</w:t>
            </w:r>
          </w:p>
        </w:tc>
        <w:tc>
          <w:tcPr>
            <w:tcW w:w="1474" w:type="dxa"/>
            <w:vMerge w:val="restart"/>
            <w:shd w:val="clear" w:color="auto" w:fill="auto"/>
          </w:tcPr>
          <w:p w:rsidR="00C066E9" w:rsidRPr="0064525F" w:rsidRDefault="00C066E9" w:rsidP="006F61CE">
            <w:pPr>
              <w:jc w:val="center"/>
              <w:rPr>
                <w:color w:val="FF0000"/>
                <w:sz w:val="24"/>
                <w:szCs w:val="24"/>
              </w:rPr>
            </w:pPr>
            <w:r w:rsidRPr="0064525F">
              <w:rPr>
                <w:color w:val="FF0000"/>
                <w:sz w:val="24"/>
                <w:szCs w:val="24"/>
              </w:rPr>
              <w:t>2000</w:t>
            </w: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shd w:val="clear" w:color="auto" w:fill="auto"/>
            <w:vAlign w:val="center"/>
          </w:tcPr>
          <w:p w:rsidR="00C066E9" w:rsidRPr="0064525F" w:rsidRDefault="00C066E9" w:rsidP="00E22B29">
            <w:pPr>
              <w:jc w:val="center"/>
              <w:rPr>
                <w:sz w:val="24"/>
                <w:szCs w:val="24"/>
              </w:rPr>
            </w:pPr>
          </w:p>
        </w:tc>
        <w:tc>
          <w:tcPr>
            <w:tcW w:w="2126" w:type="dxa"/>
          </w:tcPr>
          <w:p w:rsidR="00C066E9" w:rsidRPr="0064525F" w:rsidRDefault="00C066E9" w:rsidP="006F61CE">
            <w:pPr>
              <w:jc w:val="center"/>
              <w:rPr>
                <w:sz w:val="24"/>
                <w:szCs w:val="24"/>
              </w:rPr>
            </w:pPr>
            <w:r w:rsidRPr="0064525F">
              <w:rPr>
                <w:sz w:val="24"/>
                <w:szCs w:val="24"/>
              </w:rPr>
              <w:t>30 cm</w:t>
            </w:r>
          </w:p>
        </w:tc>
        <w:tc>
          <w:tcPr>
            <w:tcW w:w="1418" w:type="dxa"/>
            <w:shd w:val="clear" w:color="auto" w:fill="auto"/>
            <w:vAlign w:val="center"/>
          </w:tcPr>
          <w:p w:rsidR="00C066E9" w:rsidRPr="0064525F" w:rsidRDefault="00C066E9" w:rsidP="00E22B29">
            <w:pPr>
              <w:jc w:val="center"/>
              <w:rPr>
                <w:sz w:val="24"/>
                <w:szCs w:val="24"/>
              </w:rPr>
            </w:pPr>
            <w:r w:rsidRPr="0064525F">
              <w:rPr>
                <w:sz w:val="24"/>
                <w:szCs w:val="24"/>
              </w:rPr>
              <w:t>71</w:t>
            </w:r>
          </w:p>
        </w:tc>
        <w:tc>
          <w:tcPr>
            <w:tcW w:w="1474" w:type="dxa"/>
            <w:vMerge/>
            <w:shd w:val="clear" w:color="auto" w:fill="auto"/>
          </w:tcPr>
          <w:p w:rsidR="00C066E9" w:rsidRPr="0064525F" w:rsidRDefault="00C066E9" w:rsidP="006F61CE">
            <w:pPr>
              <w:jc w:val="center"/>
              <w:rPr>
                <w:color w:val="FF0000"/>
                <w:sz w:val="24"/>
                <w:szCs w:val="24"/>
              </w:rPr>
            </w:pP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val="restart"/>
            <w:shd w:val="clear" w:color="auto" w:fill="auto"/>
            <w:vAlign w:val="center"/>
          </w:tcPr>
          <w:p w:rsidR="00C066E9" w:rsidRPr="0064525F" w:rsidRDefault="00C066E9" w:rsidP="00E22B29">
            <w:pPr>
              <w:jc w:val="center"/>
              <w:rPr>
                <w:sz w:val="24"/>
                <w:szCs w:val="24"/>
              </w:rPr>
            </w:pPr>
            <w:r w:rsidRPr="0064525F">
              <w:rPr>
                <w:sz w:val="24"/>
                <w:szCs w:val="24"/>
              </w:rPr>
              <w:t>Crom</w:t>
            </w:r>
          </w:p>
        </w:tc>
        <w:tc>
          <w:tcPr>
            <w:tcW w:w="2126" w:type="dxa"/>
          </w:tcPr>
          <w:p w:rsidR="00C066E9" w:rsidRPr="0064525F" w:rsidRDefault="00C066E9" w:rsidP="006F61CE">
            <w:pPr>
              <w:jc w:val="center"/>
              <w:rPr>
                <w:sz w:val="24"/>
                <w:szCs w:val="24"/>
              </w:rPr>
            </w:pPr>
            <w:r w:rsidRPr="0064525F">
              <w:rPr>
                <w:sz w:val="24"/>
                <w:szCs w:val="24"/>
              </w:rPr>
              <w:t>5 cm</w:t>
            </w:r>
          </w:p>
        </w:tc>
        <w:tc>
          <w:tcPr>
            <w:tcW w:w="1418" w:type="dxa"/>
            <w:shd w:val="clear" w:color="auto" w:fill="auto"/>
            <w:vAlign w:val="center"/>
          </w:tcPr>
          <w:p w:rsidR="00C066E9" w:rsidRPr="0064525F" w:rsidRDefault="00C066E9" w:rsidP="00E22B29">
            <w:pPr>
              <w:jc w:val="center"/>
              <w:rPr>
                <w:sz w:val="24"/>
                <w:szCs w:val="24"/>
              </w:rPr>
            </w:pPr>
            <w:r w:rsidRPr="0064525F">
              <w:rPr>
                <w:sz w:val="24"/>
                <w:szCs w:val="24"/>
              </w:rPr>
              <w:t>153</w:t>
            </w:r>
          </w:p>
        </w:tc>
        <w:tc>
          <w:tcPr>
            <w:tcW w:w="1474" w:type="dxa"/>
            <w:vMerge w:val="restart"/>
            <w:shd w:val="clear" w:color="auto" w:fill="auto"/>
          </w:tcPr>
          <w:p w:rsidR="00C066E9" w:rsidRPr="0064525F" w:rsidRDefault="00C066E9" w:rsidP="006F61CE">
            <w:pPr>
              <w:jc w:val="center"/>
              <w:rPr>
                <w:color w:val="FF0000"/>
                <w:sz w:val="24"/>
                <w:szCs w:val="24"/>
              </w:rPr>
            </w:pPr>
            <w:r w:rsidRPr="0064525F">
              <w:rPr>
                <w:color w:val="FF0000"/>
                <w:sz w:val="24"/>
                <w:szCs w:val="24"/>
              </w:rPr>
              <w:t>300</w:t>
            </w:r>
          </w:p>
        </w:tc>
      </w:tr>
      <w:tr w:rsidR="00C066E9" w:rsidRPr="0064525F" w:rsidTr="00AD7941">
        <w:trPr>
          <w:trHeight w:val="227"/>
        </w:trPr>
        <w:tc>
          <w:tcPr>
            <w:tcW w:w="648" w:type="dxa"/>
            <w:vMerge/>
            <w:shd w:val="clear" w:color="auto" w:fill="auto"/>
            <w:vAlign w:val="center"/>
          </w:tcPr>
          <w:p w:rsidR="00C066E9" w:rsidRPr="0064525F" w:rsidRDefault="00C066E9" w:rsidP="00E22B29">
            <w:pPr>
              <w:rPr>
                <w:sz w:val="24"/>
                <w:szCs w:val="24"/>
              </w:rPr>
            </w:pPr>
          </w:p>
        </w:tc>
        <w:tc>
          <w:tcPr>
            <w:tcW w:w="2471" w:type="dxa"/>
            <w:vMerge/>
            <w:shd w:val="clear" w:color="auto" w:fill="auto"/>
            <w:vAlign w:val="center"/>
          </w:tcPr>
          <w:p w:rsidR="00C066E9" w:rsidRPr="0064525F" w:rsidRDefault="00C066E9" w:rsidP="00E22B29">
            <w:pPr>
              <w:ind w:left="25"/>
              <w:rPr>
                <w:sz w:val="24"/>
                <w:szCs w:val="24"/>
              </w:rPr>
            </w:pPr>
          </w:p>
        </w:tc>
        <w:tc>
          <w:tcPr>
            <w:tcW w:w="1701" w:type="dxa"/>
            <w:vMerge/>
            <w:shd w:val="clear" w:color="auto" w:fill="auto"/>
            <w:vAlign w:val="center"/>
          </w:tcPr>
          <w:p w:rsidR="00C066E9" w:rsidRPr="0064525F" w:rsidRDefault="00C066E9" w:rsidP="00E22B29">
            <w:pPr>
              <w:jc w:val="center"/>
              <w:rPr>
                <w:sz w:val="24"/>
                <w:szCs w:val="24"/>
              </w:rPr>
            </w:pPr>
          </w:p>
        </w:tc>
        <w:tc>
          <w:tcPr>
            <w:tcW w:w="2126" w:type="dxa"/>
          </w:tcPr>
          <w:p w:rsidR="00C066E9" w:rsidRPr="0064525F" w:rsidRDefault="00C066E9" w:rsidP="006F61CE">
            <w:pPr>
              <w:jc w:val="center"/>
              <w:rPr>
                <w:sz w:val="24"/>
                <w:szCs w:val="24"/>
              </w:rPr>
            </w:pPr>
            <w:r w:rsidRPr="0064525F">
              <w:rPr>
                <w:sz w:val="24"/>
                <w:szCs w:val="24"/>
              </w:rPr>
              <w:t>30 cm</w:t>
            </w:r>
          </w:p>
        </w:tc>
        <w:tc>
          <w:tcPr>
            <w:tcW w:w="1418" w:type="dxa"/>
            <w:shd w:val="clear" w:color="auto" w:fill="auto"/>
            <w:vAlign w:val="center"/>
          </w:tcPr>
          <w:p w:rsidR="00C066E9" w:rsidRPr="0064525F" w:rsidRDefault="00C066E9" w:rsidP="00E22B29">
            <w:pPr>
              <w:jc w:val="center"/>
              <w:rPr>
                <w:sz w:val="24"/>
                <w:szCs w:val="24"/>
              </w:rPr>
            </w:pPr>
            <w:r w:rsidRPr="0064525F">
              <w:rPr>
                <w:sz w:val="24"/>
                <w:szCs w:val="24"/>
              </w:rPr>
              <w:t>187</w:t>
            </w:r>
          </w:p>
        </w:tc>
        <w:tc>
          <w:tcPr>
            <w:tcW w:w="1474" w:type="dxa"/>
            <w:vMerge/>
            <w:shd w:val="clear" w:color="auto" w:fill="auto"/>
          </w:tcPr>
          <w:p w:rsidR="00C066E9" w:rsidRPr="0064525F" w:rsidRDefault="00C066E9" w:rsidP="006F61CE">
            <w:pPr>
              <w:jc w:val="center"/>
              <w:rPr>
                <w:sz w:val="24"/>
                <w:szCs w:val="24"/>
              </w:rPr>
            </w:pPr>
          </w:p>
        </w:tc>
      </w:tr>
    </w:tbl>
    <w:p w:rsidR="0070666C" w:rsidRPr="0064525F" w:rsidRDefault="0070666C" w:rsidP="0070666C">
      <w:pPr>
        <w:outlineLvl w:val="1"/>
        <w:rPr>
          <w:b/>
          <w:noProof/>
          <w:sz w:val="24"/>
          <w:szCs w:val="24"/>
        </w:rPr>
      </w:pPr>
      <w:r w:rsidRPr="0064525F">
        <w:rPr>
          <w:b/>
          <w:noProof/>
          <w:sz w:val="24"/>
          <w:szCs w:val="24"/>
        </w:rPr>
        <w:t>Notă:</w:t>
      </w:r>
    </w:p>
    <w:p w:rsidR="0070666C" w:rsidRPr="0064525F" w:rsidRDefault="0070666C" w:rsidP="00674698">
      <w:pPr>
        <w:rPr>
          <w:b/>
          <w:sz w:val="24"/>
          <w:szCs w:val="24"/>
        </w:rPr>
      </w:pPr>
    </w:p>
    <w:p w:rsidR="0070666C" w:rsidRPr="0059739D" w:rsidRDefault="0070666C" w:rsidP="00674698">
      <w:pPr>
        <w:rPr>
          <w:b/>
          <w:sz w:val="24"/>
          <w:szCs w:val="24"/>
        </w:rPr>
      </w:pPr>
      <w:r w:rsidRPr="0059739D">
        <w:rPr>
          <w:b/>
          <w:noProof/>
          <w:sz w:val="24"/>
          <w:szCs w:val="24"/>
        </w:rPr>
        <w:t xml:space="preserve">* </w:t>
      </w:r>
      <w:r w:rsidRPr="0059739D">
        <w:rPr>
          <w:noProof/>
          <w:sz w:val="24"/>
          <w:szCs w:val="24"/>
        </w:rPr>
        <w:t>valorile din rapoartele de încercare efectuate în semestrul I al anului 2017 vor  constitui  referinț</w:t>
      </w:r>
      <w:r w:rsidR="00541FB6">
        <w:rPr>
          <w:noProof/>
          <w:sz w:val="24"/>
          <w:szCs w:val="24"/>
        </w:rPr>
        <w:t>ă</w:t>
      </w:r>
      <w:r w:rsidRPr="0059739D">
        <w:rPr>
          <w:noProof/>
          <w:sz w:val="24"/>
          <w:szCs w:val="24"/>
        </w:rPr>
        <w:t xml:space="preserve"> pentru măsuratorile ulterioare</w:t>
      </w:r>
      <w:r w:rsidRPr="0059739D">
        <w:rPr>
          <w:b/>
          <w:sz w:val="24"/>
          <w:szCs w:val="24"/>
        </w:rPr>
        <w:t xml:space="preserve"> </w:t>
      </w:r>
    </w:p>
    <w:p w:rsidR="0070666C" w:rsidRPr="0064525F" w:rsidRDefault="0070666C" w:rsidP="00674698">
      <w:pPr>
        <w:rPr>
          <w:b/>
          <w:sz w:val="24"/>
          <w:szCs w:val="24"/>
        </w:rPr>
      </w:pPr>
    </w:p>
    <w:p w:rsidR="00674698" w:rsidRPr="0064525F" w:rsidRDefault="00674698" w:rsidP="00674698">
      <w:pPr>
        <w:rPr>
          <w:b/>
          <w:sz w:val="24"/>
          <w:szCs w:val="24"/>
        </w:rPr>
      </w:pPr>
      <w:r w:rsidRPr="0064525F">
        <w:rPr>
          <w:b/>
          <w:sz w:val="24"/>
          <w:szCs w:val="24"/>
        </w:rPr>
        <w:t>Tabel 10.3.2 - Valorile de referinţă pentru calitatea apei subterane</w:t>
      </w:r>
    </w:p>
    <w:p w:rsidR="004619D3" w:rsidRPr="0064525F" w:rsidRDefault="004619D3" w:rsidP="00674698">
      <w:pPr>
        <w:rPr>
          <w:b/>
          <w:sz w:val="24"/>
          <w:szCs w:val="24"/>
        </w:rPr>
      </w:pPr>
    </w:p>
    <w:tbl>
      <w:tblPr>
        <w:tblpPr w:leftFromText="180" w:rightFromText="180" w:vertAnchor="text" w:horzAnchor="margin" w:tblpX="108" w:tblpY="128"/>
        <w:tblW w:w="989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96"/>
        <w:gridCol w:w="2930"/>
        <w:gridCol w:w="4473"/>
      </w:tblGrid>
      <w:tr w:rsidR="00674698" w:rsidRPr="0064525F" w:rsidTr="0070666C">
        <w:trPr>
          <w:trHeight w:val="790"/>
        </w:trPr>
        <w:tc>
          <w:tcPr>
            <w:tcW w:w="2496" w:type="dxa"/>
            <w:shd w:val="pct10" w:color="auto" w:fill="auto"/>
            <w:vAlign w:val="center"/>
          </w:tcPr>
          <w:p w:rsidR="00674698" w:rsidRPr="0064525F" w:rsidRDefault="00674698" w:rsidP="00E22B29">
            <w:pPr>
              <w:jc w:val="center"/>
              <w:rPr>
                <w:b/>
                <w:sz w:val="24"/>
                <w:szCs w:val="24"/>
              </w:rPr>
            </w:pPr>
            <w:r w:rsidRPr="0064525F">
              <w:rPr>
                <w:b/>
                <w:sz w:val="24"/>
                <w:szCs w:val="24"/>
              </w:rPr>
              <w:t>Locul prelevării probei</w:t>
            </w:r>
          </w:p>
        </w:tc>
        <w:tc>
          <w:tcPr>
            <w:tcW w:w="2930" w:type="dxa"/>
            <w:shd w:val="pct10" w:color="auto" w:fill="auto"/>
            <w:vAlign w:val="center"/>
          </w:tcPr>
          <w:p w:rsidR="00674698" w:rsidRPr="0064525F" w:rsidRDefault="00674698" w:rsidP="00E22B29">
            <w:pPr>
              <w:jc w:val="center"/>
              <w:rPr>
                <w:b/>
                <w:sz w:val="24"/>
                <w:szCs w:val="24"/>
              </w:rPr>
            </w:pPr>
            <w:r w:rsidRPr="0064525F">
              <w:rPr>
                <w:b/>
                <w:sz w:val="24"/>
                <w:szCs w:val="24"/>
              </w:rPr>
              <w:t>Indicator de calitate analizat</w:t>
            </w:r>
          </w:p>
        </w:tc>
        <w:tc>
          <w:tcPr>
            <w:tcW w:w="4473" w:type="dxa"/>
            <w:shd w:val="pct10" w:color="auto" w:fill="auto"/>
            <w:vAlign w:val="center"/>
          </w:tcPr>
          <w:p w:rsidR="00674698" w:rsidRPr="0064525F" w:rsidRDefault="00674698" w:rsidP="00E22B29">
            <w:pPr>
              <w:jc w:val="center"/>
              <w:rPr>
                <w:b/>
                <w:sz w:val="24"/>
                <w:szCs w:val="24"/>
              </w:rPr>
            </w:pPr>
            <w:r w:rsidRPr="0064525F">
              <w:rPr>
                <w:b/>
                <w:sz w:val="24"/>
                <w:szCs w:val="24"/>
              </w:rPr>
              <w:t xml:space="preserve">Valoarea înregistrată la momentul autorizării </w:t>
            </w:r>
          </w:p>
          <w:p w:rsidR="00674698" w:rsidRPr="0064525F" w:rsidRDefault="00674698" w:rsidP="00E22B29">
            <w:pPr>
              <w:jc w:val="center"/>
              <w:rPr>
                <w:b/>
                <w:sz w:val="24"/>
                <w:szCs w:val="24"/>
              </w:rPr>
            </w:pPr>
            <w:r w:rsidRPr="0064525F">
              <w:rPr>
                <w:b/>
                <w:sz w:val="24"/>
                <w:szCs w:val="24"/>
              </w:rPr>
              <w:t>(mg/l)</w:t>
            </w:r>
          </w:p>
        </w:tc>
      </w:tr>
      <w:tr w:rsidR="00E43CC7" w:rsidRPr="0064525F" w:rsidTr="0070666C">
        <w:trPr>
          <w:cantSplit/>
          <w:trHeight w:val="258"/>
        </w:trPr>
        <w:tc>
          <w:tcPr>
            <w:tcW w:w="2496" w:type="dxa"/>
            <w:vMerge w:val="restart"/>
            <w:vAlign w:val="center"/>
          </w:tcPr>
          <w:p w:rsidR="00E43CC7" w:rsidRPr="0064525F" w:rsidRDefault="00E43CC7" w:rsidP="000F559D">
            <w:pPr>
              <w:jc w:val="center"/>
              <w:rPr>
                <w:sz w:val="24"/>
                <w:szCs w:val="24"/>
              </w:rPr>
            </w:pPr>
            <w:r w:rsidRPr="0064525F">
              <w:rPr>
                <w:sz w:val="24"/>
                <w:szCs w:val="24"/>
              </w:rPr>
              <w:t>Foraj de observație/monitorizare RH12 (zona de NV a turnătoriei)</w:t>
            </w:r>
          </w:p>
        </w:tc>
        <w:tc>
          <w:tcPr>
            <w:tcW w:w="2930" w:type="dxa"/>
            <w:vAlign w:val="center"/>
          </w:tcPr>
          <w:p w:rsidR="00E43CC7" w:rsidRPr="0064525F" w:rsidRDefault="00E43CC7" w:rsidP="006F61CE">
            <w:pPr>
              <w:jc w:val="center"/>
              <w:rPr>
                <w:sz w:val="24"/>
                <w:szCs w:val="24"/>
              </w:rPr>
            </w:pPr>
            <w:r w:rsidRPr="0064525F">
              <w:rPr>
                <w:sz w:val="24"/>
                <w:szCs w:val="24"/>
              </w:rPr>
              <w:t>pH</w:t>
            </w:r>
          </w:p>
        </w:tc>
        <w:tc>
          <w:tcPr>
            <w:tcW w:w="4473" w:type="dxa"/>
            <w:shd w:val="clear" w:color="auto" w:fill="auto"/>
            <w:vAlign w:val="center"/>
          </w:tcPr>
          <w:p w:rsidR="00E43CC7" w:rsidRPr="0064525F" w:rsidRDefault="0022331F" w:rsidP="006F61CE">
            <w:pPr>
              <w:jc w:val="center"/>
              <w:rPr>
                <w:rFonts w:cs="Times New Roman"/>
                <w:color w:val="FF0000"/>
                <w:sz w:val="24"/>
                <w:szCs w:val="24"/>
              </w:rPr>
            </w:pPr>
            <w:r w:rsidRPr="0064525F">
              <w:rPr>
                <w:rFonts w:cs="Times New Roman"/>
                <w:sz w:val="24"/>
                <w:szCs w:val="24"/>
              </w:rPr>
              <w:t>7,6</w:t>
            </w:r>
          </w:p>
        </w:tc>
      </w:tr>
      <w:tr w:rsidR="00E43CC7" w:rsidRPr="0064525F" w:rsidTr="0070666C">
        <w:trPr>
          <w:cantSplit/>
          <w:trHeight w:val="258"/>
        </w:trPr>
        <w:tc>
          <w:tcPr>
            <w:tcW w:w="2496" w:type="dxa"/>
            <w:vMerge/>
            <w:vAlign w:val="center"/>
          </w:tcPr>
          <w:p w:rsidR="00E43CC7" w:rsidRPr="0064525F" w:rsidRDefault="00E43CC7" w:rsidP="00E22B29">
            <w:pPr>
              <w:jc w:val="center"/>
              <w:rPr>
                <w:sz w:val="24"/>
                <w:szCs w:val="24"/>
              </w:rPr>
            </w:pPr>
          </w:p>
        </w:tc>
        <w:tc>
          <w:tcPr>
            <w:tcW w:w="2930" w:type="dxa"/>
            <w:vAlign w:val="center"/>
          </w:tcPr>
          <w:p w:rsidR="00E43CC7" w:rsidRPr="0064525F" w:rsidRDefault="00E43CC7" w:rsidP="006F61CE">
            <w:pPr>
              <w:jc w:val="center"/>
              <w:rPr>
                <w:sz w:val="24"/>
                <w:szCs w:val="24"/>
                <w:vertAlign w:val="subscript"/>
              </w:rPr>
            </w:pPr>
            <w:r w:rsidRPr="0064525F">
              <w:rPr>
                <w:sz w:val="24"/>
                <w:szCs w:val="24"/>
              </w:rPr>
              <w:t>Fe</w:t>
            </w:r>
            <w:r w:rsidRPr="0064525F">
              <w:rPr>
                <w:sz w:val="24"/>
                <w:szCs w:val="24"/>
                <w:vertAlign w:val="subscript"/>
              </w:rPr>
              <w:t>total</w:t>
            </w:r>
          </w:p>
        </w:tc>
        <w:tc>
          <w:tcPr>
            <w:tcW w:w="4473" w:type="dxa"/>
            <w:shd w:val="clear" w:color="auto" w:fill="auto"/>
            <w:vAlign w:val="center"/>
          </w:tcPr>
          <w:p w:rsidR="00E43CC7" w:rsidRPr="0064525F" w:rsidRDefault="008069A7" w:rsidP="006F61CE">
            <w:pPr>
              <w:jc w:val="center"/>
              <w:rPr>
                <w:rFonts w:cs="Times New Roman"/>
                <w:color w:val="FF0000"/>
                <w:sz w:val="24"/>
                <w:szCs w:val="24"/>
              </w:rPr>
            </w:pPr>
            <w:r w:rsidRPr="0064525F">
              <w:rPr>
                <w:rFonts w:cs="Times New Roman"/>
                <w:sz w:val="24"/>
                <w:szCs w:val="24"/>
              </w:rPr>
              <w:t>0,07</w:t>
            </w:r>
          </w:p>
        </w:tc>
      </w:tr>
      <w:tr w:rsidR="00E43CC7" w:rsidRPr="0064525F" w:rsidTr="0070666C">
        <w:trPr>
          <w:cantSplit/>
          <w:trHeight w:val="258"/>
        </w:trPr>
        <w:tc>
          <w:tcPr>
            <w:tcW w:w="2496" w:type="dxa"/>
            <w:vMerge/>
            <w:vAlign w:val="center"/>
          </w:tcPr>
          <w:p w:rsidR="00E43CC7" w:rsidRPr="0064525F" w:rsidRDefault="00E43CC7" w:rsidP="00E22B29">
            <w:pPr>
              <w:jc w:val="center"/>
              <w:rPr>
                <w:sz w:val="24"/>
                <w:szCs w:val="24"/>
              </w:rPr>
            </w:pPr>
          </w:p>
        </w:tc>
        <w:tc>
          <w:tcPr>
            <w:tcW w:w="2930" w:type="dxa"/>
            <w:vAlign w:val="center"/>
          </w:tcPr>
          <w:p w:rsidR="00E43CC7" w:rsidRPr="0064525F" w:rsidRDefault="00E43CC7" w:rsidP="006F61CE">
            <w:pPr>
              <w:jc w:val="center"/>
              <w:rPr>
                <w:sz w:val="24"/>
                <w:szCs w:val="24"/>
                <w:vertAlign w:val="subscript"/>
              </w:rPr>
            </w:pPr>
            <w:r w:rsidRPr="0064525F">
              <w:rPr>
                <w:sz w:val="24"/>
                <w:szCs w:val="24"/>
              </w:rPr>
              <w:t>Cr</w:t>
            </w:r>
            <w:r w:rsidRPr="0064525F">
              <w:rPr>
                <w:sz w:val="24"/>
                <w:szCs w:val="24"/>
                <w:vertAlign w:val="subscript"/>
              </w:rPr>
              <w:t>total</w:t>
            </w:r>
          </w:p>
        </w:tc>
        <w:tc>
          <w:tcPr>
            <w:tcW w:w="4473" w:type="dxa"/>
            <w:shd w:val="clear" w:color="auto" w:fill="auto"/>
            <w:vAlign w:val="center"/>
          </w:tcPr>
          <w:p w:rsidR="00E43CC7" w:rsidRPr="0064525F" w:rsidRDefault="00804166" w:rsidP="006F61CE">
            <w:pPr>
              <w:jc w:val="center"/>
              <w:rPr>
                <w:rFonts w:cs="Times New Roman"/>
                <w:sz w:val="24"/>
                <w:szCs w:val="24"/>
              </w:rPr>
            </w:pPr>
            <w:r w:rsidRPr="0064525F">
              <w:rPr>
                <w:rFonts w:cs="Times New Roman"/>
                <w:sz w:val="24"/>
                <w:szCs w:val="24"/>
              </w:rPr>
              <w:t>&lt;0,003</w:t>
            </w:r>
          </w:p>
        </w:tc>
      </w:tr>
      <w:tr w:rsidR="00E43CC7" w:rsidRPr="0064525F" w:rsidTr="0070666C">
        <w:trPr>
          <w:cantSplit/>
          <w:trHeight w:val="258"/>
        </w:trPr>
        <w:tc>
          <w:tcPr>
            <w:tcW w:w="2496" w:type="dxa"/>
            <w:vMerge/>
            <w:vAlign w:val="center"/>
          </w:tcPr>
          <w:p w:rsidR="00E43CC7" w:rsidRPr="0064525F" w:rsidRDefault="00E43CC7" w:rsidP="00E22B29">
            <w:pPr>
              <w:jc w:val="center"/>
              <w:rPr>
                <w:sz w:val="24"/>
                <w:szCs w:val="24"/>
              </w:rPr>
            </w:pPr>
          </w:p>
        </w:tc>
        <w:tc>
          <w:tcPr>
            <w:tcW w:w="2930" w:type="dxa"/>
            <w:vAlign w:val="center"/>
          </w:tcPr>
          <w:p w:rsidR="00E43CC7" w:rsidRPr="0064525F" w:rsidRDefault="00E43CC7" w:rsidP="006F61CE">
            <w:pPr>
              <w:jc w:val="center"/>
              <w:rPr>
                <w:sz w:val="24"/>
                <w:szCs w:val="24"/>
              </w:rPr>
            </w:pPr>
            <w:r w:rsidRPr="0064525F">
              <w:rPr>
                <w:sz w:val="24"/>
                <w:szCs w:val="24"/>
              </w:rPr>
              <w:t>Cu</w:t>
            </w:r>
          </w:p>
        </w:tc>
        <w:tc>
          <w:tcPr>
            <w:tcW w:w="4473" w:type="dxa"/>
            <w:shd w:val="clear" w:color="auto" w:fill="auto"/>
            <w:vAlign w:val="center"/>
          </w:tcPr>
          <w:p w:rsidR="00E43CC7" w:rsidRPr="0064525F" w:rsidRDefault="00804166" w:rsidP="006F61CE">
            <w:pPr>
              <w:jc w:val="center"/>
              <w:rPr>
                <w:rFonts w:cs="Times New Roman"/>
                <w:sz w:val="24"/>
                <w:szCs w:val="24"/>
                <w:highlight w:val="yellow"/>
              </w:rPr>
            </w:pPr>
            <w:r w:rsidRPr="0064525F">
              <w:rPr>
                <w:rFonts w:cs="Times New Roman"/>
                <w:sz w:val="24"/>
                <w:szCs w:val="24"/>
              </w:rPr>
              <w:t>&lt;0,003</w:t>
            </w:r>
          </w:p>
        </w:tc>
      </w:tr>
      <w:tr w:rsidR="00E43CC7" w:rsidRPr="0064525F" w:rsidTr="0070666C">
        <w:trPr>
          <w:cantSplit/>
          <w:trHeight w:val="258"/>
        </w:trPr>
        <w:tc>
          <w:tcPr>
            <w:tcW w:w="2496" w:type="dxa"/>
            <w:vMerge/>
            <w:vAlign w:val="center"/>
          </w:tcPr>
          <w:p w:rsidR="00E43CC7" w:rsidRPr="0064525F" w:rsidRDefault="00E43CC7" w:rsidP="00E22B29">
            <w:pPr>
              <w:jc w:val="center"/>
              <w:rPr>
                <w:sz w:val="24"/>
                <w:szCs w:val="24"/>
              </w:rPr>
            </w:pPr>
          </w:p>
        </w:tc>
        <w:tc>
          <w:tcPr>
            <w:tcW w:w="2930" w:type="dxa"/>
            <w:vAlign w:val="center"/>
          </w:tcPr>
          <w:p w:rsidR="00E43CC7" w:rsidRPr="0064525F" w:rsidRDefault="00E43CC7" w:rsidP="006F61CE">
            <w:pPr>
              <w:jc w:val="center"/>
              <w:rPr>
                <w:sz w:val="24"/>
                <w:szCs w:val="24"/>
              </w:rPr>
            </w:pPr>
            <w:r w:rsidRPr="0064525F">
              <w:rPr>
                <w:sz w:val="24"/>
                <w:szCs w:val="24"/>
              </w:rPr>
              <w:t>Zn</w:t>
            </w:r>
          </w:p>
        </w:tc>
        <w:tc>
          <w:tcPr>
            <w:tcW w:w="4473" w:type="dxa"/>
            <w:shd w:val="clear" w:color="auto" w:fill="auto"/>
            <w:vAlign w:val="center"/>
          </w:tcPr>
          <w:p w:rsidR="00E43CC7" w:rsidRPr="0064525F" w:rsidRDefault="00804166" w:rsidP="006F61CE">
            <w:pPr>
              <w:jc w:val="center"/>
              <w:rPr>
                <w:rFonts w:cs="Times New Roman"/>
                <w:sz w:val="24"/>
                <w:szCs w:val="24"/>
              </w:rPr>
            </w:pPr>
            <w:r w:rsidRPr="0064525F">
              <w:rPr>
                <w:rFonts w:cs="Times New Roman"/>
                <w:sz w:val="24"/>
                <w:szCs w:val="24"/>
              </w:rPr>
              <w:t>0,028</w:t>
            </w:r>
          </w:p>
        </w:tc>
      </w:tr>
      <w:tr w:rsidR="00E43CC7" w:rsidRPr="0064525F" w:rsidTr="0070666C">
        <w:trPr>
          <w:cantSplit/>
          <w:trHeight w:val="258"/>
        </w:trPr>
        <w:tc>
          <w:tcPr>
            <w:tcW w:w="2496" w:type="dxa"/>
            <w:vMerge/>
            <w:vAlign w:val="center"/>
          </w:tcPr>
          <w:p w:rsidR="00E43CC7" w:rsidRPr="0064525F" w:rsidRDefault="00E43CC7" w:rsidP="00E22B29">
            <w:pPr>
              <w:jc w:val="center"/>
              <w:rPr>
                <w:sz w:val="24"/>
                <w:szCs w:val="24"/>
              </w:rPr>
            </w:pPr>
          </w:p>
        </w:tc>
        <w:tc>
          <w:tcPr>
            <w:tcW w:w="2930" w:type="dxa"/>
            <w:vAlign w:val="center"/>
          </w:tcPr>
          <w:p w:rsidR="00E43CC7" w:rsidRPr="0064525F" w:rsidRDefault="00E43CC7" w:rsidP="006F61CE">
            <w:pPr>
              <w:jc w:val="center"/>
              <w:rPr>
                <w:sz w:val="24"/>
                <w:szCs w:val="24"/>
              </w:rPr>
            </w:pPr>
            <w:r w:rsidRPr="0064525F">
              <w:rPr>
                <w:sz w:val="24"/>
                <w:szCs w:val="24"/>
              </w:rPr>
              <w:t>Cd</w:t>
            </w:r>
          </w:p>
        </w:tc>
        <w:tc>
          <w:tcPr>
            <w:tcW w:w="4473" w:type="dxa"/>
            <w:shd w:val="clear" w:color="auto" w:fill="auto"/>
            <w:vAlign w:val="center"/>
          </w:tcPr>
          <w:p w:rsidR="00E43CC7" w:rsidRPr="0064525F" w:rsidRDefault="00804166" w:rsidP="006F61CE">
            <w:pPr>
              <w:jc w:val="center"/>
              <w:rPr>
                <w:rFonts w:cs="Times New Roman"/>
                <w:sz w:val="24"/>
                <w:szCs w:val="24"/>
              </w:rPr>
            </w:pPr>
            <w:r w:rsidRPr="0064525F">
              <w:rPr>
                <w:rFonts w:cs="Times New Roman"/>
                <w:sz w:val="24"/>
                <w:szCs w:val="24"/>
              </w:rPr>
              <w:t>&lt;0,003</w:t>
            </w:r>
          </w:p>
        </w:tc>
      </w:tr>
      <w:tr w:rsidR="00E43CC7" w:rsidRPr="0064525F" w:rsidTr="0070666C">
        <w:trPr>
          <w:cantSplit/>
          <w:trHeight w:val="258"/>
        </w:trPr>
        <w:tc>
          <w:tcPr>
            <w:tcW w:w="2496" w:type="dxa"/>
            <w:vMerge/>
            <w:vAlign w:val="center"/>
          </w:tcPr>
          <w:p w:rsidR="00E43CC7" w:rsidRPr="0064525F" w:rsidRDefault="00E43CC7" w:rsidP="00E22B29">
            <w:pPr>
              <w:jc w:val="center"/>
              <w:rPr>
                <w:sz w:val="24"/>
                <w:szCs w:val="24"/>
              </w:rPr>
            </w:pPr>
          </w:p>
        </w:tc>
        <w:tc>
          <w:tcPr>
            <w:tcW w:w="2930" w:type="dxa"/>
            <w:vAlign w:val="center"/>
          </w:tcPr>
          <w:p w:rsidR="00E43CC7" w:rsidRPr="0064525F" w:rsidRDefault="00E43CC7" w:rsidP="006F61CE">
            <w:pPr>
              <w:jc w:val="center"/>
              <w:rPr>
                <w:sz w:val="24"/>
                <w:szCs w:val="24"/>
              </w:rPr>
            </w:pPr>
            <w:r w:rsidRPr="0064525F">
              <w:rPr>
                <w:sz w:val="24"/>
                <w:szCs w:val="24"/>
              </w:rPr>
              <w:t>Ni</w:t>
            </w:r>
          </w:p>
        </w:tc>
        <w:tc>
          <w:tcPr>
            <w:tcW w:w="4473" w:type="dxa"/>
            <w:shd w:val="clear" w:color="auto" w:fill="auto"/>
            <w:vAlign w:val="center"/>
          </w:tcPr>
          <w:p w:rsidR="00E43CC7" w:rsidRPr="0064525F" w:rsidRDefault="00804166" w:rsidP="006F61CE">
            <w:pPr>
              <w:jc w:val="center"/>
              <w:rPr>
                <w:rFonts w:cs="Times New Roman"/>
                <w:sz w:val="24"/>
                <w:szCs w:val="24"/>
              </w:rPr>
            </w:pPr>
            <w:r w:rsidRPr="0064525F">
              <w:rPr>
                <w:rFonts w:cs="Times New Roman"/>
                <w:sz w:val="24"/>
                <w:szCs w:val="24"/>
              </w:rPr>
              <w:t>0,003</w:t>
            </w:r>
          </w:p>
        </w:tc>
      </w:tr>
      <w:tr w:rsidR="00E43CC7" w:rsidRPr="0064525F" w:rsidTr="0070666C">
        <w:trPr>
          <w:cantSplit/>
          <w:trHeight w:val="258"/>
        </w:trPr>
        <w:tc>
          <w:tcPr>
            <w:tcW w:w="2496" w:type="dxa"/>
            <w:vMerge/>
            <w:vAlign w:val="center"/>
          </w:tcPr>
          <w:p w:rsidR="00E43CC7" w:rsidRPr="0064525F" w:rsidRDefault="00E43CC7" w:rsidP="00E22B29">
            <w:pPr>
              <w:jc w:val="center"/>
              <w:rPr>
                <w:sz w:val="24"/>
                <w:szCs w:val="24"/>
              </w:rPr>
            </w:pPr>
          </w:p>
        </w:tc>
        <w:tc>
          <w:tcPr>
            <w:tcW w:w="2930" w:type="dxa"/>
            <w:vAlign w:val="center"/>
          </w:tcPr>
          <w:p w:rsidR="00E43CC7" w:rsidRPr="0064525F" w:rsidRDefault="00E43CC7" w:rsidP="006F61CE">
            <w:pPr>
              <w:jc w:val="center"/>
              <w:rPr>
                <w:sz w:val="24"/>
                <w:szCs w:val="24"/>
              </w:rPr>
            </w:pPr>
            <w:r w:rsidRPr="0064525F">
              <w:rPr>
                <w:sz w:val="24"/>
                <w:szCs w:val="24"/>
              </w:rPr>
              <w:t>Fenoli</w:t>
            </w:r>
          </w:p>
        </w:tc>
        <w:tc>
          <w:tcPr>
            <w:tcW w:w="4473" w:type="dxa"/>
            <w:shd w:val="clear" w:color="auto" w:fill="auto"/>
            <w:vAlign w:val="center"/>
          </w:tcPr>
          <w:p w:rsidR="00E43CC7" w:rsidRPr="0064525F" w:rsidRDefault="00804166" w:rsidP="006F61CE">
            <w:pPr>
              <w:jc w:val="center"/>
              <w:rPr>
                <w:rFonts w:cs="Times New Roman"/>
                <w:sz w:val="24"/>
                <w:szCs w:val="24"/>
              </w:rPr>
            </w:pPr>
            <w:r w:rsidRPr="0064525F">
              <w:rPr>
                <w:rFonts w:cs="Times New Roman"/>
                <w:sz w:val="24"/>
                <w:szCs w:val="24"/>
              </w:rPr>
              <w:t>0,193</w:t>
            </w:r>
          </w:p>
        </w:tc>
      </w:tr>
      <w:tr w:rsidR="00E43CC7" w:rsidRPr="0064525F" w:rsidTr="0070666C">
        <w:trPr>
          <w:cantSplit/>
          <w:trHeight w:val="258"/>
        </w:trPr>
        <w:tc>
          <w:tcPr>
            <w:tcW w:w="2496" w:type="dxa"/>
            <w:vMerge/>
            <w:vAlign w:val="center"/>
          </w:tcPr>
          <w:p w:rsidR="00E43CC7" w:rsidRPr="0064525F" w:rsidRDefault="00E43CC7" w:rsidP="00E22B29">
            <w:pPr>
              <w:jc w:val="center"/>
              <w:rPr>
                <w:sz w:val="24"/>
                <w:szCs w:val="24"/>
              </w:rPr>
            </w:pPr>
          </w:p>
        </w:tc>
        <w:tc>
          <w:tcPr>
            <w:tcW w:w="2930" w:type="dxa"/>
            <w:vAlign w:val="center"/>
          </w:tcPr>
          <w:p w:rsidR="00E43CC7" w:rsidRPr="0064525F" w:rsidRDefault="00E43CC7" w:rsidP="006F61CE">
            <w:pPr>
              <w:jc w:val="center"/>
              <w:rPr>
                <w:sz w:val="24"/>
                <w:szCs w:val="24"/>
              </w:rPr>
            </w:pPr>
            <w:r w:rsidRPr="0064525F">
              <w:rPr>
                <w:sz w:val="24"/>
                <w:szCs w:val="24"/>
              </w:rPr>
              <w:t>THP</w:t>
            </w:r>
          </w:p>
        </w:tc>
        <w:tc>
          <w:tcPr>
            <w:tcW w:w="4473" w:type="dxa"/>
            <w:shd w:val="clear" w:color="auto" w:fill="auto"/>
            <w:vAlign w:val="center"/>
          </w:tcPr>
          <w:p w:rsidR="00E43CC7" w:rsidRPr="0064525F" w:rsidRDefault="00804166" w:rsidP="006F61CE">
            <w:pPr>
              <w:jc w:val="center"/>
              <w:rPr>
                <w:rFonts w:cs="Times New Roman"/>
                <w:sz w:val="24"/>
                <w:szCs w:val="24"/>
              </w:rPr>
            </w:pPr>
            <w:r w:rsidRPr="0064525F">
              <w:rPr>
                <w:rFonts w:cs="Times New Roman"/>
                <w:sz w:val="24"/>
                <w:szCs w:val="24"/>
              </w:rPr>
              <w:t>&lt;0,06</w:t>
            </w:r>
          </w:p>
        </w:tc>
      </w:tr>
      <w:tr w:rsidR="00E43CC7" w:rsidRPr="0064525F" w:rsidTr="0070666C">
        <w:trPr>
          <w:cantSplit/>
          <w:trHeight w:val="75"/>
        </w:trPr>
        <w:tc>
          <w:tcPr>
            <w:tcW w:w="2496" w:type="dxa"/>
            <w:vMerge w:val="restart"/>
            <w:vAlign w:val="center"/>
          </w:tcPr>
          <w:p w:rsidR="00E43CC7" w:rsidRPr="0064525F" w:rsidRDefault="00E43CC7" w:rsidP="00E43CC7">
            <w:pPr>
              <w:jc w:val="center"/>
              <w:rPr>
                <w:sz w:val="24"/>
                <w:szCs w:val="24"/>
              </w:rPr>
            </w:pPr>
            <w:r w:rsidRPr="0064525F">
              <w:rPr>
                <w:sz w:val="24"/>
                <w:szCs w:val="24"/>
              </w:rPr>
              <w:t>Foraj de observație/monitorizare RH14 (zona de N a turnătoriei)</w:t>
            </w:r>
          </w:p>
        </w:tc>
        <w:tc>
          <w:tcPr>
            <w:tcW w:w="2930" w:type="dxa"/>
            <w:vAlign w:val="center"/>
          </w:tcPr>
          <w:p w:rsidR="00E43CC7" w:rsidRPr="0064525F" w:rsidRDefault="00E43CC7" w:rsidP="00E43CC7">
            <w:pPr>
              <w:jc w:val="center"/>
              <w:rPr>
                <w:sz w:val="24"/>
                <w:szCs w:val="24"/>
              </w:rPr>
            </w:pPr>
            <w:r w:rsidRPr="0064525F">
              <w:rPr>
                <w:sz w:val="24"/>
                <w:szCs w:val="24"/>
              </w:rPr>
              <w:t>pH</w:t>
            </w:r>
          </w:p>
        </w:tc>
        <w:tc>
          <w:tcPr>
            <w:tcW w:w="4473" w:type="dxa"/>
            <w:shd w:val="clear" w:color="auto" w:fill="auto"/>
            <w:vAlign w:val="center"/>
          </w:tcPr>
          <w:p w:rsidR="00E43CC7" w:rsidRPr="0064525F" w:rsidRDefault="008069A7" w:rsidP="00E43CC7">
            <w:pPr>
              <w:jc w:val="center"/>
              <w:rPr>
                <w:rFonts w:cs="Times New Roman"/>
                <w:sz w:val="24"/>
                <w:szCs w:val="24"/>
              </w:rPr>
            </w:pPr>
            <w:r w:rsidRPr="0064525F">
              <w:rPr>
                <w:rFonts w:cs="Times New Roman"/>
                <w:sz w:val="24"/>
                <w:szCs w:val="24"/>
              </w:rPr>
              <w:t>7,9</w:t>
            </w:r>
          </w:p>
        </w:tc>
      </w:tr>
      <w:tr w:rsidR="00E43CC7" w:rsidRPr="0064525F" w:rsidTr="0070666C">
        <w:trPr>
          <w:cantSplit/>
          <w:trHeight w:val="75"/>
        </w:trPr>
        <w:tc>
          <w:tcPr>
            <w:tcW w:w="2496" w:type="dxa"/>
            <w:vMerge/>
            <w:vAlign w:val="center"/>
          </w:tcPr>
          <w:p w:rsidR="00E43CC7" w:rsidRPr="0064525F" w:rsidRDefault="00E43CC7" w:rsidP="00E43CC7">
            <w:pPr>
              <w:jc w:val="center"/>
              <w:rPr>
                <w:sz w:val="24"/>
                <w:szCs w:val="24"/>
              </w:rPr>
            </w:pPr>
          </w:p>
        </w:tc>
        <w:tc>
          <w:tcPr>
            <w:tcW w:w="2930" w:type="dxa"/>
            <w:vAlign w:val="center"/>
          </w:tcPr>
          <w:p w:rsidR="00E43CC7" w:rsidRPr="0064525F" w:rsidRDefault="00E43CC7" w:rsidP="00E43CC7">
            <w:pPr>
              <w:jc w:val="center"/>
              <w:rPr>
                <w:sz w:val="24"/>
                <w:szCs w:val="24"/>
                <w:vertAlign w:val="subscript"/>
              </w:rPr>
            </w:pPr>
            <w:r w:rsidRPr="0064525F">
              <w:rPr>
                <w:sz w:val="24"/>
                <w:szCs w:val="24"/>
              </w:rPr>
              <w:t>Fe</w:t>
            </w:r>
            <w:r w:rsidRPr="0064525F">
              <w:rPr>
                <w:sz w:val="24"/>
                <w:szCs w:val="24"/>
                <w:vertAlign w:val="subscript"/>
              </w:rPr>
              <w:t>total</w:t>
            </w:r>
          </w:p>
        </w:tc>
        <w:tc>
          <w:tcPr>
            <w:tcW w:w="4473" w:type="dxa"/>
            <w:shd w:val="clear" w:color="auto" w:fill="auto"/>
            <w:vAlign w:val="center"/>
          </w:tcPr>
          <w:p w:rsidR="00E43CC7" w:rsidRPr="0064525F" w:rsidRDefault="008069A7" w:rsidP="00E43CC7">
            <w:pPr>
              <w:jc w:val="center"/>
              <w:rPr>
                <w:rFonts w:cs="Times New Roman"/>
                <w:sz w:val="24"/>
                <w:szCs w:val="24"/>
              </w:rPr>
            </w:pPr>
            <w:r w:rsidRPr="0064525F">
              <w:rPr>
                <w:rFonts w:cs="Times New Roman"/>
                <w:sz w:val="24"/>
                <w:szCs w:val="24"/>
              </w:rPr>
              <w:t>0,065</w:t>
            </w:r>
          </w:p>
        </w:tc>
      </w:tr>
      <w:tr w:rsidR="00E43CC7" w:rsidRPr="0064525F" w:rsidTr="0070666C">
        <w:trPr>
          <w:cantSplit/>
          <w:trHeight w:val="75"/>
        </w:trPr>
        <w:tc>
          <w:tcPr>
            <w:tcW w:w="2496" w:type="dxa"/>
            <w:vMerge/>
            <w:vAlign w:val="center"/>
          </w:tcPr>
          <w:p w:rsidR="00E43CC7" w:rsidRPr="0064525F" w:rsidRDefault="00E43CC7" w:rsidP="00E43CC7">
            <w:pPr>
              <w:jc w:val="center"/>
              <w:rPr>
                <w:sz w:val="24"/>
                <w:szCs w:val="24"/>
              </w:rPr>
            </w:pPr>
          </w:p>
        </w:tc>
        <w:tc>
          <w:tcPr>
            <w:tcW w:w="2930" w:type="dxa"/>
            <w:vAlign w:val="center"/>
          </w:tcPr>
          <w:p w:rsidR="00E43CC7" w:rsidRPr="0064525F" w:rsidRDefault="00E43CC7" w:rsidP="00E43CC7">
            <w:pPr>
              <w:jc w:val="center"/>
              <w:rPr>
                <w:sz w:val="24"/>
                <w:szCs w:val="24"/>
                <w:vertAlign w:val="subscript"/>
              </w:rPr>
            </w:pPr>
            <w:r w:rsidRPr="0064525F">
              <w:rPr>
                <w:sz w:val="24"/>
                <w:szCs w:val="24"/>
              </w:rPr>
              <w:t>Cr</w:t>
            </w:r>
            <w:r w:rsidRPr="0064525F">
              <w:rPr>
                <w:sz w:val="24"/>
                <w:szCs w:val="24"/>
                <w:vertAlign w:val="subscript"/>
              </w:rPr>
              <w:t>total</w:t>
            </w:r>
          </w:p>
        </w:tc>
        <w:tc>
          <w:tcPr>
            <w:tcW w:w="4473" w:type="dxa"/>
            <w:shd w:val="clear" w:color="auto" w:fill="auto"/>
          </w:tcPr>
          <w:p w:rsidR="00E43CC7" w:rsidRPr="0064525F" w:rsidRDefault="00804166" w:rsidP="00E43CC7">
            <w:pPr>
              <w:jc w:val="center"/>
              <w:rPr>
                <w:rFonts w:cs="Times New Roman"/>
                <w:sz w:val="24"/>
                <w:szCs w:val="24"/>
              </w:rPr>
            </w:pPr>
            <w:r w:rsidRPr="0064525F">
              <w:rPr>
                <w:rFonts w:cs="Times New Roman"/>
                <w:sz w:val="24"/>
                <w:szCs w:val="24"/>
              </w:rPr>
              <w:t>&lt;0,003</w:t>
            </w:r>
          </w:p>
        </w:tc>
      </w:tr>
      <w:tr w:rsidR="00E43CC7" w:rsidRPr="0064525F" w:rsidTr="0070666C">
        <w:trPr>
          <w:cantSplit/>
          <w:trHeight w:val="75"/>
        </w:trPr>
        <w:tc>
          <w:tcPr>
            <w:tcW w:w="2496" w:type="dxa"/>
            <w:vMerge/>
            <w:vAlign w:val="center"/>
          </w:tcPr>
          <w:p w:rsidR="00E43CC7" w:rsidRPr="0064525F" w:rsidRDefault="00E43CC7" w:rsidP="00E43CC7">
            <w:pPr>
              <w:jc w:val="center"/>
              <w:rPr>
                <w:sz w:val="24"/>
                <w:szCs w:val="24"/>
              </w:rPr>
            </w:pPr>
          </w:p>
        </w:tc>
        <w:tc>
          <w:tcPr>
            <w:tcW w:w="2930" w:type="dxa"/>
            <w:vAlign w:val="center"/>
          </w:tcPr>
          <w:p w:rsidR="00E43CC7" w:rsidRPr="0064525F" w:rsidRDefault="00E43CC7" w:rsidP="00E43CC7">
            <w:pPr>
              <w:jc w:val="center"/>
              <w:rPr>
                <w:sz w:val="24"/>
                <w:szCs w:val="24"/>
              </w:rPr>
            </w:pPr>
            <w:r w:rsidRPr="0064525F">
              <w:rPr>
                <w:sz w:val="24"/>
                <w:szCs w:val="24"/>
              </w:rPr>
              <w:t>Cu</w:t>
            </w:r>
          </w:p>
        </w:tc>
        <w:tc>
          <w:tcPr>
            <w:tcW w:w="4473" w:type="dxa"/>
            <w:shd w:val="clear" w:color="auto" w:fill="auto"/>
            <w:vAlign w:val="center"/>
          </w:tcPr>
          <w:p w:rsidR="00E43CC7" w:rsidRPr="0064525F" w:rsidRDefault="00804166" w:rsidP="00E43CC7">
            <w:pPr>
              <w:jc w:val="center"/>
              <w:rPr>
                <w:rFonts w:cs="Times New Roman"/>
                <w:sz w:val="24"/>
                <w:szCs w:val="24"/>
              </w:rPr>
            </w:pPr>
            <w:r w:rsidRPr="0064525F">
              <w:rPr>
                <w:rFonts w:cs="Times New Roman"/>
                <w:sz w:val="24"/>
                <w:szCs w:val="24"/>
              </w:rPr>
              <w:t>&lt;0,003</w:t>
            </w:r>
          </w:p>
        </w:tc>
      </w:tr>
      <w:tr w:rsidR="00E43CC7" w:rsidRPr="0064525F" w:rsidTr="0070666C">
        <w:trPr>
          <w:cantSplit/>
          <w:trHeight w:val="75"/>
        </w:trPr>
        <w:tc>
          <w:tcPr>
            <w:tcW w:w="2496" w:type="dxa"/>
            <w:vMerge/>
            <w:vAlign w:val="center"/>
          </w:tcPr>
          <w:p w:rsidR="00E43CC7" w:rsidRPr="0064525F" w:rsidRDefault="00E43CC7" w:rsidP="00E43CC7">
            <w:pPr>
              <w:jc w:val="center"/>
              <w:rPr>
                <w:sz w:val="24"/>
                <w:szCs w:val="24"/>
              </w:rPr>
            </w:pPr>
          </w:p>
        </w:tc>
        <w:tc>
          <w:tcPr>
            <w:tcW w:w="2930" w:type="dxa"/>
            <w:vAlign w:val="center"/>
          </w:tcPr>
          <w:p w:rsidR="00E43CC7" w:rsidRPr="0064525F" w:rsidRDefault="00E43CC7" w:rsidP="00E43CC7">
            <w:pPr>
              <w:jc w:val="center"/>
              <w:rPr>
                <w:sz w:val="24"/>
                <w:szCs w:val="24"/>
              </w:rPr>
            </w:pPr>
            <w:r w:rsidRPr="0064525F">
              <w:rPr>
                <w:sz w:val="24"/>
                <w:szCs w:val="24"/>
              </w:rPr>
              <w:t>Zn</w:t>
            </w:r>
          </w:p>
        </w:tc>
        <w:tc>
          <w:tcPr>
            <w:tcW w:w="4473" w:type="dxa"/>
            <w:shd w:val="clear" w:color="auto" w:fill="auto"/>
            <w:vAlign w:val="center"/>
          </w:tcPr>
          <w:p w:rsidR="00E43CC7" w:rsidRPr="0064525F" w:rsidRDefault="00804166" w:rsidP="00E43CC7">
            <w:pPr>
              <w:jc w:val="center"/>
              <w:rPr>
                <w:rFonts w:cs="Times New Roman"/>
                <w:sz w:val="24"/>
                <w:szCs w:val="24"/>
              </w:rPr>
            </w:pPr>
            <w:r w:rsidRPr="0064525F">
              <w:rPr>
                <w:rFonts w:cs="Times New Roman"/>
                <w:sz w:val="24"/>
                <w:szCs w:val="24"/>
              </w:rPr>
              <w:t>0,025</w:t>
            </w:r>
          </w:p>
        </w:tc>
      </w:tr>
      <w:tr w:rsidR="00E43CC7" w:rsidRPr="0064525F" w:rsidTr="0070666C">
        <w:trPr>
          <w:cantSplit/>
          <w:trHeight w:val="75"/>
        </w:trPr>
        <w:tc>
          <w:tcPr>
            <w:tcW w:w="2496" w:type="dxa"/>
            <w:vMerge/>
            <w:vAlign w:val="center"/>
          </w:tcPr>
          <w:p w:rsidR="00E43CC7" w:rsidRPr="0064525F" w:rsidRDefault="00E43CC7" w:rsidP="00E43CC7">
            <w:pPr>
              <w:jc w:val="center"/>
              <w:rPr>
                <w:sz w:val="24"/>
                <w:szCs w:val="24"/>
              </w:rPr>
            </w:pPr>
          </w:p>
        </w:tc>
        <w:tc>
          <w:tcPr>
            <w:tcW w:w="2930" w:type="dxa"/>
            <w:vAlign w:val="center"/>
          </w:tcPr>
          <w:p w:rsidR="00E43CC7" w:rsidRPr="0064525F" w:rsidRDefault="00E43CC7" w:rsidP="00E43CC7">
            <w:pPr>
              <w:jc w:val="center"/>
              <w:rPr>
                <w:sz w:val="24"/>
                <w:szCs w:val="24"/>
              </w:rPr>
            </w:pPr>
            <w:r w:rsidRPr="0064525F">
              <w:rPr>
                <w:sz w:val="24"/>
                <w:szCs w:val="24"/>
              </w:rPr>
              <w:t>Cd</w:t>
            </w:r>
          </w:p>
        </w:tc>
        <w:tc>
          <w:tcPr>
            <w:tcW w:w="4473" w:type="dxa"/>
            <w:shd w:val="clear" w:color="auto" w:fill="auto"/>
            <w:vAlign w:val="center"/>
          </w:tcPr>
          <w:p w:rsidR="00E43CC7" w:rsidRPr="0064525F" w:rsidRDefault="00804166" w:rsidP="00E43CC7">
            <w:pPr>
              <w:jc w:val="center"/>
              <w:rPr>
                <w:rFonts w:cs="Times New Roman"/>
                <w:sz w:val="24"/>
                <w:szCs w:val="24"/>
              </w:rPr>
            </w:pPr>
            <w:r w:rsidRPr="0064525F">
              <w:rPr>
                <w:rFonts w:cs="Times New Roman"/>
                <w:sz w:val="24"/>
                <w:szCs w:val="24"/>
              </w:rPr>
              <w:t>&lt;0,003</w:t>
            </w:r>
          </w:p>
        </w:tc>
      </w:tr>
      <w:tr w:rsidR="00E43CC7" w:rsidRPr="0064525F" w:rsidTr="0070666C">
        <w:trPr>
          <w:cantSplit/>
          <w:trHeight w:val="75"/>
        </w:trPr>
        <w:tc>
          <w:tcPr>
            <w:tcW w:w="2496" w:type="dxa"/>
            <w:vMerge/>
            <w:vAlign w:val="center"/>
          </w:tcPr>
          <w:p w:rsidR="00E43CC7" w:rsidRPr="0064525F" w:rsidRDefault="00E43CC7" w:rsidP="00E43CC7">
            <w:pPr>
              <w:jc w:val="center"/>
              <w:rPr>
                <w:sz w:val="24"/>
                <w:szCs w:val="24"/>
              </w:rPr>
            </w:pPr>
          </w:p>
        </w:tc>
        <w:tc>
          <w:tcPr>
            <w:tcW w:w="2930" w:type="dxa"/>
            <w:vAlign w:val="center"/>
          </w:tcPr>
          <w:p w:rsidR="00E43CC7" w:rsidRPr="0064525F" w:rsidRDefault="00E43CC7" w:rsidP="00E43CC7">
            <w:pPr>
              <w:jc w:val="center"/>
              <w:rPr>
                <w:sz w:val="24"/>
                <w:szCs w:val="24"/>
              </w:rPr>
            </w:pPr>
            <w:r w:rsidRPr="0064525F">
              <w:rPr>
                <w:sz w:val="24"/>
                <w:szCs w:val="24"/>
              </w:rPr>
              <w:t>Ni</w:t>
            </w:r>
          </w:p>
        </w:tc>
        <w:tc>
          <w:tcPr>
            <w:tcW w:w="4473" w:type="dxa"/>
            <w:shd w:val="clear" w:color="auto" w:fill="auto"/>
            <w:vAlign w:val="center"/>
          </w:tcPr>
          <w:p w:rsidR="00E43CC7" w:rsidRPr="0064525F" w:rsidRDefault="00804166" w:rsidP="00E43CC7">
            <w:pPr>
              <w:jc w:val="center"/>
              <w:rPr>
                <w:rFonts w:cs="Times New Roman"/>
                <w:sz w:val="24"/>
                <w:szCs w:val="24"/>
              </w:rPr>
            </w:pPr>
            <w:r w:rsidRPr="0064525F">
              <w:rPr>
                <w:rFonts w:cs="Times New Roman"/>
                <w:sz w:val="24"/>
                <w:szCs w:val="24"/>
              </w:rPr>
              <w:t>0,003</w:t>
            </w:r>
          </w:p>
        </w:tc>
      </w:tr>
      <w:tr w:rsidR="00E43CC7" w:rsidRPr="0064525F" w:rsidTr="0070666C">
        <w:trPr>
          <w:cantSplit/>
          <w:trHeight w:val="75"/>
        </w:trPr>
        <w:tc>
          <w:tcPr>
            <w:tcW w:w="2496" w:type="dxa"/>
            <w:vMerge/>
            <w:vAlign w:val="center"/>
          </w:tcPr>
          <w:p w:rsidR="00E43CC7" w:rsidRPr="0064525F" w:rsidRDefault="00E43CC7" w:rsidP="00E43CC7">
            <w:pPr>
              <w:jc w:val="center"/>
              <w:rPr>
                <w:sz w:val="24"/>
                <w:szCs w:val="24"/>
              </w:rPr>
            </w:pPr>
          </w:p>
        </w:tc>
        <w:tc>
          <w:tcPr>
            <w:tcW w:w="2930" w:type="dxa"/>
            <w:vAlign w:val="center"/>
          </w:tcPr>
          <w:p w:rsidR="00E43CC7" w:rsidRPr="0064525F" w:rsidRDefault="00E43CC7" w:rsidP="00E43CC7">
            <w:pPr>
              <w:jc w:val="center"/>
              <w:rPr>
                <w:sz w:val="24"/>
                <w:szCs w:val="24"/>
              </w:rPr>
            </w:pPr>
            <w:r w:rsidRPr="0064525F">
              <w:rPr>
                <w:sz w:val="24"/>
                <w:szCs w:val="24"/>
              </w:rPr>
              <w:t>Fenoli</w:t>
            </w:r>
          </w:p>
        </w:tc>
        <w:tc>
          <w:tcPr>
            <w:tcW w:w="4473" w:type="dxa"/>
            <w:shd w:val="clear" w:color="auto" w:fill="auto"/>
            <w:vAlign w:val="center"/>
          </w:tcPr>
          <w:p w:rsidR="00E43CC7" w:rsidRPr="0064525F" w:rsidRDefault="00804166" w:rsidP="00E43CC7">
            <w:pPr>
              <w:jc w:val="center"/>
              <w:rPr>
                <w:rFonts w:cs="Times New Roman"/>
                <w:sz w:val="24"/>
                <w:szCs w:val="24"/>
              </w:rPr>
            </w:pPr>
            <w:r w:rsidRPr="0064525F">
              <w:rPr>
                <w:rFonts w:cs="Times New Roman"/>
                <w:sz w:val="24"/>
                <w:szCs w:val="24"/>
              </w:rPr>
              <w:t>0,188</w:t>
            </w:r>
          </w:p>
        </w:tc>
      </w:tr>
      <w:tr w:rsidR="00E43CC7" w:rsidRPr="0064525F" w:rsidTr="0070666C">
        <w:trPr>
          <w:cantSplit/>
          <w:trHeight w:val="75"/>
        </w:trPr>
        <w:tc>
          <w:tcPr>
            <w:tcW w:w="2496" w:type="dxa"/>
            <w:vMerge/>
            <w:vAlign w:val="center"/>
          </w:tcPr>
          <w:p w:rsidR="00E43CC7" w:rsidRPr="0064525F" w:rsidRDefault="00E43CC7" w:rsidP="00E43CC7">
            <w:pPr>
              <w:jc w:val="center"/>
              <w:rPr>
                <w:sz w:val="24"/>
                <w:szCs w:val="24"/>
              </w:rPr>
            </w:pPr>
          </w:p>
        </w:tc>
        <w:tc>
          <w:tcPr>
            <w:tcW w:w="2930" w:type="dxa"/>
            <w:vAlign w:val="center"/>
          </w:tcPr>
          <w:p w:rsidR="00E43CC7" w:rsidRPr="0064525F" w:rsidRDefault="00E43CC7" w:rsidP="00E43CC7">
            <w:pPr>
              <w:jc w:val="center"/>
              <w:rPr>
                <w:sz w:val="24"/>
                <w:szCs w:val="24"/>
              </w:rPr>
            </w:pPr>
            <w:r w:rsidRPr="0064525F">
              <w:rPr>
                <w:sz w:val="24"/>
                <w:szCs w:val="24"/>
              </w:rPr>
              <w:t>THP</w:t>
            </w:r>
          </w:p>
        </w:tc>
        <w:tc>
          <w:tcPr>
            <w:tcW w:w="4473" w:type="dxa"/>
            <w:shd w:val="clear" w:color="auto" w:fill="auto"/>
            <w:vAlign w:val="center"/>
          </w:tcPr>
          <w:p w:rsidR="00E43CC7" w:rsidRPr="0064525F" w:rsidRDefault="00804166" w:rsidP="00E43CC7">
            <w:pPr>
              <w:jc w:val="center"/>
              <w:rPr>
                <w:rFonts w:cs="Times New Roman"/>
                <w:sz w:val="24"/>
                <w:szCs w:val="24"/>
              </w:rPr>
            </w:pPr>
            <w:r w:rsidRPr="0064525F">
              <w:rPr>
                <w:rFonts w:cs="Times New Roman"/>
                <w:sz w:val="24"/>
                <w:szCs w:val="24"/>
              </w:rPr>
              <w:t>&lt;0,06</w:t>
            </w:r>
          </w:p>
        </w:tc>
      </w:tr>
    </w:tbl>
    <w:p w:rsidR="00674698" w:rsidRPr="0064525F" w:rsidRDefault="00674698" w:rsidP="00674698">
      <w:pPr>
        <w:outlineLvl w:val="1"/>
        <w:rPr>
          <w:b/>
          <w:noProof/>
          <w:sz w:val="24"/>
          <w:szCs w:val="24"/>
        </w:rPr>
      </w:pPr>
      <w:r w:rsidRPr="0064525F">
        <w:rPr>
          <w:b/>
          <w:noProof/>
          <w:sz w:val="24"/>
          <w:szCs w:val="24"/>
        </w:rPr>
        <w:t>Not</w:t>
      </w:r>
      <w:r w:rsidR="00BF266F" w:rsidRPr="0064525F">
        <w:rPr>
          <w:b/>
          <w:noProof/>
          <w:sz w:val="24"/>
          <w:szCs w:val="24"/>
        </w:rPr>
        <w:t>ă</w:t>
      </w:r>
      <w:r w:rsidRPr="0064525F">
        <w:rPr>
          <w:b/>
          <w:noProof/>
          <w:sz w:val="24"/>
          <w:szCs w:val="24"/>
        </w:rPr>
        <w:t>:</w:t>
      </w:r>
    </w:p>
    <w:p w:rsidR="00674698" w:rsidRPr="0064525F" w:rsidRDefault="00674698" w:rsidP="00541FB6">
      <w:pPr>
        <w:ind w:left="540"/>
        <w:jc w:val="both"/>
        <w:outlineLvl w:val="1"/>
        <w:rPr>
          <w:b/>
          <w:noProof/>
          <w:sz w:val="24"/>
          <w:szCs w:val="24"/>
        </w:rPr>
      </w:pPr>
      <w:r w:rsidRPr="0064525F">
        <w:rPr>
          <w:b/>
          <w:noProof/>
          <w:sz w:val="24"/>
          <w:szCs w:val="24"/>
        </w:rPr>
        <w:t xml:space="preserve">*  </w:t>
      </w:r>
      <w:r w:rsidRPr="0064525F">
        <w:rPr>
          <w:noProof/>
          <w:sz w:val="24"/>
          <w:szCs w:val="24"/>
        </w:rPr>
        <w:t xml:space="preserve">valorile din </w:t>
      </w:r>
      <w:r w:rsidR="003D1D8B" w:rsidRPr="0064525F">
        <w:rPr>
          <w:noProof/>
          <w:sz w:val="24"/>
          <w:szCs w:val="24"/>
        </w:rPr>
        <w:t xml:space="preserve">rapoartele încercare efectuate în semestrul </w:t>
      </w:r>
      <w:r w:rsidR="00546E4E" w:rsidRPr="0064525F">
        <w:rPr>
          <w:noProof/>
          <w:sz w:val="24"/>
          <w:szCs w:val="24"/>
        </w:rPr>
        <w:t>I</w:t>
      </w:r>
      <w:r w:rsidR="003D1D8B" w:rsidRPr="0064525F">
        <w:rPr>
          <w:noProof/>
          <w:sz w:val="24"/>
          <w:szCs w:val="24"/>
        </w:rPr>
        <w:t xml:space="preserve"> </w:t>
      </w:r>
      <w:r w:rsidR="0022331F" w:rsidRPr="0064525F">
        <w:rPr>
          <w:noProof/>
          <w:sz w:val="24"/>
          <w:szCs w:val="24"/>
        </w:rPr>
        <w:t>al anului 2018</w:t>
      </w:r>
      <w:r w:rsidR="003D1D8B" w:rsidRPr="0064525F">
        <w:rPr>
          <w:noProof/>
          <w:sz w:val="24"/>
          <w:szCs w:val="24"/>
        </w:rPr>
        <w:t xml:space="preserve"> vor </w:t>
      </w:r>
      <w:r w:rsidRPr="0064525F">
        <w:rPr>
          <w:noProof/>
          <w:sz w:val="24"/>
          <w:szCs w:val="24"/>
        </w:rPr>
        <w:t xml:space="preserve"> constitui</w:t>
      </w:r>
      <w:r w:rsidR="00837E28" w:rsidRPr="0064525F">
        <w:rPr>
          <w:noProof/>
          <w:sz w:val="24"/>
          <w:szCs w:val="24"/>
        </w:rPr>
        <w:t xml:space="preserve"> </w:t>
      </w:r>
      <w:r w:rsidRPr="0064525F">
        <w:rPr>
          <w:noProof/>
          <w:sz w:val="24"/>
          <w:szCs w:val="24"/>
        </w:rPr>
        <w:t xml:space="preserve"> referin</w:t>
      </w:r>
      <w:r w:rsidR="003D1D8B" w:rsidRPr="0064525F">
        <w:rPr>
          <w:noProof/>
          <w:sz w:val="24"/>
          <w:szCs w:val="24"/>
        </w:rPr>
        <w:t>ța</w:t>
      </w:r>
      <w:r w:rsidRPr="0064525F">
        <w:rPr>
          <w:noProof/>
          <w:sz w:val="24"/>
          <w:szCs w:val="24"/>
        </w:rPr>
        <w:t xml:space="preserve"> pentru masuratorile ulterioare</w:t>
      </w:r>
      <w:r w:rsidR="00180747" w:rsidRPr="0064525F">
        <w:rPr>
          <w:noProof/>
          <w:sz w:val="24"/>
          <w:szCs w:val="24"/>
        </w:rPr>
        <w:t xml:space="preserve">, </w:t>
      </w:r>
      <w:r w:rsidR="0022331F" w:rsidRPr="0064525F">
        <w:rPr>
          <w:noProof/>
          <w:sz w:val="24"/>
          <w:szCs w:val="24"/>
        </w:rPr>
        <w:t xml:space="preserve">conform monitorizării impuse prin autorizația de gospodărire a apelor </w:t>
      </w:r>
    </w:p>
    <w:p w:rsidR="00591B02" w:rsidRDefault="00591B02" w:rsidP="00674698">
      <w:pPr>
        <w:outlineLvl w:val="1"/>
        <w:rPr>
          <w:b/>
          <w:noProof/>
          <w:sz w:val="24"/>
          <w:szCs w:val="24"/>
        </w:rPr>
      </w:pPr>
    </w:p>
    <w:p w:rsidR="00674698" w:rsidRPr="0064525F" w:rsidRDefault="00674698" w:rsidP="00674698">
      <w:pPr>
        <w:outlineLvl w:val="1"/>
        <w:rPr>
          <w:b/>
          <w:noProof/>
          <w:sz w:val="24"/>
          <w:szCs w:val="24"/>
        </w:rPr>
      </w:pPr>
      <w:r w:rsidRPr="0064525F">
        <w:rPr>
          <w:b/>
          <w:noProof/>
          <w:sz w:val="24"/>
          <w:szCs w:val="24"/>
        </w:rPr>
        <w:t>10.4. ZGOMOT</w:t>
      </w:r>
      <w:bookmarkEnd w:id="36"/>
      <w:bookmarkEnd w:id="37"/>
      <w:bookmarkEnd w:id="38"/>
    </w:p>
    <w:p w:rsidR="00674698" w:rsidRPr="0064525F" w:rsidRDefault="00674698" w:rsidP="00674698">
      <w:pPr>
        <w:rPr>
          <w:sz w:val="24"/>
          <w:szCs w:val="24"/>
        </w:rPr>
      </w:pPr>
      <w:bookmarkStart w:id="39" w:name="_Toc129424648"/>
    </w:p>
    <w:p w:rsidR="00674698" w:rsidRDefault="00674698" w:rsidP="00674698">
      <w:pPr>
        <w:ind w:firstLine="720"/>
        <w:rPr>
          <w:sz w:val="24"/>
          <w:szCs w:val="24"/>
        </w:rPr>
      </w:pPr>
      <w:r w:rsidRPr="0064525F">
        <w:rPr>
          <w:sz w:val="24"/>
          <w:szCs w:val="24"/>
        </w:rPr>
        <w:t>Se vor respecta conditiile impuse prin STAS 10009/1988 – Acustica în constructii. Acustica urbana – Limitele admisibile ale nivelului de zgomot – în timpul zilei – 65 dB(A).</w:t>
      </w:r>
    </w:p>
    <w:p w:rsidR="00D815D2" w:rsidRDefault="00D815D2" w:rsidP="00674698">
      <w:pPr>
        <w:ind w:firstLine="720"/>
        <w:rPr>
          <w:sz w:val="24"/>
          <w:szCs w:val="24"/>
        </w:rPr>
      </w:pPr>
    </w:p>
    <w:p w:rsidR="00674698" w:rsidRPr="0064525F" w:rsidRDefault="00674698" w:rsidP="00674698">
      <w:pPr>
        <w:outlineLvl w:val="0"/>
        <w:rPr>
          <w:b/>
          <w:noProof/>
          <w:sz w:val="24"/>
          <w:szCs w:val="24"/>
        </w:rPr>
      </w:pPr>
      <w:r w:rsidRPr="0064525F">
        <w:rPr>
          <w:b/>
          <w:noProof/>
          <w:sz w:val="24"/>
          <w:szCs w:val="24"/>
        </w:rPr>
        <w:t>11. GESTIUNEA DEŞEURILOR</w:t>
      </w:r>
      <w:bookmarkEnd w:id="39"/>
      <w:r w:rsidRPr="0064525F">
        <w:rPr>
          <w:b/>
          <w:noProof/>
          <w:sz w:val="24"/>
          <w:szCs w:val="24"/>
        </w:rPr>
        <w:t xml:space="preserve"> </w:t>
      </w:r>
    </w:p>
    <w:p w:rsidR="00674698" w:rsidRPr="0064525F" w:rsidRDefault="00674698" w:rsidP="0054686D">
      <w:pPr>
        <w:ind w:firstLine="360"/>
        <w:jc w:val="both"/>
        <w:rPr>
          <w:sz w:val="24"/>
          <w:szCs w:val="24"/>
        </w:rPr>
      </w:pPr>
      <w:bookmarkStart w:id="40" w:name="_Toc129424321"/>
      <w:bookmarkStart w:id="41" w:name="_Toc129424667"/>
      <w:r w:rsidRPr="0064525F">
        <w:rPr>
          <w:sz w:val="24"/>
          <w:szCs w:val="24"/>
        </w:rPr>
        <w:t>Deşeurile generate de societate vor fi colectate separat conform prevederilor Legii nr. 211/2011 privind regimul deşeurilor, cu modificările şi completările ulterioare şi cu  respectarea prevederilor HG nr. 856/2002 privind evidenţa gestiunii deşeurilor  şi pentru aprobarea listei cuprinzând deşeurile, inclusiv deşeurile periculoase, cu modificările ulterioare.</w:t>
      </w:r>
    </w:p>
    <w:p w:rsidR="00674698" w:rsidRPr="0064525F" w:rsidRDefault="00674698" w:rsidP="00674698">
      <w:pPr>
        <w:spacing w:after="120"/>
        <w:outlineLvl w:val="1"/>
        <w:rPr>
          <w:b/>
          <w:strike/>
          <w:noProof/>
          <w:sz w:val="24"/>
          <w:szCs w:val="24"/>
        </w:rPr>
      </w:pPr>
    </w:p>
    <w:p w:rsidR="00674698" w:rsidRPr="0064525F" w:rsidRDefault="00674698" w:rsidP="00674698">
      <w:pPr>
        <w:outlineLvl w:val="1"/>
        <w:rPr>
          <w:b/>
          <w:noProof/>
          <w:sz w:val="24"/>
          <w:szCs w:val="24"/>
        </w:rPr>
      </w:pPr>
      <w:r w:rsidRPr="0064525F">
        <w:rPr>
          <w:b/>
          <w:noProof/>
          <w:sz w:val="24"/>
          <w:szCs w:val="24"/>
        </w:rPr>
        <w:t xml:space="preserve">11.1. </w:t>
      </w:r>
      <w:bookmarkEnd w:id="40"/>
      <w:bookmarkEnd w:id="41"/>
      <w:r w:rsidRPr="0064525F">
        <w:rPr>
          <w:b/>
          <w:noProof/>
          <w:sz w:val="24"/>
          <w:szCs w:val="24"/>
        </w:rPr>
        <w:t>DEŞEURI PRODUSE, COLECTATE, STOCATE TEMPORAR</w:t>
      </w:r>
    </w:p>
    <w:p w:rsidR="00674698" w:rsidRPr="0064525F" w:rsidRDefault="00674698" w:rsidP="00674698">
      <w:pPr>
        <w:rPr>
          <w:sz w:val="24"/>
          <w:szCs w:val="24"/>
        </w:rPr>
      </w:pPr>
      <w:r w:rsidRPr="0064525F">
        <w:rPr>
          <w:sz w:val="24"/>
          <w:szCs w:val="24"/>
        </w:rPr>
        <w:t xml:space="preserve">Tipurile de deşeuri rezultate din activitatea </w:t>
      </w:r>
      <w:r w:rsidR="00FC6799" w:rsidRPr="0064525F">
        <w:rPr>
          <w:b/>
          <w:sz w:val="24"/>
          <w:szCs w:val="24"/>
        </w:rPr>
        <w:t>S</w:t>
      </w:r>
      <w:r w:rsidR="00CE231E" w:rsidRPr="0064525F">
        <w:rPr>
          <w:b/>
          <w:sz w:val="24"/>
          <w:szCs w:val="24"/>
        </w:rPr>
        <w:t>C PROMEX SA</w:t>
      </w:r>
      <w:r w:rsidRPr="0064525F">
        <w:rPr>
          <w:sz w:val="24"/>
          <w:szCs w:val="24"/>
        </w:rPr>
        <w:t xml:space="preserve">, modul de manipulare şi depozitare sunt prezentate în Tabelul 11.1. </w:t>
      </w:r>
      <w:r w:rsidR="00472521" w:rsidRPr="0064525F">
        <w:rPr>
          <w:sz w:val="24"/>
          <w:szCs w:val="24"/>
        </w:rPr>
        <w:t xml:space="preserve"> </w:t>
      </w:r>
    </w:p>
    <w:p w:rsidR="00674698" w:rsidRPr="0064525F" w:rsidRDefault="00674698" w:rsidP="00674698">
      <w:pPr>
        <w:rPr>
          <w:sz w:val="24"/>
          <w:szCs w:val="24"/>
        </w:rPr>
      </w:pPr>
    </w:p>
    <w:p w:rsidR="00674698" w:rsidRPr="002E1781" w:rsidRDefault="00674698" w:rsidP="00674698">
      <w:pPr>
        <w:rPr>
          <w:rFonts w:cs="Times New Roman"/>
          <w:b/>
          <w:sz w:val="24"/>
          <w:szCs w:val="24"/>
        </w:rPr>
      </w:pPr>
      <w:r w:rsidRPr="0064525F">
        <w:rPr>
          <w:b/>
          <w:sz w:val="24"/>
          <w:szCs w:val="24"/>
        </w:rPr>
        <w:t xml:space="preserve">Tabelul </w:t>
      </w:r>
      <w:r w:rsidRPr="002E1781">
        <w:rPr>
          <w:rFonts w:cs="Times New Roman"/>
          <w:b/>
          <w:sz w:val="24"/>
          <w:szCs w:val="24"/>
        </w:rPr>
        <w:t>11.1.  – Deșeuri nepericuloase</w:t>
      </w:r>
      <w:r w:rsidR="00574CFB" w:rsidRPr="002E1781">
        <w:rPr>
          <w:rFonts w:cs="Times New Roman"/>
          <w:b/>
          <w:sz w:val="24"/>
          <w:szCs w:val="24"/>
        </w:rPr>
        <w:t xml:space="preserve"> </w:t>
      </w:r>
      <w:r w:rsidR="002E1781">
        <w:rPr>
          <w:rFonts w:cs="Times New Roman"/>
          <w:b/>
          <w:sz w:val="24"/>
          <w:szCs w:val="24"/>
        </w:rPr>
        <w:t>și nepericuloase</w:t>
      </w:r>
    </w:p>
    <w:p w:rsidR="002E1781" w:rsidRPr="002E1781" w:rsidRDefault="002E1781" w:rsidP="00674698">
      <w:pPr>
        <w:rPr>
          <w:rFonts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2273"/>
        <w:gridCol w:w="3909"/>
        <w:gridCol w:w="1969"/>
      </w:tblGrid>
      <w:tr w:rsidR="002E1781" w:rsidRPr="002E1781" w:rsidTr="008818E0">
        <w:tc>
          <w:tcPr>
            <w:tcW w:w="1530" w:type="dxa"/>
            <w:shd w:val="clear" w:color="auto" w:fill="DDD9C3"/>
          </w:tcPr>
          <w:p w:rsidR="002E1781" w:rsidRPr="002E1781" w:rsidRDefault="002E1781" w:rsidP="008818E0">
            <w:pPr>
              <w:spacing w:before="120"/>
              <w:jc w:val="center"/>
              <w:rPr>
                <w:rFonts w:cs="Times New Roman"/>
                <w:b/>
                <w:sz w:val="24"/>
                <w:szCs w:val="24"/>
              </w:rPr>
            </w:pPr>
            <w:r w:rsidRPr="002E1781">
              <w:rPr>
                <w:rFonts w:cs="Times New Roman"/>
                <w:b/>
                <w:sz w:val="24"/>
                <w:szCs w:val="24"/>
              </w:rPr>
              <w:t>Sursa</w:t>
            </w:r>
          </w:p>
        </w:tc>
        <w:tc>
          <w:tcPr>
            <w:tcW w:w="2282" w:type="dxa"/>
            <w:shd w:val="clear" w:color="auto" w:fill="DDD9C3"/>
          </w:tcPr>
          <w:p w:rsidR="002E1781" w:rsidRPr="002E1781" w:rsidRDefault="002E1781" w:rsidP="008818E0">
            <w:pPr>
              <w:spacing w:before="120"/>
              <w:jc w:val="center"/>
              <w:rPr>
                <w:rFonts w:cs="Times New Roman"/>
                <w:b/>
                <w:sz w:val="24"/>
                <w:szCs w:val="24"/>
              </w:rPr>
            </w:pPr>
            <w:r w:rsidRPr="002E1781">
              <w:rPr>
                <w:rFonts w:cs="Times New Roman"/>
                <w:b/>
                <w:sz w:val="24"/>
                <w:szCs w:val="24"/>
              </w:rPr>
              <w:t>Numele si codul deseului</w:t>
            </w:r>
          </w:p>
        </w:tc>
        <w:tc>
          <w:tcPr>
            <w:tcW w:w="3928" w:type="dxa"/>
            <w:shd w:val="clear" w:color="auto" w:fill="DDD9C3"/>
          </w:tcPr>
          <w:p w:rsidR="002E1781" w:rsidRPr="002E1781" w:rsidRDefault="002E1781" w:rsidP="008818E0">
            <w:pPr>
              <w:spacing w:before="120"/>
              <w:jc w:val="center"/>
              <w:rPr>
                <w:rFonts w:cs="Times New Roman"/>
                <w:b/>
                <w:sz w:val="24"/>
                <w:szCs w:val="24"/>
              </w:rPr>
            </w:pPr>
            <w:r w:rsidRPr="002E1781">
              <w:rPr>
                <w:rFonts w:cs="Times New Roman"/>
                <w:b/>
                <w:sz w:val="24"/>
                <w:szCs w:val="24"/>
              </w:rPr>
              <w:t>Deseul, impactul emisiei</w:t>
            </w:r>
          </w:p>
        </w:tc>
        <w:tc>
          <w:tcPr>
            <w:tcW w:w="1980" w:type="dxa"/>
            <w:shd w:val="clear" w:color="auto" w:fill="DDD9C3"/>
          </w:tcPr>
          <w:p w:rsidR="002E1781" w:rsidRPr="002E1781" w:rsidRDefault="002E1781" w:rsidP="008818E0">
            <w:pPr>
              <w:spacing w:before="120"/>
              <w:ind w:left="-108" w:right="-108"/>
              <w:jc w:val="center"/>
              <w:rPr>
                <w:rFonts w:cs="Times New Roman"/>
                <w:b/>
                <w:color w:val="FF0000"/>
                <w:sz w:val="24"/>
                <w:szCs w:val="24"/>
              </w:rPr>
            </w:pPr>
            <w:r w:rsidRPr="002E1781">
              <w:rPr>
                <w:rFonts w:cs="Times New Roman"/>
                <w:b/>
                <w:sz w:val="24"/>
                <w:szCs w:val="24"/>
              </w:rPr>
              <w:t>Cantitatea generata in 2016 (t)</w:t>
            </w:r>
          </w:p>
        </w:tc>
      </w:tr>
      <w:tr w:rsidR="002E1781" w:rsidRPr="002E1781" w:rsidTr="008818E0">
        <w:tc>
          <w:tcPr>
            <w:tcW w:w="1530" w:type="dxa"/>
            <w:vMerge w:val="restart"/>
            <w:shd w:val="clear" w:color="auto" w:fill="auto"/>
            <w:vAlign w:val="center"/>
          </w:tcPr>
          <w:p w:rsidR="002E1781" w:rsidRPr="002E1781" w:rsidRDefault="002E1781" w:rsidP="008818E0">
            <w:pPr>
              <w:spacing w:before="120"/>
              <w:rPr>
                <w:rFonts w:cs="Times New Roman"/>
                <w:color w:val="000000"/>
                <w:spacing w:val="-2"/>
                <w:sz w:val="24"/>
                <w:szCs w:val="24"/>
              </w:rPr>
            </w:pPr>
            <w:r w:rsidRPr="002E1781">
              <w:rPr>
                <w:rFonts w:cs="Times New Roman"/>
                <w:color w:val="000000"/>
                <w:spacing w:val="-2"/>
                <w:sz w:val="24"/>
                <w:szCs w:val="24"/>
              </w:rPr>
              <w:t>Elaborare otel (topire)</w:t>
            </w: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Pulberi (oxizi de fier)</w:t>
            </w:r>
          </w:p>
          <w:p w:rsidR="002E1781" w:rsidRPr="002E1781" w:rsidRDefault="002E1781" w:rsidP="008818E0">
            <w:pPr>
              <w:jc w:val="center"/>
              <w:rPr>
                <w:rFonts w:cs="Times New Roman"/>
                <w:b/>
                <w:sz w:val="24"/>
                <w:szCs w:val="24"/>
              </w:rPr>
            </w:pPr>
            <w:r w:rsidRPr="002E1781">
              <w:rPr>
                <w:rFonts w:cs="Times New Roman"/>
                <w:sz w:val="24"/>
                <w:szCs w:val="24"/>
              </w:rPr>
              <w:t>10 02 08</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Colectare in containere metalice inchise si valorificare /eliminare la agenti economici autorizati</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c>
          <w:tcPr>
            <w:tcW w:w="1530" w:type="dxa"/>
            <w:vMerge/>
            <w:shd w:val="clear" w:color="auto" w:fill="auto"/>
          </w:tcPr>
          <w:p w:rsidR="002E1781" w:rsidRPr="002E1781" w:rsidRDefault="002E1781" w:rsidP="008818E0">
            <w:pPr>
              <w:spacing w:before="120"/>
              <w:jc w:val="center"/>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Zgura feroasa</w:t>
            </w:r>
          </w:p>
          <w:p w:rsidR="002E1781" w:rsidRPr="002E1781" w:rsidRDefault="002E1781" w:rsidP="008818E0">
            <w:pPr>
              <w:jc w:val="center"/>
              <w:rPr>
                <w:rFonts w:cs="Times New Roman"/>
                <w:b/>
                <w:sz w:val="24"/>
                <w:szCs w:val="24"/>
              </w:rPr>
            </w:pPr>
            <w:r w:rsidRPr="002E1781">
              <w:rPr>
                <w:rFonts w:cs="Times New Roman"/>
                <w:sz w:val="24"/>
                <w:szCs w:val="24"/>
              </w:rPr>
              <w:t>10 09 03</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Predare catre societati autorizate in vederea valorificarii/eliminarii.</w:t>
            </w:r>
          </w:p>
        </w:tc>
        <w:tc>
          <w:tcPr>
            <w:tcW w:w="1980"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9,7</w:t>
            </w:r>
          </w:p>
        </w:tc>
      </w:tr>
      <w:tr w:rsidR="002E1781" w:rsidRPr="002E1781" w:rsidTr="008818E0">
        <w:tc>
          <w:tcPr>
            <w:tcW w:w="1530" w:type="dxa"/>
            <w:vMerge/>
            <w:shd w:val="clear" w:color="auto" w:fill="auto"/>
          </w:tcPr>
          <w:p w:rsidR="002E1781" w:rsidRPr="002E1781" w:rsidRDefault="002E1781" w:rsidP="008818E0">
            <w:pPr>
              <w:spacing w:before="120"/>
              <w:jc w:val="center"/>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Materiale refractare</w:t>
            </w:r>
          </w:p>
          <w:p w:rsidR="002E1781" w:rsidRPr="002E1781" w:rsidRDefault="002E1781" w:rsidP="008818E0">
            <w:pPr>
              <w:jc w:val="center"/>
              <w:rPr>
                <w:rFonts w:cs="Times New Roman"/>
                <w:b/>
                <w:sz w:val="24"/>
                <w:szCs w:val="24"/>
              </w:rPr>
            </w:pPr>
            <w:r w:rsidRPr="002E1781">
              <w:rPr>
                <w:rFonts w:cs="Times New Roman"/>
                <w:sz w:val="24"/>
                <w:szCs w:val="24"/>
              </w:rPr>
              <w:t>16 11 04</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Recuperare, concasare, folosire la reparatia cuptoarelor si la formarea zgurii.</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c>
          <w:tcPr>
            <w:tcW w:w="1530" w:type="dxa"/>
            <w:vMerge w:val="restart"/>
            <w:shd w:val="clear" w:color="auto" w:fill="auto"/>
            <w:vAlign w:val="center"/>
          </w:tcPr>
          <w:p w:rsidR="002E1781" w:rsidRPr="002E1781" w:rsidRDefault="002E1781" w:rsidP="008818E0">
            <w:pPr>
              <w:spacing w:before="120"/>
              <w:rPr>
                <w:rFonts w:cs="Times New Roman"/>
                <w:color w:val="000000"/>
                <w:spacing w:val="-2"/>
                <w:sz w:val="24"/>
                <w:szCs w:val="24"/>
              </w:rPr>
            </w:pPr>
            <w:r w:rsidRPr="002E1781">
              <w:rPr>
                <w:rFonts w:cs="Times New Roman"/>
                <w:color w:val="000000"/>
                <w:spacing w:val="-2"/>
                <w:sz w:val="24"/>
                <w:szCs w:val="24"/>
              </w:rPr>
              <w:t xml:space="preserve">Turnare in </w:t>
            </w:r>
            <w:r w:rsidRPr="002E1781">
              <w:rPr>
                <w:rFonts w:cs="Times New Roman"/>
                <w:color w:val="000000"/>
                <w:spacing w:val="-2"/>
                <w:sz w:val="24"/>
                <w:szCs w:val="24"/>
              </w:rPr>
              <w:lastRenderedPageBreak/>
              <w:t>forma, dezbatere, curatare</w:t>
            </w: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lastRenderedPageBreak/>
              <w:t xml:space="preserve">Amestec nears </w:t>
            </w:r>
          </w:p>
          <w:p w:rsidR="002E1781" w:rsidRPr="002E1781" w:rsidRDefault="002E1781" w:rsidP="008818E0">
            <w:pPr>
              <w:jc w:val="center"/>
              <w:rPr>
                <w:rFonts w:cs="Times New Roman"/>
                <w:b/>
                <w:sz w:val="24"/>
                <w:szCs w:val="24"/>
              </w:rPr>
            </w:pPr>
            <w:r w:rsidRPr="002E1781">
              <w:rPr>
                <w:rFonts w:cs="Times New Roman"/>
                <w:sz w:val="24"/>
                <w:szCs w:val="24"/>
              </w:rPr>
              <w:lastRenderedPageBreak/>
              <w:t xml:space="preserve"> 10 09 06</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lastRenderedPageBreak/>
              <w:t xml:space="preserve">Predare catre societati autorizate in </w:t>
            </w:r>
            <w:r w:rsidRPr="002E1781">
              <w:rPr>
                <w:rFonts w:cs="Times New Roman"/>
                <w:sz w:val="24"/>
                <w:szCs w:val="24"/>
              </w:rPr>
              <w:lastRenderedPageBreak/>
              <w:t>vederea valorificarii/eliminarii.</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Amestec ars cu substante nepericuloase 10 09 08</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Predare catre societati autorizate in vederea valorificarii/eliminarii.</w:t>
            </w:r>
          </w:p>
        </w:tc>
        <w:tc>
          <w:tcPr>
            <w:tcW w:w="1980"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691,51</w:t>
            </w:r>
          </w:p>
        </w:tc>
      </w:tr>
      <w:tr w:rsidR="002E1781" w:rsidRPr="002E1781" w:rsidTr="008818E0">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 xml:space="preserve">Deseuri feroase </w:t>
            </w:r>
          </w:p>
          <w:p w:rsidR="002E1781" w:rsidRPr="002E1781" w:rsidRDefault="002E1781" w:rsidP="008818E0">
            <w:pPr>
              <w:spacing w:before="120"/>
              <w:jc w:val="center"/>
              <w:rPr>
                <w:rFonts w:cs="Times New Roman"/>
                <w:b/>
                <w:sz w:val="24"/>
                <w:szCs w:val="24"/>
              </w:rPr>
            </w:pPr>
            <w:r w:rsidRPr="002E1781">
              <w:rPr>
                <w:rFonts w:cs="Times New Roman"/>
                <w:sz w:val="24"/>
                <w:szCs w:val="24"/>
              </w:rPr>
              <w:t>10 09 99</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Deseul este reutilizat ca materie prima la cuptoarele electrice de topire, situate in aceeasi hala.</w:t>
            </w:r>
          </w:p>
        </w:tc>
        <w:tc>
          <w:tcPr>
            <w:tcW w:w="1980"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475,16</w:t>
            </w:r>
          </w:p>
        </w:tc>
      </w:tr>
      <w:tr w:rsidR="002E1781" w:rsidRPr="002E1781" w:rsidTr="008818E0">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Slam provenit de la hidrociclon</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Predare catre societati autorizate in vederea valorificarii/eliminarii.</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rPr>
          <w:trHeight w:val="863"/>
        </w:trPr>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 xml:space="preserve">Deseuri neferoase </w:t>
            </w:r>
          </w:p>
          <w:p w:rsidR="002E1781" w:rsidRPr="002E1781" w:rsidRDefault="002E1781" w:rsidP="008818E0">
            <w:pPr>
              <w:spacing w:before="120"/>
              <w:jc w:val="center"/>
              <w:rPr>
                <w:rFonts w:cs="Times New Roman"/>
                <w:b/>
                <w:sz w:val="24"/>
                <w:szCs w:val="24"/>
              </w:rPr>
            </w:pPr>
            <w:r w:rsidRPr="002E1781">
              <w:rPr>
                <w:rFonts w:cs="Times New Roman"/>
                <w:sz w:val="24"/>
                <w:szCs w:val="24"/>
              </w:rPr>
              <w:t>10 10 99</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Deseul este reutilizat ca materie prima la cuptoarele electrice de topire, situate in aceeasi hala.</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rPr>
          <w:trHeight w:val="862"/>
        </w:trPr>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Deseu feros rezultat din casare, demolare</w:t>
            </w:r>
          </w:p>
          <w:p w:rsidR="002E1781" w:rsidRPr="002E1781" w:rsidRDefault="002E1781" w:rsidP="008818E0">
            <w:pPr>
              <w:jc w:val="center"/>
              <w:rPr>
                <w:rFonts w:cs="Times New Roman"/>
                <w:sz w:val="24"/>
                <w:szCs w:val="24"/>
              </w:rPr>
            </w:pPr>
            <w:r w:rsidRPr="002E1781">
              <w:rPr>
                <w:rFonts w:cs="Times New Roman"/>
                <w:sz w:val="24"/>
                <w:szCs w:val="24"/>
              </w:rPr>
              <w:t>17 04 05</w:t>
            </w:r>
          </w:p>
        </w:tc>
        <w:tc>
          <w:tcPr>
            <w:tcW w:w="3928"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Deseul este reutilizat ca materie prima la cuptoarele electrice de topire, situate in aceeasi hala.</w:t>
            </w:r>
          </w:p>
        </w:tc>
        <w:tc>
          <w:tcPr>
            <w:tcW w:w="1980"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49,20</w:t>
            </w:r>
          </w:p>
        </w:tc>
      </w:tr>
      <w:tr w:rsidR="002E1781" w:rsidRPr="002E1781" w:rsidTr="008818E0">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 xml:space="preserve">Praf sablare  </w:t>
            </w:r>
          </w:p>
          <w:p w:rsidR="002E1781" w:rsidRPr="002E1781" w:rsidRDefault="002E1781" w:rsidP="008818E0">
            <w:pPr>
              <w:jc w:val="center"/>
              <w:rPr>
                <w:rFonts w:cs="Times New Roman"/>
                <w:b/>
                <w:sz w:val="24"/>
                <w:szCs w:val="24"/>
              </w:rPr>
            </w:pPr>
            <w:r w:rsidRPr="002E1781">
              <w:rPr>
                <w:rFonts w:cs="Times New Roman"/>
                <w:sz w:val="24"/>
                <w:szCs w:val="24"/>
              </w:rPr>
              <w:t>12 01 17</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Predare catre societati autorizate in vederea eliminarii.</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Ulei uzat</w:t>
            </w:r>
          </w:p>
          <w:p w:rsidR="002E1781" w:rsidRPr="002E1781" w:rsidRDefault="002E1781" w:rsidP="008818E0">
            <w:pPr>
              <w:jc w:val="center"/>
              <w:rPr>
                <w:rFonts w:cs="Times New Roman"/>
                <w:b/>
                <w:sz w:val="24"/>
                <w:szCs w:val="24"/>
              </w:rPr>
            </w:pPr>
            <w:r w:rsidRPr="002E1781">
              <w:rPr>
                <w:rFonts w:cs="Times New Roman"/>
                <w:sz w:val="24"/>
                <w:szCs w:val="24"/>
              </w:rPr>
              <w:t xml:space="preserve"> 13 02 05*</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Depozitate in spatii special amenajate si predate pentru valorificare prin societati specializate autorizate.</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Echipament de lucru si protectie</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Depozitate in spatii special amenajate si predate pentru valorificare/eliminare prin societati specializate autorizate.</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c>
          <w:tcPr>
            <w:tcW w:w="1530" w:type="dxa"/>
            <w:vMerge/>
            <w:shd w:val="clear" w:color="auto" w:fill="auto"/>
          </w:tcPr>
          <w:p w:rsidR="002E1781" w:rsidRPr="002E1781" w:rsidRDefault="002E1781" w:rsidP="008818E0">
            <w:pPr>
              <w:spacing w:before="120"/>
              <w:jc w:val="both"/>
              <w:rPr>
                <w:rFonts w:cs="Times New Roman"/>
                <w:b/>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Baterii si acumulatori</w:t>
            </w:r>
          </w:p>
          <w:p w:rsidR="002E1781" w:rsidRPr="002E1781" w:rsidRDefault="002E1781" w:rsidP="008818E0">
            <w:pPr>
              <w:spacing w:before="120"/>
              <w:jc w:val="center"/>
              <w:rPr>
                <w:rFonts w:cs="Times New Roman"/>
                <w:b/>
                <w:sz w:val="24"/>
                <w:szCs w:val="24"/>
              </w:rPr>
            </w:pPr>
            <w:r w:rsidRPr="002E1781">
              <w:rPr>
                <w:rFonts w:cs="Times New Roman"/>
                <w:sz w:val="24"/>
                <w:szCs w:val="24"/>
              </w:rPr>
              <w:t>16 06 01*</w:t>
            </w:r>
          </w:p>
        </w:tc>
        <w:tc>
          <w:tcPr>
            <w:tcW w:w="3928" w:type="dxa"/>
            <w:shd w:val="clear" w:color="auto" w:fill="auto"/>
          </w:tcPr>
          <w:p w:rsidR="002E1781" w:rsidRPr="002E1781" w:rsidRDefault="002E1781" w:rsidP="008818E0">
            <w:pPr>
              <w:spacing w:before="120"/>
              <w:jc w:val="center"/>
              <w:rPr>
                <w:rFonts w:cs="Times New Roman"/>
                <w:b/>
                <w:sz w:val="24"/>
                <w:szCs w:val="24"/>
              </w:rPr>
            </w:pPr>
            <w:r w:rsidRPr="002E1781">
              <w:rPr>
                <w:rFonts w:cs="Times New Roman"/>
                <w:sz w:val="24"/>
                <w:szCs w:val="24"/>
              </w:rPr>
              <w:t>Depozitate in spatii special amenajate si predate pentru valorificare prin societati specializate autorizate.</w:t>
            </w:r>
          </w:p>
        </w:tc>
        <w:tc>
          <w:tcPr>
            <w:tcW w:w="1980" w:type="dxa"/>
            <w:shd w:val="clear" w:color="auto" w:fill="auto"/>
          </w:tcPr>
          <w:p w:rsidR="002E1781" w:rsidRPr="002E1781" w:rsidRDefault="002E1781" w:rsidP="008818E0">
            <w:pPr>
              <w:spacing w:before="120"/>
              <w:jc w:val="center"/>
              <w:rPr>
                <w:rFonts w:cs="Times New Roman"/>
                <w:sz w:val="24"/>
                <w:szCs w:val="24"/>
              </w:rPr>
            </w:pPr>
          </w:p>
        </w:tc>
      </w:tr>
      <w:tr w:rsidR="002E1781" w:rsidRPr="002E1781" w:rsidTr="008818E0">
        <w:trPr>
          <w:trHeight w:val="690"/>
        </w:trPr>
        <w:tc>
          <w:tcPr>
            <w:tcW w:w="1530" w:type="dxa"/>
            <w:vMerge w:val="restart"/>
            <w:shd w:val="clear" w:color="auto" w:fill="auto"/>
            <w:vAlign w:val="center"/>
          </w:tcPr>
          <w:p w:rsidR="002E1781" w:rsidRPr="002E1781" w:rsidRDefault="002E1781" w:rsidP="008818E0">
            <w:pPr>
              <w:spacing w:before="120"/>
              <w:rPr>
                <w:rFonts w:cs="Times New Roman"/>
                <w:color w:val="000000"/>
                <w:spacing w:val="-2"/>
                <w:sz w:val="24"/>
                <w:szCs w:val="24"/>
              </w:rPr>
            </w:pPr>
            <w:r w:rsidRPr="002E1781">
              <w:rPr>
                <w:rFonts w:cs="Times New Roman"/>
                <w:color w:val="000000"/>
                <w:spacing w:val="-2"/>
                <w:sz w:val="24"/>
                <w:szCs w:val="24"/>
              </w:rPr>
              <w:t>Modelarie</w:t>
            </w: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 xml:space="preserve">Rumegus, talas, aschii, resturi lemn </w:t>
            </w:r>
          </w:p>
          <w:p w:rsidR="002E1781" w:rsidRPr="002E1781" w:rsidRDefault="002E1781" w:rsidP="008818E0">
            <w:pPr>
              <w:jc w:val="center"/>
              <w:rPr>
                <w:rFonts w:cs="Times New Roman"/>
                <w:sz w:val="24"/>
                <w:szCs w:val="24"/>
              </w:rPr>
            </w:pPr>
            <w:r w:rsidRPr="002E1781">
              <w:rPr>
                <w:rFonts w:cs="Times New Roman"/>
                <w:sz w:val="24"/>
                <w:szCs w:val="24"/>
              </w:rPr>
              <w:t>03 01 05</w:t>
            </w:r>
          </w:p>
        </w:tc>
        <w:tc>
          <w:tcPr>
            <w:tcW w:w="3928"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Deseul este valorificat prin vanzare la terti si este incarcat direct de la locul de generare.</w:t>
            </w:r>
          </w:p>
        </w:tc>
        <w:tc>
          <w:tcPr>
            <w:tcW w:w="1980"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12,5</w:t>
            </w:r>
          </w:p>
        </w:tc>
      </w:tr>
      <w:tr w:rsidR="002E1781" w:rsidRPr="002E1781" w:rsidTr="008818E0">
        <w:trPr>
          <w:trHeight w:val="690"/>
        </w:trPr>
        <w:tc>
          <w:tcPr>
            <w:tcW w:w="1530" w:type="dxa"/>
            <w:vMerge/>
            <w:shd w:val="clear" w:color="auto" w:fill="auto"/>
          </w:tcPr>
          <w:p w:rsidR="002E1781" w:rsidRPr="002E1781" w:rsidRDefault="002E1781" w:rsidP="008818E0">
            <w:pPr>
              <w:spacing w:before="120"/>
              <w:jc w:val="center"/>
              <w:rPr>
                <w:rFonts w:cs="Times New Roman"/>
                <w:sz w:val="24"/>
                <w:szCs w:val="24"/>
              </w:rPr>
            </w:pPr>
          </w:p>
        </w:tc>
        <w:tc>
          <w:tcPr>
            <w:tcW w:w="2282"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Ambalaje lemn</w:t>
            </w:r>
          </w:p>
          <w:p w:rsidR="002E1781" w:rsidRPr="002E1781" w:rsidRDefault="002E1781" w:rsidP="008818E0">
            <w:pPr>
              <w:jc w:val="center"/>
              <w:rPr>
                <w:rFonts w:cs="Times New Roman"/>
                <w:sz w:val="24"/>
                <w:szCs w:val="24"/>
              </w:rPr>
            </w:pPr>
            <w:r w:rsidRPr="002E1781">
              <w:rPr>
                <w:rFonts w:cs="Times New Roman"/>
                <w:sz w:val="24"/>
                <w:szCs w:val="24"/>
              </w:rPr>
              <w:t>15 01 03</w:t>
            </w:r>
          </w:p>
        </w:tc>
        <w:tc>
          <w:tcPr>
            <w:tcW w:w="3928"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Valorificare</w:t>
            </w:r>
          </w:p>
        </w:tc>
        <w:tc>
          <w:tcPr>
            <w:tcW w:w="1980" w:type="dxa"/>
            <w:shd w:val="clear" w:color="auto" w:fill="auto"/>
          </w:tcPr>
          <w:p w:rsidR="002E1781" w:rsidRPr="002E1781" w:rsidRDefault="002E1781" w:rsidP="008818E0">
            <w:pPr>
              <w:spacing w:before="120"/>
              <w:jc w:val="center"/>
              <w:rPr>
                <w:rFonts w:cs="Times New Roman"/>
                <w:sz w:val="24"/>
                <w:szCs w:val="24"/>
              </w:rPr>
            </w:pPr>
            <w:r w:rsidRPr="002E1781">
              <w:rPr>
                <w:rFonts w:cs="Times New Roman"/>
                <w:sz w:val="24"/>
                <w:szCs w:val="24"/>
              </w:rPr>
              <w:t>2,9</w:t>
            </w:r>
          </w:p>
        </w:tc>
      </w:tr>
    </w:tbl>
    <w:p w:rsidR="002E1781" w:rsidRPr="0064525F" w:rsidRDefault="002E1781" w:rsidP="00674698">
      <w:pPr>
        <w:rPr>
          <w:b/>
          <w:sz w:val="24"/>
          <w:szCs w:val="24"/>
        </w:rPr>
      </w:pPr>
    </w:p>
    <w:p w:rsidR="00674698" w:rsidRPr="0064525F" w:rsidRDefault="00674698" w:rsidP="00674698">
      <w:pPr>
        <w:ind w:right="801"/>
        <w:rPr>
          <w:sz w:val="24"/>
          <w:szCs w:val="24"/>
        </w:rPr>
      </w:pPr>
    </w:p>
    <w:p w:rsidR="00674698" w:rsidRPr="0064525F" w:rsidRDefault="00674698" w:rsidP="00674698">
      <w:pPr>
        <w:ind w:right="801"/>
        <w:rPr>
          <w:sz w:val="24"/>
          <w:szCs w:val="24"/>
        </w:rPr>
      </w:pPr>
      <w:r w:rsidRPr="0064525F">
        <w:rPr>
          <w:sz w:val="24"/>
          <w:szCs w:val="24"/>
        </w:rPr>
        <w:t>NOTĂ:</w:t>
      </w:r>
    </w:p>
    <w:p w:rsidR="00674698" w:rsidRPr="0064525F" w:rsidRDefault="00674698" w:rsidP="009877A2">
      <w:pPr>
        <w:widowControl w:val="0"/>
        <w:numPr>
          <w:ilvl w:val="0"/>
          <w:numId w:val="41"/>
        </w:numPr>
        <w:tabs>
          <w:tab w:val="left" w:pos="9921"/>
        </w:tabs>
        <w:suppressAutoHyphens w:val="0"/>
        <w:adjustRightInd w:val="0"/>
        <w:ind w:right="-39"/>
        <w:jc w:val="both"/>
        <w:textAlignment w:val="baseline"/>
        <w:rPr>
          <w:sz w:val="24"/>
          <w:szCs w:val="24"/>
        </w:rPr>
      </w:pPr>
      <w:r w:rsidRPr="0064525F">
        <w:rPr>
          <w:sz w:val="24"/>
          <w:szCs w:val="24"/>
        </w:rPr>
        <w:t>Aprovizionarea cu materii prime şi materiale se va face astfel încât să nu se creeze stocuri, care prin depreciere să ducă la formarea de deşeuri;</w:t>
      </w:r>
    </w:p>
    <w:p w:rsidR="00674698" w:rsidRPr="0064525F" w:rsidRDefault="00674698" w:rsidP="009877A2">
      <w:pPr>
        <w:widowControl w:val="0"/>
        <w:numPr>
          <w:ilvl w:val="0"/>
          <w:numId w:val="41"/>
        </w:numPr>
        <w:tabs>
          <w:tab w:val="left" w:pos="9921"/>
        </w:tabs>
        <w:suppressAutoHyphens w:val="0"/>
        <w:adjustRightInd w:val="0"/>
        <w:ind w:right="-43"/>
        <w:jc w:val="both"/>
        <w:textAlignment w:val="baseline"/>
        <w:rPr>
          <w:sz w:val="24"/>
          <w:szCs w:val="24"/>
        </w:rPr>
      </w:pPr>
      <w:r w:rsidRPr="0064525F">
        <w:rPr>
          <w:sz w:val="24"/>
          <w:szCs w:val="24"/>
        </w:rPr>
        <w:t>Toate deşeurile vor fi stocate astfel încât să se prevină orice contaminare a solului şi să se reducă la minimum orice degajare de emisii fugitive în aer;</w:t>
      </w:r>
    </w:p>
    <w:p w:rsidR="00674698" w:rsidRPr="0064525F" w:rsidRDefault="00674698" w:rsidP="009877A2">
      <w:pPr>
        <w:widowControl w:val="0"/>
        <w:numPr>
          <w:ilvl w:val="0"/>
          <w:numId w:val="41"/>
        </w:numPr>
        <w:tabs>
          <w:tab w:val="left" w:pos="9921"/>
        </w:tabs>
        <w:suppressAutoHyphens w:val="0"/>
        <w:adjustRightInd w:val="0"/>
        <w:ind w:right="-43"/>
        <w:jc w:val="both"/>
        <w:textAlignment w:val="baseline"/>
        <w:rPr>
          <w:sz w:val="24"/>
          <w:szCs w:val="24"/>
        </w:rPr>
      </w:pPr>
      <w:r w:rsidRPr="0064525F">
        <w:rPr>
          <w:sz w:val="24"/>
          <w:szCs w:val="24"/>
        </w:rPr>
        <w:t xml:space="preserve">Zonele de stocare vor fi clar marcate şi delimitate, iar containerele vor fi inscripţionate; </w:t>
      </w:r>
    </w:p>
    <w:p w:rsidR="00674698" w:rsidRDefault="00674698" w:rsidP="009877A2">
      <w:pPr>
        <w:widowControl w:val="0"/>
        <w:numPr>
          <w:ilvl w:val="0"/>
          <w:numId w:val="41"/>
        </w:numPr>
        <w:tabs>
          <w:tab w:val="left" w:pos="9921"/>
        </w:tabs>
        <w:suppressAutoHyphens w:val="0"/>
        <w:adjustRightInd w:val="0"/>
        <w:ind w:right="-43"/>
        <w:jc w:val="both"/>
        <w:textAlignment w:val="baseline"/>
        <w:rPr>
          <w:sz w:val="24"/>
          <w:szCs w:val="24"/>
        </w:rPr>
      </w:pPr>
      <w:r w:rsidRPr="0064525F">
        <w:rPr>
          <w:sz w:val="24"/>
          <w:szCs w:val="24"/>
        </w:rPr>
        <w:t xml:space="preserve">Nu se va depăşi capacitatea containerelor şi a zonelor de stocare. </w:t>
      </w:r>
    </w:p>
    <w:p w:rsidR="006C0622" w:rsidRDefault="006C0622" w:rsidP="006C0622">
      <w:pPr>
        <w:widowControl w:val="0"/>
        <w:tabs>
          <w:tab w:val="left" w:pos="9921"/>
        </w:tabs>
        <w:suppressAutoHyphens w:val="0"/>
        <w:adjustRightInd w:val="0"/>
        <w:ind w:right="-43"/>
        <w:jc w:val="both"/>
        <w:textAlignment w:val="baseline"/>
        <w:rPr>
          <w:sz w:val="24"/>
          <w:szCs w:val="24"/>
        </w:rPr>
      </w:pPr>
    </w:p>
    <w:p w:rsidR="006C0622" w:rsidRPr="0064525F" w:rsidRDefault="006C0622" w:rsidP="006C0622">
      <w:pPr>
        <w:widowControl w:val="0"/>
        <w:tabs>
          <w:tab w:val="left" w:pos="9921"/>
        </w:tabs>
        <w:suppressAutoHyphens w:val="0"/>
        <w:adjustRightInd w:val="0"/>
        <w:ind w:right="-43"/>
        <w:jc w:val="both"/>
        <w:textAlignment w:val="baseline"/>
        <w:rPr>
          <w:sz w:val="24"/>
          <w:szCs w:val="24"/>
        </w:rPr>
      </w:pPr>
    </w:p>
    <w:p w:rsidR="00674698" w:rsidRPr="0064525F" w:rsidRDefault="00674698" w:rsidP="00674698">
      <w:pPr>
        <w:pStyle w:val="ParaAr"/>
        <w:spacing w:line="240" w:lineRule="auto"/>
        <w:ind w:left="360" w:hanging="360"/>
        <w:outlineLvl w:val="0"/>
        <w:rPr>
          <w:rFonts w:ascii="Times New Roman" w:hAnsi="Times New Roman"/>
          <w:b/>
          <w:sz w:val="24"/>
          <w:szCs w:val="24"/>
        </w:rPr>
      </w:pPr>
      <w:bookmarkStart w:id="42" w:name="_Toc129424668"/>
    </w:p>
    <w:p w:rsidR="00674698" w:rsidRPr="0064525F" w:rsidRDefault="00674698" w:rsidP="00674698">
      <w:pPr>
        <w:pStyle w:val="ParaAr"/>
        <w:spacing w:line="240" w:lineRule="auto"/>
        <w:ind w:left="360" w:hanging="360"/>
        <w:outlineLvl w:val="0"/>
        <w:rPr>
          <w:rFonts w:ascii="Times New Roman" w:hAnsi="Times New Roman"/>
          <w:b/>
          <w:sz w:val="24"/>
          <w:szCs w:val="24"/>
        </w:rPr>
      </w:pPr>
      <w:r w:rsidRPr="0064525F">
        <w:rPr>
          <w:rFonts w:ascii="Times New Roman" w:hAnsi="Times New Roman"/>
          <w:b/>
          <w:sz w:val="24"/>
          <w:szCs w:val="24"/>
        </w:rPr>
        <w:lastRenderedPageBreak/>
        <w:t xml:space="preserve">12. </w:t>
      </w:r>
      <w:bookmarkEnd w:id="42"/>
      <w:r w:rsidRPr="0064525F">
        <w:rPr>
          <w:rFonts w:ascii="Times New Roman" w:hAnsi="Times New Roman"/>
          <w:b/>
          <w:sz w:val="24"/>
          <w:szCs w:val="24"/>
        </w:rPr>
        <w:t>INTERVENŢIA RAPIDĂ/PREVENIREA ŞI MANAGEMENTUL SITUAŢIILOR DE URGENŢĂ. SIGURANŢA INSTALAŢIEI</w:t>
      </w:r>
    </w:p>
    <w:p w:rsidR="00416B93" w:rsidRPr="0064525F" w:rsidRDefault="00416B93" w:rsidP="009E1AA9">
      <w:pPr>
        <w:autoSpaceDE w:val="0"/>
        <w:autoSpaceDN w:val="0"/>
        <w:ind w:firstLine="360"/>
        <w:jc w:val="both"/>
        <w:rPr>
          <w:color w:val="FF0000"/>
          <w:sz w:val="24"/>
          <w:szCs w:val="24"/>
        </w:rPr>
      </w:pPr>
      <w:r w:rsidRPr="0064525F">
        <w:rPr>
          <w:sz w:val="24"/>
          <w:szCs w:val="24"/>
        </w:rPr>
        <w:t>Activitatea nu se încadreaz</w:t>
      </w:r>
      <w:r w:rsidR="00C646F1" w:rsidRPr="0064525F">
        <w:rPr>
          <w:sz w:val="24"/>
          <w:szCs w:val="24"/>
        </w:rPr>
        <w:t>ă</w:t>
      </w:r>
      <w:r w:rsidRPr="0064525F">
        <w:rPr>
          <w:sz w:val="24"/>
          <w:szCs w:val="24"/>
        </w:rPr>
        <w:t xml:space="preserve"> </w:t>
      </w:r>
      <w:r w:rsidR="00C646F1" w:rsidRPr="0064525F">
        <w:rPr>
          <w:sz w:val="24"/>
          <w:szCs w:val="24"/>
        </w:rPr>
        <w:t>î</w:t>
      </w:r>
      <w:r w:rsidRPr="0064525F">
        <w:rPr>
          <w:sz w:val="24"/>
          <w:szCs w:val="24"/>
        </w:rPr>
        <w:t xml:space="preserve">n categoria obiectivelor cu risc, pentru care se aplică prevederile </w:t>
      </w:r>
      <w:r w:rsidRPr="0064525F">
        <w:rPr>
          <w:i/>
          <w:sz w:val="24"/>
          <w:szCs w:val="24"/>
        </w:rPr>
        <w:t>Legii nr. 59/2016 privind controlul asupra pericolelor de accident major</w:t>
      </w:r>
      <w:r w:rsidRPr="0064525F">
        <w:rPr>
          <w:sz w:val="24"/>
          <w:szCs w:val="24"/>
        </w:rPr>
        <w:t xml:space="preserve"> în care sunt implicate substanțe periculoase.</w:t>
      </w:r>
      <w:r w:rsidRPr="0064525F">
        <w:rPr>
          <w:color w:val="FF0000"/>
          <w:sz w:val="24"/>
          <w:szCs w:val="24"/>
        </w:rPr>
        <w:t xml:space="preserve"> </w:t>
      </w:r>
    </w:p>
    <w:p w:rsidR="00362DE0" w:rsidRPr="0064525F" w:rsidRDefault="00362DE0" w:rsidP="00362DE0">
      <w:pPr>
        <w:spacing w:before="120"/>
        <w:jc w:val="both"/>
        <w:rPr>
          <w:rFonts w:cs="Times New Roman"/>
          <w:bCs/>
          <w:sz w:val="24"/>
          <w:szCs w:val="24"/>
        </w:rPr>
      </w:pPr>
      <w:r w:rsidRPr="0064525F">
        <w:rPr>
          <w:rFonts w:cs="Times New Roman"/>
          <w:bCs/>
          <w:sz w:val="24"/>
          <w:szCs w:val="24"/>
        </w:rPr>
        <w:t>Pentru situaţiile de urgen</w:t>
      </w:r>
      <w:r w:rsidR="00C646F1" w:rsidRPr="0064525F">
        <w:rPr>
          <w:rFonts w:cs="Times New Roman"/>
          <w:bCs/>
          <w:sz w:val="24"/>
          <w:szCs w:val="24"/>
        </w:rPr>
        <w:t>ț</w:t>
      </w:r>
      <w:r w:rsidRPr="0064525F">
        <w:rPr>
          <w:rFonts w:cs="Times New Roman"/>
          <w:bCs/>
          <w:sz w:val="24"/>
          <w:szCs w:val="24"/>
        </w:rPr>
        <w:t>ă S</w:t>
      </w:r>
      <w:r w:rsidR="00C646F1" w:rsidRPr="0064525F">
        <w:rPr>
          <w:rFonts w:cs="Times New Roman"/>
          <w:bCs/>
          <w:sz w:val="24"/>
          <w:szCs w:val="24"/>
        </w:rPr>
        <w:t xml:space="preserve">C PROMEX SA </w:t>
      </w:r>
      <w:r w:rsidRPr="0064525F">
        <w:rPr>
          <w:rFonts w:cs="Times New Roman"/>
          <w:bCs/>
          <w:sz w:val="24"/>
          <w:szCs w:val="24"/>
        </w:rPr>
        <w:t>a documentat şi implementat:</w:t>
      </w:r>
    </w:p>
    <w:p w:rsidR="00362DE0" w:rsidRPr="0064525F" w:rsidRDefault="00362DE0" w:rsidP="009877A2">
      <w:pPr>
        <w:numPr>
          <w:ilvl w:val="0"/>
          <w:numId w:val="73"/>
        </w:numPr>
        <w:suppressAutoHyphens w:val="0"/>
        <w:ind w:left="720" w:hanging="360"/>
        <w:jc w:val="both"/>
        <w:rPr>
          <w:rFonts w:cs="Times New Roman"/>
          <w:bCs/>
          <w:sz w:val="24"/>
          <w:szCs w:val="24"/>
        </w:rPr>
      </w:pPr>
      <w:r w:rsidRPr="0064525F">
        <w:rPr>
          <w:rFonts w:cs="Times New Roman"/>
          <w:bCs/>
          <w:sz w:val="24"/>
          <w:szCs w:val="24"/>
        </w:rPr>
        <w:t>Planul de prevenire şi combatere a poluărilor accidentale a apei;</w:t>
      </w:r>
    </w:p>
    <w:p w:rsidR="00362DE0" w:rsidRPr="0064525F" w:rsidRDefault="00362DE0" w:rsidP="009877A2">
      <w:pPr>
        <w:numPr>
          <w:ilvl w:val="0"/>
          <w:numId w:val="73"/>
        </w:numPr>
        <w:suppressAutoHyphens w:val="0"/>
        <w:ind w:left="720" w:hanging="360"/>
        <w:jc w:val="both"/>
        <w:rPr>
          <w:rFonts w:cs="Times New Roman"/>
          <w:bCs/>
          <w:sz w:val="24"/>
          <w:szCs w:val="24"/>
        </w:rPr>
      </w:pPr>
      <w:r w:rsidRPr="0064525F">
        <w:rPr>
          <w:rFonts w:cs="Times New Roman"/>
          <w:bCs/>
          <w:sz w:val="24"/>
          <w:szCs w:val="24"/>
        </w:rPr>
        <w:t>Plan de intervenţie la incendiu;</w:t>
      </w:r>
    </w:p>
    <w:p w:rsidR="00715F91" w:rsidRPr="0064525F" w:rsidRDefault="00715F91" w:rsidP="00715F91">
      <w:pPr>
        <w:spacing w:before="120"/>
        <w:jc w:val="both"/>
        <w:rPr>
          <w:rFonts w:cs="Times New Roman"/>
          <w:bCs/>
          <w:sz w:val="24"/>
          <w:szCs w:val="24"/>
        </w:rPr>
      </w:pPr>
      <w:r w:rsidRPr="0064525F">
        <w:rPr>
          <w:rFonts w:cs="Times New Roman"/>
          <w:b/>
          <w:bCs/>
          <w:sz w:val="24"/>
          <w:szCs w:val="24"/>
        </w:rPr>
        <w:t>Plan de prevenire şi combatere a poluărilor accidentale</w:t>
      </w:r>
      <w:r w:rsidRPr="0064525F">
        <w:rPr>
          <w:rFonts w:cs="Times New Roman"/>
          <w:bCs/>
          <w:sz w:val="24"/>
          <w:szCs w:val="24"/>
        </w:rPr>
        <w:t xml:space="preserve"> conţine:</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Componenţa colectivului constituit pentru combaterea poluării accidentale;</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Componenţa echipelor de lichidare a poluărilor accidentale;</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Lista punctelor critice din  unitate de unde pot proveni poluări accidentale;</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Fişa poluantului potenţial;</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Posibilităţi de combatere - Acţiunea;</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Lista dotărilor necesare pentru sistarea poluării accidentale;</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Procedură alarmare în situaţia poluărilor accidentale;</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Procedura   privind   înregistrarea   informaţiilor   cu   privire   la producerea evenimentelor de poluare accidentală.</w:t>
      </w:r>
    </w:p>
    <w:p w:rsidR="00715F91" w:rsidRPr="0064525F" w:rsidRDefault="00715F91" w:rsidP="00715F91">
      <w:pPr>
        <w:spacing w:before="120"/>
        <w:jc w:val="both"/>
        <w:rPr>
          <w:rFonts w:cs="Times New Roman"/>
          <w:bCs/>
          <w:sz w:val="24"/>
          <w:szCs w:val="24"/>
        </w:rPr>
      </w:pPr>
      <w:r w:rsidRPr="0064525F">
        <w:rPr>
          <w:rFonts w:cs="Times New Roman"/>
          <w:b/>
          <w:bCs/>
          <w:sz w:val="24"/>
          <w:szCs w:val="24"/>
        </w:rPr>
        <w:t>Plan de intervenţie la incendiu</w:t>
      </w:r>
      <w:r w:rsidRPr="0064525F">
        <w:rPr>
          <w:rFonts w:cs="Times New Roman"/>
          <w:bCs/>
          <w:sz w:val="24"/>
          <w:szCs w:val="24"/>
        </w:rPr>
        <w:t xml:space="preserve"> conţine:</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Date de identificare;</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Planul general al unităţii;</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Concepţia de organizare şi de desfăşurare a intervenţiei în caz de incendiu;</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Forţe de intervenţie în caz de incendiu;</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Surse de alimentare cu apă în caz de incendiu, exterioare unităţii;</w:t>
      </w:r>
    </w:p>
    <w:p w:rsidR="00715F91" w:rsidRPr="0064525F" w:rsidRDefault="00715F91" w:rsidP="009877A2">
      <w:pPr>
        <w:numPr>
          <w:ilvl w:val="0"/>
          <w:numId w:val="72"/>
        </w:numPr>
        <w:suppressAutoHyphens w:val="0"/>
        <w:ind w:left="720" w:hanging="360"/>
        <w:jc w:val="both"/>
        <w:rPr>
          <w:rFonts w:cs="Times New Roman"/>
          <w:bCs/>
          <w:sz w:val="24"/>
          <w:szCs w:val="24"/>
        </w:rPr>
      </w:pPr>
      <w:r w:rsidRPr="0064525F">
        <w:rPr>
          <w:rFonts w:cs="Times New Roman"/>
          <w:bCs/>
          <w:sz w:val="24"/>
          <w:szCs w:val="24"/>
        </w:rPr>
        <w:t>Date privind planurile construcţiilor sau instalaţiilor tehnologice</w:t>
      </w:r>
    </w:p>
    <w:p w:rsidR="00362DE0" w:rsidRPr="0064525F" w:rsidRDefault="00362DE0" w:rsidP="00362DE0">
      <w:pPr>
        <w:spacing w:before="120"/>
        <w:ind w:firstLine="360"/>
        <w:jc w:val="both"/>
        <w:rPr>
          <w:rFonts w:cs="Times New Roman"/>
          <w:sz w:val="24"/>
          <w:szCs w:val="24"/>
        </w:rPr>
      </w:pPr>
      <w:r w:rsidRPr="0064525F">
        <w:rPr>
          <w:rFonts w:cs="Times New Roman"/>
          <w:bCs/>
          <w:sz w:val="24"/>
          <w:szCs w:val="24"/>
        </w:rPr>
        <w:t xml:space="preserve">Titularul autorizației integrate de mediu trebuie să se asigure că sunt funcționale toate aceste planuri </w:t>
      </w:r>
      <w:r w:rsidRPr="0064525F">
        <w:rPr>
          <w:rFonts w:cs="Times New Roman"/>
          <w:sz w:val="24"/>
          <w:szCs w:val="24"/>
        </w:rPr>
        <w:t>care tratează orice situaţie ce poate apărea pe amplasament, în vederea minimizării efectelor asupra mediului.</w:t>
      </w:r>
    </w:p>
    <w:p w:rsidR="00362DE0" w:rsidRPr="0064525F" w:rsidRDefault="00362DE0" w:rsidP="001B1FDF">
      <w:pPr>
        <w:spacing w:before="120"/>
        <w:ind w:firstLine="360"/>
        <w:jc w:val="both"/>
        <w:rPr>
          <w:rFonts w:cs="Times New Roman"/>
          <w:bCs/>
          <w:sz w:val="24"/>
          <w:szCs w:val="24"/>
        </w:rPr>
      </w:pPr>
      <w:r w:rsidRPr="0064525F">
        <w:rPr>
          <w:rFonts w:cs="Times New Roman"/>
          <w:bCs/>
          <w:sz w:val="24"/>
          <w:szCs w:val="24"/>
        </w:rPr>
        <w:t xml:space="preserve">Societatea </w:t>
      </w:r>
      <w:r w:rsidR="00EC0A6E" w:rsidRPr="0064525F">
        <w:rPr>
          <w:rFonts w:cs="Times New Roman"/>
          <w:bCs/>
          <w:sz w:val="24"/>
          <w:szCs w:val="24"/>
        </w:rPr>
        <w:t xml:space="preserve">SC PROMEX SA </w:t>
      </w:r>
      <w:r w:rsidRPr="0064525F">
        <w:rPr>
          <w:rFonts w:cs="Times New Roman"/>
          <w:bCs/>
          <w:sz w:val="24"/>
          <w:szCs w:val="24"/>
        </w:rPr>
        <w:t xml:space="preserve">va analiza şi revizui periodic planurile/instrucţiunile proprii pentru situaţii de urgenţă </w:t>
      </w:r>
      <w:r w:rsidRPr="0064525F">
        <w:rPr>
          <w:rFonts w:cs="Times New Roman"/>
          <w:sz w:val="24"/>
          <w:szCs w:val="24"/>
        </w:rPr>
        <w:t>în  funcţie de condiţiile nou apărute. Ele trebuie să fie disponibile pe amplasament în orice moment pentru inspecţie de către personalul cu drept de control al autorităţilor de specialitate.</w:t>
      </w:r>
    </w:p>
    <w:p w:rsidR="00674698" w:rsidRPr="0064525F" w:rsidRDefault="00674698" w:rsidP="001B1FDF">
      <w:pPr>
        <w:pStyle w:val="Corptext"/>
        <w:tabs>
          <w:tab w:val="left" w:pos="851"/>
          <w:tab w:val="left" w:pos="8505"/>
        </w:tabs>
        <w:spacing w:line="240" w:lineRule="auto"/>
        <w:jc w:val="both"/>
        <w:rPr>
          <w:rFonts w:ascii="Times New Roman" w:hAnsi="Times New Roman"/>
          <w:sz w:val="24"/>
          <w:szCs w:val="24"/>
        </w:rPr>
      </w:pPr>
      <w:r w:rsidRPr="0064525F">
        <w:rPr>
          <w:rFonts w:ascii="Times New Roman" w:hAnsi="Times New Roman"/>
          <w:sz w:val="24"/>
          <w:szCs w:val="24"/>
        </w:rPr>
        <w:t>Defecţiunile în funcţionare care pot avea efecte importante asupra mediului înconjurător trebuie înregistrate în formă scrisă. Din astfel de înregistrări scrise, care trebuie puse la dispoziţia autorităţilor responsabile, trebuie să reiasă:</w:t>
      </w:r>
    </w:p>
    <w:p w:rsidR="00674698" w:rsidRPr="0064525F" w:rsidRDefault="00674698" w:rsidP="009877A2">
      <w:pPr>
        <w:pStyle w:val="Corptext"/>
        <w:numPr>
          <w:ilvl w:val="0"/>
          <w:numId w:val="36"/>
        </w:numPr>
        <w:tabs>
          <w:tab w:val="left" w:pos="851"/>
          <w:tab w:val="left" w:pos="8505"/>
        </w:tabs>
        <w:suppressAutoHyphens w:val="0"/>
        <w:overflowPunct w:val="0"/>
        <w:autoSpaceDE w:val="0"/>
        <w:autoSpaceDN w:val="0"/>
        <w:adjustRightInd w:val="0"/>
        <w:spacing w:line="240" w:lineRule="auto"/>
        <w:ind w:left="714" w:hanging="357"/>
        <w:textAlignment w:val="baseline"/>
        <w:rPr>
          <w:rFonts w:ascii="Times New Roman" w:hAnsi="Times New Roman"/>
          <w:sz w:val="24"/>
          <w:szCs w:val="24"/>
        </w:rPr>
      </w:pPr>
      <w:r w:rsidRPr="0064525F">
        <w:rPr>
          <w:rFonts w:ascii="Times New Roman" w:hAnsi="Times New Roman"/>
          <w:sz w:val="24"/>
          <w:szCs w:val="24"/>
        </w:rPr>
        <w:t>Tipul, momentul şi durata defecţiunii,</w:t>
      </w:r>
    </w:p>
    <w:p w:rsidR="00674698" w:rsidRPr="0064525F" w:rsidRDefault="00674698" w:rsidP="009877A2">
      <w:pPr>
        <w:pStyle w:val="Corptext"/>
        <w:numPr>
          <w:ilvl w:val="0"/>
          <w:numId w:val="36"/>
        </w:numPr>
        <w:tabs>
          <w:tab w:val="left" w:pos="851"/>
          <w:tab w:val="left" w:pos="8505"/>
        </w:tabs>
        <w:suppressAutoHyphens w:val="0"/>
        <w:overflowPunct w:val="0"/>
        <w:autoSpaceDE w:val="0"/>
        <w:autoSpaceDN w:val="0"/>
        <w:adjustRightInd w:val="0"/>
        <w:spacing w:line="240" w:lineRule="auto"/>
        <w:ind w:left="714" w:hanging="357"/>
        <w:textAlignment w:val="baseline"/>
        <w:rPr>
          <w:rFonts w:ascii="Times New Roman" w:hAnsi="Times New Roman"/>
          <w:sz w:val="24"/>
          <w:szCs w:val="24"/>
        </w:rPr>
      </w:pPr>
      <w:r w:rsidRPr="0064525F">
        <w:rPr>
          <w:rFonts w:ascii="Times New Roman" w:hAnsi="Times New Roman"/>
          <w:sz w:val="24"/>
          <w:szCs w:val="24"/>
        </w:rPr>
        <w:t>Cantitatea de substanţe nocive eliberate (dacă este cazul este necesară o evaluare),</w:t>
      </w:r>
    </w:p>
    <w:p w:rsidR="00674698" w:rsidRPr="0064525F" w:rsidRDefault="00674698" w:rsidP="009877A2">
      <w:pPr>
        <w:pStyle w:val="Corptext"/>
        <w:numPr>
          <w:ilvl w:val="0"/>
          <w:numId w:val="36"/>
        </w:numPr>
        <w:tabs>
          <w:tab w:val="left" w:pos="851"/>
          <w:tab w:val="left" w:pos="8505"/>
        </w:tabs>
        <w:suppressAutoHyphens w:val="0"/>
        <w:overflowPunct w:val="0"/>
        <w:autoSpaceDE w:val="0"/>
        <w:autoSpaceDN w:val="0"/>
        <w:adjustRightInd w:val="0"/>
        <w:spacing w:line="240" w:lineRule="auto"/>
        <w:ind w:left="714" w:hanging="357"/>
        <w:textAlignment w:val="baseline"/>
        <w:rPr>
          <w:rFonts w:ascii="Times New Roman" w:hAnsi="Times New Roman"/>
          <w:sz w:val="24"/>
          <w:szCs w:val="24"/>
        </w:rPr>
      </w:pPr>
      <w:r w:rsidRPr="0064525F">
        <w:rPr>
          <w:rFonts w:ascii="Times New Roman" w:hAnsi="Times New Roman"/>
          <w:sz w:val="24"/>
          <w:szCs w:val="24"/>
        </w:rPr>
        <w:t>Urmările defecţiunii atât în interiorul obiectivului, cât şi în exterior,</w:t>
      </w:r>
    </w:p>
    <w:p w:rsidR="00674698" w:rsidRPr="0064525F" w:rsidRDefault="00674698" w:rsidP="009877A2">
      <w:pPr>
        <w:pStyle w:val="Corptext"/>
        <w:numPr>
          <w:ilvl w:val="0"/>
          <w:numId w:val="36"/>
        </w:numPr>
        <w:tabs>
          <w:tab w:val="left" w:pos="851"/>
          <w:tab w:val="left" w:pos="8505"/>
        </w:tabs>
        <w:suppressAutoHyphens w:val="0"/>
        <w:overflowPunct w:val="0"/>
        <w:autoSpaceDE w:val="0"/>
        <w:autoSpaceDN w:val="0"/>
        <w:adjustRightInd w:val="0"/>
        <w:spacing w:line="240" w:lineRule="auto"/>
        <w:ind w:left="714" w:hanging="357"/>
        <w:textAlignment w:val="baseline"/>
        <w:rPr>
          <w:rFonts w:ascii="Times New Roman" w:hAnsi="Times New Roman"/>
          <w:sz w:val="24"/>
          <w:szCs w:val="24"/>
        </w:rPr>
      </w:pPr>
      <w:r w:rsidRPr="0064525F">
        <w:rPr>
          <w:rFonts w:ascii="Times New Roman" w:hAnsi="Times New Roman"/>
          <w:sz w:val="24"/>
          <w:szCs w:val="24"/>
        </w:rPr>
        <w:t>Toate măsurile iniţiate.</w:t>
      </w:r>
    </w:p>
    <w:p w:rsidR="00674698" w:rsidRPr="0064525F" w:rsidRDefault="00674698" w:rsidP="001B1FDF">
      <w:pPr>
        <w:pStyle w:val="Corptext"/>
        <w:tabs>
          <w:tab w:val="left" w:pos="851"/>
          <w:tab w:val="left" w:pos="8505"/>
        </w:tabs>
        <w:spacing w:line="240" w:lineRule="auto"/>
        <w:rPr>
          <w:rFonts w:ascii="Times New Roman" w:hAnsi="Times New Roman"/>
          <w:sz w:val="24"/>
          <w:szCs w:val="24"/>
        </w:rPr>
      </w:pPr>
      <w:r w:rsidRPr="0064525F">
        <w:rPr>
          <w:rFonts w:ascii="Times New Roman" w:hAnsi="Times New Roman"/>
          <w:sz w:val="24"/>
          <w:szCs w:val="24"/>
        </w:rPr>
        <w:t>Defecţiunile a căror efecte se pot propaga pe toată suprafaţa obiectivului sau care prezintă pericole pentru sănătate sau viaţă trebuie anunţate:</w:t>
      </w:r>
    </w:p>
    <w:p w:rsidR="00674698" w:rsidRPr="0064525F" w:rsidRDefault="00674698" w:rsidP="009877A2">
      <w:pPr>
        <w:pStyle w:val="Corptext"/>
        <w:numPr>
          <w:ilvl w:val="0"/>
          <w:numId w:val="37"/>
        </w:numPr>
        <w:tabs>
          <w:tab w:val="left" w:pos="851"/>
          <w:tab w:val="left" w:pos="8505"/>
        </w:tabs>
        <w:suppressAutoHyphens w:val="0"/>
        <w:overflowPunct w:val="0"/>
        <w:autoSpaceDE w:val="0"/>
        <w:autoSpaceDN w:val="0"/>
        <w:adjustRightInd w:val="0"/>
        <w:spacing w:line="240" w:lineRule="auto"/>
        <w:textAlignment w:val="baseline"/>
        <w:rPr>
          <w:rFonts w:ascii="Times New Roman" w:hAnsi="Times New Roman"/>
          <w:sz w:val="24"/>
          <w:szCs w:val="24"/>
        </w:rPr>
      </w:pPr>
      <w:r w:rsidRPr="0064525F">
        <w:rPr>
          <w:rFonts w:ascii="Times New Roman" w:hAnsi="Times New Roman"/>
          <w:sz w:val="24"/>
          <w:szCs w:val="24"/>
        </w:rPr>
        <w:t>imediat Inspectoratului pentru situaţii de urgenţă</w:t>
      </w:r>
    </w:p>
    <w:p w:rsidR="00674698" w:rsidRPr="0064525F" w:rsidRDefault="00674698" w:rsidP="009877A2">
      <w:pPr>
        <w:pStyle w:val="Corptext"/>
        <w:numPr>
          <w:ilvl w:val="0"/>
          <w:numId w:val="37"/>
        </w:numPr>
        <w:tabs>
          <w:tab w:val="left" w:pos="851"/>
          <w:tab w:val="left" w:pos="8505"/>
        </w:tabs>
        <w:suppressAutoHyphens w:val="0"/>
        <w:overflowPunct w:val="0"/>
        <w:autoSpaceDE w:val="0"/>
        <w:autoSpaceDN w:val="0"/>
        <w:adjustRightInd w:val="0"/>
        <w:spacing w:line="240" w:lineRule="auto"/>
        <w:textAlignment w:val="baseline"/>
        <w:rPr>
          <w:rFonts w:ascii="Times New Roman" w:hAnsi="Times New Roman"/>
          <w:sz w:val="24"/>
          <w:szCs w:val="24"/>
        </w:rPr>
      </w:pPr>
      <w:r w:rsidRPr="0064525F">
        <w:rPr>
          <w:rFonts w:ascii="Times New Roman" w:hAnsi="Times New Roman"/>
          <w:sz w:val="24"/>
          <w:szCs w:val="24"/>
        </w:rPr>
        <w:t>urgent autorităţii responsabile cu protecţia mediului.</w:t>
      </w:r>
    </w:p>
    <w:p w:rsidR="00674698" w:rsidRPr="0064525F" w:rsidRDefault="00674698" w:rsidP="00674698">
      <w:pPr>
        <w:outlineLvl w:val="0"/>
        <w:rPr>
          <w:b/>
          <w:noProof/>
          <w:sz w:val="24"/>
          <w:szCs w:val="24"/>
        </w:rPr>
      </w:pPr>
      <w:bookmarkStart w:id="43" w:name="_Toc129424669"/>
    </w:p>
    <w:p w:rsidR="00674698" w:rsidRPr="0064525F" w:rsidRDefault="00674698" w:rsidP="00674698">
      <w:pPr>
        <w:outlineLvl w:val="0"/>
        <w:rPr>
          <w:b/>
          <w:noProof/>
          <w:sz w:val="24"/>
          <w:szCs w:val="24"/>
        </w:rPr>
      </w:pPr>
      <w:r w:rsidRPr="0064525F">
        <w:rPr>
          <w:b/>
          <w:noProof/>
          <w:sz w:val="24"/>
          <w:szCs w:val="24"/>
        </w:rPr>
        <w:t>13. MONITORIZAREA ACTIVITĂŢII</w:t>
      </w:r>
      <w:bookmarkEnd w:id="43"/>
      <w:r w:rsidRPr="0064525F">
        <w:rPr>
          <w:b/>
          <w:noProof/>
          <w:sz w:val="24"/>
          <w:szCs w:val="24"/>
        </w:rPr>
        <w:t xml:space="preserve"> </w:t>
      </w:r>
    </w:p>
    <w:p w:rsidR="00674698" w:rsidRPr="0064525F" w:rsidRDefault="00674698" w:rsidP="009877A2">
      <w:pPr>
        <w:widowControl w:val="0"/>
        <w:numPr>
          <w:ilvl w:val="0"/>
          <w:numId w:val="44"/>
        </w:numPr>
        <w:suppressAutoHyphens w:val="0"/>
        <w:adjustRightInd w:val="0"/>
        <w:ind w:hanging="540"/>
        <w:jc w:val="both"/>
        <w:textAlignment w:val="baseline"/>
        <w:rPr>
          <w:sz w:val="24"/>
          <w:szCs w:val="24"/>
        </w:rPr>
      </w:pPr>
      <w:bookmarkStart w:id="44" w:name="_Toc129408964"/>
      <w:bookmarkStart w:id="45" w:name="_Toc129409566"/>
      <w:bookmarkStart w:id="46" w:name="_Toc129414227"/>
      <w:bookmarkStart w:id="47" w:name="_Toc129424327"/>
      <w:bookmarkStart w:id="48" w:name="_Toc129424673"/>
      <w:bookmarkStart w:id="49" w:name="_Toc129424682"/>
      <w:r w:rsidRPr="0064525F">
        <w:rPr>
          <w:sz w:val="24"/>
          <w:szCs w:val="24"/>
        </w:rPr>
        <w:t>Monitorizarea se va efectua prin două tipuri de acţiuni:</w:t>
      </w:r>
    </w:p>
    <w:p w:rsidR="00674698" w:rsidRPr="0064525F" w:rsidRDefault="00674698" w:rsidP="009877A2">
      <w:pPr>
        <w:numPr>
          <w:ilvl w:val="2"/>
          <w:numId w:val="42"/>
        </w:numPr>
        <w:tabs>
          <w:tab w:val="clear" w:pos="2160"/>
          <w:tab w:val="num" w:pos="1440"/>
        </w:tabs>
        <w:suppressAutoHyphens w:val="0"/>
        <w:ind w:left="1440" w:hanging="180"/>
        <w:jc w:val="both"/>
        <w:rPr>
          <w:sz w:val="24"/>
          <w:szCs w:val="24"/>
        </w:rPr>
      </w:pPr>
      <w:r w:rsidRPr="0064525F">
        <w:rPr>
          <w:sz w:val="24"/>
          <w:szCs w:val="24"/>
        </w:rPr>
        <w:t>supraveghere din partea organelor abilitate şi cu atribuţii de control;</w:t>
      </w:r>
    </w:p>
    <w:p w:rsidR="00674698" w:rsidRPr="0064525F" w:rsidRDefault="00674698" w:rsidP="009877A2">
      <w:pPr>
        <w:numPr>
          <w:ilvl w:val="2"/>
          <w:numId w:val="42"/>
        </w:numPr>
        <w:tabs>
          <w:tab w:val="clear" w:pos="2160"/>
          <w:tab w:val="num" w:pos="1440"/>
        </w:tabs>
        <w:suppressAutoHyphens w:val="0"/>
        <w:ind w:left="1440" w:hanging="181"/>
        <w:jc w:val="both"/>
        <w:rPr>
          <w:sz w:val="24"/>
          <w:szCs w:val="24"/>
        </w:rPr>
      </w:pPr>
      <w:r w:rsidRPr="0064525F">
        <w:rPr>
          <w:sz w:val="24"/>
          <w:szCs w:val="24"/>
        </w:rPr>
        <w:t>automonitorizare.</w:t>
      </w:r>
    </w:p>
    <w:p w:rsidR="00674698" w:rsidRPr="0064525F" w:rsidRDefault="00674698" w:rsidP="009877A2">
      <w:pPr>
        <w:widowControl w:val="0"/>
        <w:numPr>
          <w:ilvl w:val="0"/>
          <w:numId w:val="44"/>
        </w:numPr>
        <w:suppressAutoHyphens w:val="0"/>
        <w:adjustRightInd w:val="0"/>
        <w:ind w:hanging="540"/>
        <w:jc w:val="both"/>
        <w:textAlignment w:val="baseline"/>
        <w:rPr>
          <w:sz w:val="24"/>
          <w:szCs w:val="24"/>
        </w:rPr>
      </w:pPr>
      <w:r w:rsidRPr="0064525F">
        <w:rPr>
          <w:sz w:val="24"/>
          <w:szCs w:val="24"/>
        </w:rPr>
        <w:lastRenderedPageBreak/>
        <w:t>Automonitorizarea este obligaţia societăţii şi are următoarele componente:</w:t>
      </w:r>
    </w:p>
    <w:p w:rsidR="00674698" w:rsidRPr="0064525F" w:rsidRDefault="00674698" w:rsidP="009877A2">
      <w:pPr>
        <w:numPr>
          <w:ilvl w:val="0"/>
          <w:numId w:val="43"/>
        </w:numPr>
        <w:tabs>
          <w:tab w:val="clear" w:pos="720"/>
          <w:tab w:val="num" w:pos="1440"/>
        </w:tabs>
        <w:suppressAutoHyphens w:val="0"/>
        <w:ind w:left="1440" w:hanging="180"/>
        <w:jc w:val="both"/>
        <w:rPr>
          <w:sz w:val="24"/>
          <w:szCs w:val="24"/>
        </w:rPr>
      </w:pPr>
      <w:r w:rsidRPr="0064525F">
        <w:rPr>
          <w:sz w:val="24"/>
          <w:szCs w:val="24"/>
        </w:rPr>
        <w:t>monitorizarea emisiilor şi calităţii factorilor de mediu;</w:t>
      </w:r>
    </w:p>
    <w:p w:rsidR="00674698" w:rsidRPr="0064525F" w:rsidRDefault="00674698" w:rsidP="009877A2">
      <w:pPr>
        <w:numPr>
          <w:ilvl w:val="0"/>
          <w:numId w:val="43"/>
        </w:numPr>
        <w:tabs>
          <w:tab w:val="clear" w:pos="720"/>
          <w:tab w:val="num" w:pos="1440"/>
        </w:tabs>
        <w:suppressAutoHyphens w:val="0"/>
        <w:ind w:left="1454" w:hanging="187"/>
        <w:jc w:val="both"/>
        <w:rPr>
          <w:sz w:val="24"/>
          <w:szCs w:val="24"/>
        </w:rPr>
      </w:pPr>
      <w:r w:rsidRPr="0064525F">
        <w:rPr>
          <w:sz w:val="24"/>
          <w:szCs w:val="24"/>
        </w:rPr>
        <w:t>monitorizarea tehnologică/monitorizarea variabilelor de proces;</w:t>
      </w:r>
    </w:p>
    <w:p w:rsidR="00674698" w:rsidRPr="0064525F" w:rsidRDefault="00674698" w:rsidP="009877A2">
      <w:pPr>
        <w:widowControl w:val="0"/>
        <w:numPr>
          <w:ilvl w:val="0"/>
          <w:numId w:val="43"/>
        </w:numPr>
        <w:shd w:val="clear" w:color="auto" w:fill="FFFFFF"/>
        <w:tabs>
          <w:tab w:val="clear" w:pos="720"/>
          <w:tab w:val="num" w:pos="1440"/>
        </w:tabs>
        <w:suppressAutoHyphens w:val="0"/>
        <w:adjustRightInd w:val="0"/>
        <w:ind w:left="1454" w:hanging="187"/>
        <w:jc w:val="both"/>
        <w:textAlignment w:val="baseline"/>
        <w:rPr>
          <w:rStyle w:val="tpa1"/>
          <w:sz w:val="24"/>
          <w:szCs w:val="24"/>
        </w:rPr>
      </w:pPr>
      <w:r w:rsidRPr="0064525F">
        <w:rPr>
          <w:sz w:val="24"/>
          <w:szCs w:val="24"/>
        </w:rPr>
        <w:t>monitorizarea post – închidere</w:t>
      </w:r>
      <w:bookmarkStart w:id="50" w:name="_Toc129408962"/>
      <w:bookmarkStart w:id="51" w:name="_Toc129409564"/>
      <w:bookmarkStart w:id="52" w:name="_Toc129414225"/>
      <w:bookmarkStart w:id="53" w:name="_Toc129424325"/>
      <w:bookmarkStart w:id="54" w:name="_Toc129424671"/>
      <w:r w:rsidRPr="0064525F">
        <w:rPr>
          <w:sz w:val="24"/>
          <w:szCs w:val="24"/>
        </w:rPr>
        <w:t>.</w:t>
      </w:r>
    </w:p>
    <w:p w:rsidR="00674698" w:rsidRPr="0064525F" w:rsidRDefault="00674698" w:rsidP="009877A2">
      <w:pPr>
        <w:widowControl w:val="0"/>
        <w:numPr>
          <w:ilvl w:val="0"/>
          <w:numId w:val="44"/>
        </w:numPr>
        <w:suppressAutoHyphens w:val="0"/>
        <w:adjustRightInd w:val="0"/>
        <w:ind w:hanging="540"/>
        <w:jc w:val="both"/>
        <w:textAlignment w:val="baseline"/>
        <w:rPr>
          <w:sz w:val="24"/>
          <w:szCs w:val="24"/>
        </w:rPr>
      </w:pPr>
      <w:r w:rsidRPr="0064525F">
        <w:rPr>
          <w:sz w:val="24"/>
          <w:szCs w:val="24"/>
        </w:rPr>
        <w:t>Toate analizele p</w:t>
      </w:r>
      <w:r w:rsidRPr="0064525F">
        <w:rPr>
          <w:rStyle w:val="tpa1"/>
          <w:sz w:val="24"/>
          <w:szCs w:val="24"/>
        </w:rPr>
        <w:t xml:space="preserve">robelor prelevate </w:t>
      </w:r>
      <w:r w:rsidRPr="0064525F">
        <w:rPr>
          <w:sz w:val="24"/>
          <w:szCs w:val="24"/>
        </w:rPr>
        <w:t xml:space="preserve">pentru toţi factorilor de mediu se vor efectua de către </w:t>
      </w:r>
      <w:r w:rsidRPr="0064525F">
        <w:rPr>
          <w:rStyle w:val="tpa1"/>
          <w:sz w:val="24"/>
          <w:szCs w:val="24"/>
        </w:rPr>
        <w:t>laboratoare acreditate, care utilizează metodologii în conformitate cu normele şi reglementările în vigoare.</w:t>
      </w:r>
    </w:p>
    <w:p w:rsidR="00674698" w:rsidRPr="0064525F" w:rsidRDefault="00674698" w:rsidP="009877A2">
      <w:pPr>
        <w:widowControl w:val="0"/>
        <w:numPr>
          <w:ilvl w:val="0"/>
          <w:numId w:val="44"/>
        </w:numPr>
        <w:suppressAutoHyphens w:val="0"/>
        <w:adjustRightInd w:val="0"/>
        <w:ind w:hanging="540"/>
        <w:jc w:val="both"/>
        <w:textAlignment w:val="baseline"/>
        <w:rPr>
          <w:sz w:val="24"/>
          <w:szCs w:val="24"/>
        </w:rPr>
      </w:pPr>
      <w:r w:rsidRPr="0064525F">
        <w:rPr>
          <w:sz w:val="24"/>
          <w:szCs w:val="24"/>
        </w:rPr>
        <w:t>Echipamentele de monitorizare şi analiză trebuie exploatate şi întreţinute astfel încât monitorizarea să reflecte cu precizie valorile de emisie (calibrare, verificare metrologică, etc.).</w:t>
      </w:r>
      <w:bookmarkEnd w:id="50"/>
      <w:bookmarkEnd w:id="51"/>
      <w:bookmarkEnd w:id="52"/>
      <w:bookmarkEnd w:id="53"/>
      <w:bookmarkEnd w:id="54"/>
    </w:p>
    <w:p w:rsidR="00674698" w:rsidRPr="0064525F" w:rsidRDefault="00674698" w:rsidP="009877A2">
      <w:pPr>
        <w:widowControl w:val="0"/>
        <w:numPr>
          <w:ilvl w:val="0"/>
          <w:numId w:val="44"/>
        </w:numPr>
        <w:suppressAutoHyphens w:val="0"/>
        <w:adjustRightInd w:val="0"/>
        <w:ind w:hanging="540"/>
        <w:jc w:val="both"/>
        <w:textAlignment w:val="baseline"/>
        <w:rPr>
          <w:sz w:val="24"/>
          <w:szCs w:val="24"/>
        </w:rPr>
      </w:pPr>
      <w:r w:rsidRPr="0064525F">
        <w:rPr>
          <w:sz w:val="24"/>
          <w:szCs w:val="24"/>
        </w:rPr>
        <w:t>Prelevarea probelor se va face cu respectarea standardelor în vigoare, iar buletinele de analiza vor avea precizată incertitudinea metodei de analiză.</w:t>
      </w:r>
    </w:p>
    <w:p w:rsidR="00674698" w:rsidRPr="0064525F" w:rsidRDefault="00674698" w:rsidP="009877A2">
      <w:pPr>
        <w:widowControl w:val="0"/>
        <w:numPr>
          <w:ilvl w:val="0"/>
          <w:numId w:val="44"/>
        </w:numPr>
        <w:suppressAutoHyphens w:val="0"/>
        <w:autoSpaceDE w:val="0"/>
        <w:autoSpaceDN w:val="0"/>
        <w:adjustRightInd w:val="0"/>
        <w:ind w:hanging="540"/>
        <w:jc w:val="both"/>
        <w:textAlignment w:val="baseline"/>
        <w:rPr>
          <w:sz w:val="24"/>
          <w:szCs w:val="24"/>
        </w:rPr>
      </w:pPr>
      <w:r w:rsidRPr="0064525F">
        <w:rPr>
          <w:sz w:val="24"/>
          <w:szCs w:val="24"/>
        </w:rPr>
        <w:t>În cazuri de avarii, operatorul va reduce sau opri activitatea imediat ce este posibil, până la restabilirea funcţionarii normale.</w:t>
      </w:r>
    </w:p>
    <w:p w:rsidR="00674698" w:rsidRPr="0064525F" w:rsidRDefault="00674698" w:rsidP="009877A2">
      <w:pPr>
        <w:widowControl w:val="0"/>
        <w:numPr>
          <w:ilvl w:val="0"/>
          <w:numId w:val="44"/>
        </w:numPr>
        <w:suppressAutoHyphens w:val="0"/>
        <w:autoSpaceDE w:val="0"/>
        <w:autoSpaceDN w:val="0"/>
        <w:adjustRightInd w:val="0"/>
        <w:ind w:hanging="540"/>
        <w:jc w:val="both"/>
        <w:textAlignment w:val="baseline"/>
        <w:rPr>
          <w:b/>
          <w:sz w:val="24"/>
          <w:szCs w:val="24"/>
        </w:rPr>
      </w:pPr>
      <w:r w:rsidRPr="0064525F">
        <w:rPr>
          <w:sz w:val="24"/>
          <w:szCs w:val="24"/>
        </w:rPr>
        <w:t>Toate rezultatele măsurătorilor trebuie înregistrate, prelucrate şi prezentate într-o formă adecvată, uşor de analizat pentru a permite autorităţilor competente pentru protecţia mediului să verifice conformitatea cu condiţiile de funcţionare autorizate şi valorile limită de emisie stabilite.</w:t>
      </w:r>
    </w:p>
    <w:p w:rsidR="00674698" w:rsidRPr="0064525F" w:rsidRDefault="00674698" w:rsidP="009877A2">
      <w:pPr>
        <w:pStyle w:val="Titlu2"/>
        <w:keepNext w:val="0"/>
        <w:widowControl w:val="0"/>
        <w:numPr>
          <w:ilvl w:val="0"/>
          <w:numId w:val="44"/>
        </w:numPr>
        <w:tabs>
          <w:tab w:val="left" w:pos="2977"/>
        </w:tabs>
        <w:suppressAutoHyphens w:val="0"/>
        <w:adjustRightInd w:val="0"/>
        <w:spacing w:line="240" w:lineRule="auto"/>
        <w:ind w:hanging="540"/>
        <w:textAlignment w:val="baseline"/>
        <w:rPr>
          <w:rFonts w:ascii="Times New Roman" w:hAnsi="Times New Roman" w:cs="Times New Roman"/>
          <w:b/>
          <w:szCs w:val="24"/>
        </w:rPr>
      </w:pPr>
      <w:r w:rsidRPr="0064525F">
        <w:rPr>
          <w:rFonts w:ascii="Times New Roman" w:hAnsi="Times New Roman" w:cs="Times New Roman"/>
          <w:b/>
          <w:szCs w:val="24"/>
        </w:rPr>
        <w:t xml:space="preserve">Titularul autorizaţiei trebuie să asigure accesul organelor de control abilitate, sigur şi permanent la următoarele punctele de prelevare şi monitorizare: </w:t>
      </w:r>
      <w:bookmarkEnd w:id="44"/>
      <w:bookmarkEnd w:id="45"/>
      <w:bookmarkEnd w:id="46"/>
      <w:bookmarkEnd w:id="47"/>
      <w:bookmarkEnd w:id="48"/>
    </w:p>
    <w:p w:rsidR="00674698" w:rsidRPr="00D815D2" w:rsidRDefault="00674698" w:rsidP="009877A2">
      <w:pPr>
        <w:pStyle w:val="Titlu2"/>
        <w:keepNext w:val="0"/>
        <w:widowControl w:val="0"/>
        <w:numPr>
          <w:ilvl w:val="3"/>
          <w:numId w:val="29"/>
        </w:numPr>
        <w:tabs>
          <w:tab w:val="clear" w:pos="2880"/>
          <w:tab w:val="left" w:pos="1260"/>
        </w:tabs>
        <w:suppressAutoHyphens w:val="0"/>
        <w:adjustRightInd w:val="0"/>
        <w:spacing w:line="240" w:lineRule="auto"/>
        <w:ind w:left="1267"/>
        <w:textAlignment w:val="baseline"/>
        <w:rPr>
          <w:rFonts w:ascii="Times New Roman" w:hAnsi="Times New Roman" w:cs="Times New Roman"/>
          <w:b/>
          <w:szCs w:val="24"/>
        </w:rPr>
      </w:pPr>
      <w:bookmarkStart w:id="55" w:name="_Toc129408965"/>
      <w:bookmarkStart w:id="56" w:name="_Toc129409567"/>
      <w:bookmarkStart w:id="57" w:name="_Toc129414228"/>
      <w:bookmarkStart w:id="58" w:name="_Toc129424328"/>
      <w:bookmarkStart w:id="59" w:name="_Toc129424674"/>
      <w:r w:rsidRPr="00D815D2">
        <w:rPr>
          <w:rFonts w:ascii="Times New Roman" w:hAnsi="Times New Roman" w:cs="Times New Roman"/>
          <w:b/>
          <w:szCs w:val="24"/>
        </w:rPr>
        <w:t>Puncte de prelevare a emisiilor în aer:</w:t>
      </w:r>
      <w:bookmarkEnd w:id="55"/>
      <w:bookmarkEnd w:id="56"/>
      <w:bookmarkEnd w:id="57"/>
      <w:bookmarkEnd w:id="58"/>
      <w:bookmarkEnd w:id="59"/>
    </w:p>
    <w:p w:rsidR="00674698" w:rsidRDefault="00674698" w:rsidP="009877A2">
      <w:pPr>
        <w:widowControl w:val="0"/>
        <w:numPr>
          <w:ilvl w:val="0"/>
          <w:numId w:val="34"/>
        </w:numPr>
        <w:tabs>
          <w:tab w:val="clear" w:pos="1797"/>
        </w:tabs>
        <w:suppressAutoHyphens w:val="0"/>
        <w:adjustRightInd w:val="0"/>
        <w:ind w:left="1440" w:hanging="181"/>
        <w:jc w:val="both"/>
        <w:textAlignment w:val="baseline"/>
        <w:rPr>
          <w:sz w:val="24"/>
          <w:szCs w:val="24"/>
        </w:rPr>
      </w:pPr>
      <w:r w:rsidRPr="00D815D2">
        <w:rPr>
          <w:sz w:val="24"/>
          <w:szCs w:val="24"/>
        </w:rPr>
        <w:t xml:space="preserve">Coşurile de dispersie </w:t>
      </w:r>
      <w:r w:rsidR="00D815D2" w:rsidRPr="00D815D2">
        <w:rPr>
          <w:sz w:val="24"/>
          <w:szCs w:val="24"/>
        </w:rPr>
        <w:t>aferente cuptoarelor de tratament termic</w:t>
      </w:r>
      <w:bookmarkStart w:id="60" w:name="_Toc129408969"/>
      <w:bookmarkStart w:id="61" w:name="_Toc129409571"/>
      <w:bookmarkStart w:id="62" w:name="_Toc129414232"/>
      <w:bookmarkStart w:id="63" w:name="_Toc129424332"/>
      <w:bookmarkStart w:id="64" w:name="_Toc129424678"/>
    </w:p>
    <w:p w:rsidR="00541FB6" w:rsidRPr="00D815D2" w:rsidRDefault="00541FB6" w:rsidP="009877A2">
      <w:pPr>
        <w:widowControl w:val="0"/>
        <w:numPr>
          <w:ilvl w:val="0"/>
          <w:numId w:val="34"/>
        </w:numPr>
        <w:tabs>
          <w:tab w:val="clear" w:pos="1797"/>
        </w:tabs>
        <w:suppressAutoHyphens w:val="0"/>
        <w:adjustRightInd w:val="0"/>
        <w:ind w:left="1440" w:hanging="181"/>
        <w:jc w:val="both"/>
        <w:textAlignment w:val="baseline"/>
        <w:rPr>
          <w:sz w:val="24"/>
          <w:szCs w:val="24"/>
        </w:rPr>
      </w:pPr>
      <w:r>
        <w:rPr>
          <w:sz w:val="24"/>
          <w:szCs w:val="24"/>
        </w:rPr>
        <w:t>Calitatea aerului la limita amplasamentului (două puncte de monitorizare în strada Industriei)</w:t>
      </w:r>
    </w:p>
    <w:p w:rsidR="00674698" w:rsidRPr="0064525F" w:rsidRDefault="00674698" w:rsidP="009877A2">
      <w:pPr>
        <w:pStyle w:val="Titlu2"/>
        <w:keepNext w:val="0"/>
        <w:widowControl w:val="0"/>
        <w:numPr>
          <w:ilvl w:val="3"/>
          <w:numId w:val="29"/>
        </w:numPr>
        <w:tabs>
          <w:tab w:val="left" w:pos="1200"/>
        </w:tabs>
        <w:suppressAutoHyphens w:val="0"/>
        <w:adjustRightInd w:val="0"/>
        <w:spacing w:line="240" w:lineRule="auto"/>
        <w:ind w:hanging="2040"/>
        <w:textAlignment w:val="baseline"/>
        <w:rPr>
          <w:rFonts w:ascii="Times New Roman" w:hAnsi="Times New Roman" w:cs="Times New Roman"/>
          <w:b/>
          <w:szCs w:val="24"/>
        </w:rPr>
      </w:pPr>
      <w:r w:rsidRPr="0064525F">
        <w:rPr>
          <w:rFonts w:ascii="Times New Roman" w:hAnsi="Times New Roman" w:cs="Times New Roman"/>
          <w:b/>
          <w:szCs w:val="24"/>
        </w:rPr>
        <w:t>Zgomot la limita  amplasamentului</w:t>
      </w:r>
      <w:r w:rsidR="00541FB6" w:rsidRPr="00541FB6">
        <w:rPr>
          <w:rFonts w:ascii="Times New Roman" w:hAnsi="Times New Roman" w:cs="Times New Roman"/>
          <w:szCs w:val="24"/>
          <w:u w:val="none"/>
        </w:rPr>
        <w:t>-</w:t>
      </w:r>
      <w:r w:rsidR="00541FB6">
        <w:rPr>
          <w:rFonts w:ascii="Times New Roman" w:hAnsi="Times New Roman" w:cs="Times New Roman"/>
          <w:szCs w:val="24"/>
          <w:u w:val="none"/>
        </w:rPr>
        <w:t>pe cele patru laturi ale amplasamentului</w:t>
      </w:r>
      <w:r w:rsidRPr="00541FB6">
        <w:rPr>
          <w:rFonts w:ascii="Times New Roman" w:hAnsi="Times New Roman" w:cs="Times New Roman"/>
          <w:szCs w:val="24"/>
          <w:u w:val="none"/>
        </w:rPr>
        <w:t>;</w:t>
      </w:r>
      <w:bookmarkEnd w:id="60"/>
      <w:bookmarkEnd w:id="61"/>
      <w:bookmarkEnd w:id="62"/>
      <w:bookmarkEnd w:id="63"/>
      <w:bookmarkEnd w:id="64"/>
    </w:p>
    <w:p w:rsidR="00674698" w:rsidRPr="00D815D2" w:rsidRDefault="00674698" w:rsidP="009877A2">
      <w:pPr>
        <w:pStyle w:val="Titlu2"/>
        <w:keepNext w:val="0"/>
        <w:widowControl w:val="0"/>
        <w:numPr>
          <w:ilvl w:val="3"/>
          <w:numId w:val="29"/>
        </w:numPr>
        <w:tabs>
          <w:tab w:val="left" w:pos="1200"/>
        </w:tabs>
        <w:suppressAutoHyphens w:val="0"/>
        <w:adjustRightInd w:val="0"/>
        <w:spacing w:line="240" w:lineRule="auto"/>
        <w:ind w:hanging="2041"/>
        <w:textAlignment w:val="baseline"/>
        <w:rPr>
          <w:rFonts w:ascii="Times New Roman" w:hAnsi="Times New Roman" w:cs="Times New Roman"/>
          <w:b/>
          <w:szCs w:val="24"/>
        </w:rPr>
      </w:pPr>
      <w:bookmarkStart w:id="65" w:name="_Toc129408970"/>
      <w:bookmarkStart w:id="66" w:name="_Toc129409572"/>
      <w:bookmarkStart w:id="67" w:name="_Toc129414233"/>
      <w:bookmarkStart w:id="68" w:name="_Toc129424333"/>
      <w:bookmarkStart w:id="69" w:name="_Toc129424679"/>
      <w:r w:rsidRPr="00D815D2">
        <w:rPr>
          <w:rFonts w:ascii="Times New Roman" w:hAnsi="Times New Roman" w:cs="Times New Roman"/>
          <w:b/>
          <w:szCs w:val="24"/>
        </w:rPr>
        <w:t>Puncte de prelevare a  probelor de sol conform Raportului de Amplasament</w:t>
      </w:r>
      <w:r w:rsidR="00541FB6">
        <w:rPr>
          <w:rFonts w:ascii="Times New Roman" w:hAnsi="Times New Roman" w:cs="Times New Roman"/>
          <w:b/>
          <w:szCs w:val="24"/>
        </w:rPr>
        <w:t xml:space="preserve">, </w:t>
      </w:r>
      <w:r w:rsidR="007F4984">
        <w:rPr>
          <w:rFonts w:ascii="Times New Roman" w:hAnsi="Times New Roman" w:cs="Times New Roman"/>
          <w:b/>
          <w:szCs w:val="24"/>
        </w:rPr>
        <w:t>respectiv zona de NE și NV a secției</w:t>
      </w:r>
      <w:r w:rsidRPr="00D815D2">
        <w:rPr>
          <w:rFonts w:ascii="Times New Roman" w:hAnsi="Times New Roman" w:cs="Times New Roman"/>
          <w:b/>
          <w:szCs w:val="24"/>
        </w:rPr>
        <w:t>;</w:t>
      </w:r>
    </w:p>
    <w:p w:rsidR="00674698" w:rsidRPr="0064525F" w:rsidRDefault="00674698" w:rsidP="009877A2">
      <w:pPr>
        <w:pStyle w:val="Titlu2"/>
        <w:keepNext w:val="0"/>
        <w:widowControl w:val="0"/>
        <w:numPr>
          <w:ilvl w:val="3"/>
          <w:numId w:val="29"/>
        </w:numPr>
        <w:tabs>
          <w:tab w:val="left" w:pos="1200"/>
        </w:tabs>
        <w:suppressAutoHyphens w:val="0"/>
        <w:adjustRightInd w:val="0"/>
        <w:spacing w:line="240" w:lineRule="auto"/>
        <w:ind w:hanging="2040"/>
        <w:textAlignment w:val="baseline"/>
        <w:rPr>
          <w:rFonts w:ascii="Times New Roman" w:hAnsi="Times New Roman" w:cs="Times New Roman"/>
          <w:b/>
          <w:szCs w:val="24"/>
        </w:rPr>
      </w:pPr>
      <w:r w:rsidRPr="0064525F">
        <w:rPr>
          <w:rFonts w:ascii="Times New Roman" w:hAnsi="Times New Roman" w:cs="Times New Roman"/>
          <w:b/>
          <w:szCs w:val="24"/>
        </w:rPr>
        <w:t>Puncte de prelevare a emisiilor de poluanţi în apa:</w:t>
      </w:r>
      <w:bookmarkEnd w:id="65"/>
      <w:bookmarkEnd w:id="66"/>
      <w:bookmarkEnd w:id="67"/>
      <w:bookmarkEnd w:id="68"/>
      <w:bookmarkEnd w:id="69"/>
      <w:r w:rsidRPr="0064525F">
        <w:rPr>
          <w:rFonts w:ascii="Times New Roman" w:hAnsi="Times New Roman" w:cs="Times New Roman"/>
          <w:b/>
          <w:szCs w:val="24"/>
        </w:rPr>
        <w:t xml:space="preserve"> </w:t>
      </w:r>
    </w:p>
    <w:p w:rsidR="00674698" w:rsidRPr="0064525F" w:rsidRDefault="00CB3733" w:rsidP="009877A2">
      <w:pPr>
        <w:pStyle w:val="Titlu2"/>
        <w:keepNext w:val="0"/>
        <w:widowControl w:val="0"/>
        <w:numPr>
          <w:ilvl w:val="1"/>
          <w:numId w:val="28"/>
        </w:numPr>
        <w:tabs>
          <w:tab w:val="left" w:pos="1440"/>
        </w:tabs>
        <w:suppressAutoHyphens w:val="0"/>
        <w:adjustRightInd w:val="0"/>
        <w:spacing w:line="240" w:lineRule="auto"/>
        <w:ind w:hanging="240"/>
        <w:textAlignment w:val="baseline"/>
        <w:rPr>
          <w:rFonts w:ascii="Times New Roman" w:hAnsi="Times New Roman" w:cs="Times New Roman"/>
          <w:szCs w:val="24"/>
          <w:u w:val="none"/>
        </w:rPr>
      </w:pPr>
      <w:r w:rsidRPr="0064525F">
        <w:rPr>
          <w:rFonts w:ascii="Times New Roman" w:hAnsi="Times New Roman" w:cs="Times New Roman"/>
          <w:szCs w:val="24"/>
          <w:u w:val="none"/>
        </w:rPr>
        <w:t xml:space="preserve">Forajele de monitorizare  a </w:t>
      </w:r>
      <w:r w:rsidR="00674698" w:rsidRPr="0064525F">
        <w:rPr>
          <w:rFonts w:ascii="Times New Roman" w:hAnsi="Times New Roman" w:cs="Times New Roman"/>
          <w:szCs w:val="24"/>
          <w:u w:val="none"/>
        </w:rPr>
        <w:t>apei subterane</w:t>
      </w:r>
      <w:r w:rsidR="0013220C">
        <w:rPr>
          <w:rFonts w:ascii="Times New Roman" w:hAnsi="Times New Roman" w:cs="Times New Roman"/>
          <w:szCs w:val="24"/>
          <w:u w:val="none"/>
        </w:rPr>
        <w:t>-</w:t>
      </w:r>
      <w:r w:rsidRPr="0064525F">
        <w:rPr>
          <w:rFonts w:ascii="Times New Roman" w:hAnsi="Times New Roman" w:cs="Times New Roman"/>
          <w:szCs w:val="24"/>
          <w:u w:val="none"/>
        </w:rPr>
        <w:t>RH12 și RH14</w:t>
      </w:r>
      <w:r w:rsidR="00674698" w:rsidRPr="0064525F">
        <w:rPr>
          <w:rFonts w:ascii="Times New Roman" w:hAnsi="Times New Roman" w:cs="Times New Roman"/>
          <w:szCs w:val="24"/>
          <w:u w:val="none"/>
        </w:rPr>
        <w:t>;</w:t>
      </w:r>
    </w:p>
    <w:p w:rsidR="00674698" w:rsidRPr="0064525F" w:rsidRDefault="00674698" w:rsidP="009877A2">
      <w:pPr>
        <w:widowControl w:val="0"/>
        <w:numPr>
          <w:ilvl w:val="1"/>
          <w:numId w:val="28"/>
        </w:numPr>
        <w:suppressAutoHyphens w:val="0"/>
        <w:adjustRightInd w:val="0"/>
        <w:ind w:hanging="238"/>
        <w:jc w:val="both"/>
        <w:textAlignment w:val="baseline"/>
        <w:rPr>
          <w:sz w:val="24"/>
          <w:szCs w:val="24"/>
        </w:rPr>
      </w:pPr>
      <w:r w:rsidRPr="0064525F">
        <w:rPr>
          <w:sz w:val="24"/>
          <w:szCs w:val="24"/>
        </w:rPr>
        <w:t>La evacuarea ape</w:t>
      </w:r>
      <w:r w:rsidR="00CB3733" w:rsidRPr="0064525F">
        <w:rPr>
          <w:sz w:val="24"/>
          <w:szCs w:val="24"/>
        </w:rPr>
        <w:t>lor</w:t>
      </w:r>
      <w:r w:rsidRPr="0064525F">
        <w:rPr>
          <w:sz w:val="24"/>
          <w:szCs w:val="24"/>
        </w:rPr>
        <w:t xml:space="preserve"> uzate menajere</w:t>
      </w:r>
      <w:r w:rsidR="00CB3733" w:rsidRPr="0064525F">
        <w:rPr>
          <w:sz w:val="24"/>
          <w:szCs w:val="24"/>
        </w:rPr>
        <w:t xml:space="preserve">, </w:t>
      </w:r>
      <w:r w:rsidR="00EA5230">
        <w:rPr>
          <w:sz w:val="24"/>
          <w:szCs w:val="24"/>
        </w:rPr>
        <w:t>tehnologice</w:t>
      </w:r>
      <w:r w:rsidR="00CB3733" w:rsidRPr="0064525F">
        <w:rPr>
          <w:sz w:val="24"/>
          <w:szCs w:val="24"/>
        </w:rPr>
        <w:t xml:space="preserve"> și pluviale</w:t>
      </w:r>
      <w:r w:rsidRPr="0064525F">
        <w:rPr>
          <w:sz w:val="24"/>
          <w:szCs w:val="24"/>
        </w:rPr>
        <w:t xml:space="preserve"> de pe amplasament</w:t>
      </w:r>
      <w:r w:rsidR="00CB3733" w:rsidRPr="0064525F">
        <w:rPr>
          <w:sz w:val="24"/>
          <w:szCs w:val="24"/>
        </w:rPr>
        <w:t xml:space="preserve"> în rețeaua de canalizare municipală</w:t>
      </w:r>
      <w:r w:rsidRPr="0064525F">
        <w:rPr>
          <w:sz w:val="24"/>
          <w:szCs w:val="24"/>
        </w:rPr>
        <w:t>;</w:t>
      </w:r>
    </w:p>
    <w:p w:rsidR="00674698" w:rsidRPr="00097ACE" w:rsidRDefault="00674698" w:rsidP="009877A2">
      <w:pPr>
        <w:widowControl w:val="0"/>
        <w:numPr>
          <w:ilvl w:val="3"/>
          <w:numId w:val="29"/>
        </w:numPr>
        <w:tabs>
          <w:tab w:val="clear" w:pos="2880"/>
          <w:tab w:val="left" w:pos="1200"/>
        </w:tabs>
        <w:suppressAutoHyphens w:val="0"/>
        <w:adjustRightInd w:val="0"/>
        <w:ind w:left="1210"/>
        <w:jc w:val="both"/>
        <w:textAlignment w:val="baseline"/>
        <w:rPr>
          <w:b/>
          <w:sz w:val="24"/>
          <w:szCs w:val="24"/>
          <w:u w:val="single"/>
        </w:rPr>
      </w:pPr>
      <w:r w:rsidRPr="00097ACE">
        <w:rPr>
          <w:b/>
          <w:sz w:val="24"/>
          <w:szCs w:val="24"/>
          <w:u w:val="single"/>
        </w:rPr>
        <w:t>Zonele de stocare:</w:t>
      </w:r>
    </w:p>
    <w:p w:rsidR="00674698" w:rsidRPr="0064525F" w:rsidRDefault="00674698" w:rsidP="009877A2">
      <w:pPr>
        <w:widowControl w:val="0"/>
        <w:numPr>
          <w:ilvl w:val="1"/>
          <w:numId w:val="33"/>
        </w:numPr>
        <w:tabs>
          <w:tab w:val="left" w:pos="1200"/>
        </w:tabs>
        <w:suppressAutoHyphens w:val="0"/>
        <w:adjustRightInd w:val="0"/>
        <w:ind w:hanging="245"/>
        <w:jc w:val="both"/>
        <w:textAlignment w:val="baseline"/>
        <w:rPr>
          <w:sz w:val="24"/>
          <w:szCs w:val="24"/>
        </w:rPr>
      </w:pPr>
      <w:r w:rsidRPr="0064525F">
        <w:rPr>
          <w:sz w:val="24"/>
          <w:szCs w:val="24"/>
        </w:rPr>
        <w:t>materii prime</w:t>
      </w:r>
    </w:p>
    <w:p w:rsidR="00674698" w:rsidRPr="0064525F" w:rsidRDefault="00674698" w:rsidP="009877A2">
      <w:pPr>
        <w:widowControl w:val="0"/>
        <w:numPr>
          <w:ilvl w:val="1"/>
          <w:numId w:val="33"/>
        </w:numPr>
        <w:tabs>
          <w:tab w:val="left" w:pos="1200"/>
        </w:tabs>
        <w:suppressAutoHyphens w:val="0"/>
        <w:adjustRightInd w:val="0"/>
        <w:ind w:hanging="240"/>
        <w:jc w:val="both"/>
        <w:textAlignment w:val="baseline"/>
        <w:rPr>
          <w:sz w:val="24"/>
          <w:szCs w:val="24"/>
        </w:rPr>
      </w:pPr>
      <w:r w:rsidRPr="0064525F">
        <w:rPr>
          <w:sz w:val="24"/>
          <w:szCs w:val="24"/>
        </w:rPr>
        <w:t>materiale auxiliare</w:t>
      </w:r>
    </w:p>
    <w:p w:rsidR="00B450CB" w:rsidRPr="0064525F" w:rsidRDefault="00B450CB" w:rsidP="009877A2">
      <w:pPr>
        <w:widowControl w:val="0"/>
        <w:numPr>
          <w:ilvl w:val="1"/>
          <w:numId w:val="33"/>
        </w:numPr>
        <w:tabs>
          <w:tab w:val="left" w:pos="1200"/>
        </w:tabs>
        <w:suppressAutoHyphens w:val="0"/>
        <w:adjustRightInd w:val="0"/>
        <w:ind w:hanging="240"/>
        <w:jc w:val="both"/>
        <w:textAlignment w:val="baseline"/>
        <w:rPr>
          <w:sz w:val="24"/>
          <w:szCs w:val="24"/>
        </w:rPr>
      </w:pPr>
      <w:r w:rsidRPr="0064525F">
        <w:rPr>
          <w:sz w:val="24"/>
          <w:szCs w:val="24"/>
        </w:rPr>
        <w:t>deșeuri</w:t>
      </w:r>
    </w:p>
    <w:p w:rsidR="00674698" w:rsidRPr="0064525F" w:rsidRDefault="00674698" w:rsidP="00674698">
      <w:pPr>
        <w:outlineLvl w:val="2"/>
        <w:rPr>
          <w:b/>
          <w:noProof/>
          <w:sz w:val="24"/>
          <w:szCs w:val="24"/>
        </w:rPr>
      </w:pPr>
      <w:r w:rsidRPr="0064525F">
        <w:rPr>
          <w:b/>
          <w:noProof/>
          <w:sz w:val="24"/>
          <w:szCs w:val="24"/>
        </w:rPr>
        <w:t xml:space="preserve">13.1. </w:t>
      </w:r>
      <w:r w:rsidRPr="0064525F">
        <w:rPr>
          <w:b/>
          <w:caps/>
          <w:noProof/>
          <w:sz w:val="24"/>
          <w:szCs w:val="24"/>
        </w:rPr>
        <w:t>Monitorizarea Emisiilor În aer</w:t>
      </w:r>
      <w:bookmarkEnd w:id="49"/>
      <w:r w:rsidRPr="0064525F">
        <w:rPr>
          <w:b/>
          <w:noProof/>
          <w:sz w:val="24"/>
          <w:szCs w:val="24"/>
        </w:rPr>
        <w:t xml:space="preserve"> </w:t>
      </w:r>
    </w:p>
    <w:p w:rsidR="00674698" w:rsidRPr="0064525F" w:rsidRDefault="00674698" w:rsidP="00674698">
      <w:pPr>
        <w:rPr>
          <w:noProof/>
          <w:sz w:val="24"/>
          <w:szCs w:val="24"/>
        </w:rPr>
      </w:pPr>
      <w:r w:rsidRPr="0064525F">
        <w:rPr>
          <w:sz w:val="24"/>
          <w:szCs w:val="24"/>
        </w:rPr>
        <w:t xml:space="preserve">Monitorizarea emisiilor în aer se va realiza conform prevederilor din Tabelul </w:t>
      </w:r>
      <w:r w:rsidRPr="0064525F">
        <w:rPr>
          <w:noProof/>
          <w:sz w:val="24"/>
          <w:szCs w:val="24"/>
        </w:rPr>
        <w:t>13.1.1.</w:t>
      </w:r>
    </w:p>
    <w:p w:rsidR="00674698" w:rsidRPr="0064525F" w:rsidRDefault="00674698" w:rsidP="00674698">
      <w:pPr>
        <w:rPr>
          <w:b/>
          <w:noProof/>
          <w:sz w:val="24"/>
          <w:szCs w:val="24"/>
        </w:rPr>
      </w:pPr>
      <w:r w:rsidRPr="0064525F">
        <w:rPr>
          <w:sz w:val="24"/>
          <w:szCs w:val="24"/>
        </w:rPr>
        <w:t xml:space="preserve">Tabelul </w:t>
      </w:r>
      <w:r w:rsidRPr="0064525F">
        <w:rPr>
          <w:noProof/>
          <w:sz w:val="24"/>
          <w:szCs w:val="24"/>
        </w:rPr>
        <w:t>13.1.1.</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00"/>
        <w:gridCol w:w="2322"/>
        <w:gridCol w:w="2322"/>
      </w:tblGrid>
      <w:tr w:rsidR="004F306B" w:rsidRPr="004F306B" w:rsidTr="00E22B29">
        <w:tc>
          <w:tcPr>
            <w:tcW w:w="3348" w:type="dxa"/>
            <w:tcBorders>
              <w:top w:val="single" w:sz="12" w:space="0" w:color="auto"/>
              <w:left w:val="single" w:sz="12" w:space="0" w:color="auto"/>
              <w:bottom w:val="single" w:sz="2" w:space="0" w:color="auto"/>
              <w:right w:val="single" w:sz="2" w:space="0" w:color="auto"/>
            </w:tcBorders>
            <w:shd w:val="pct10" w:color="auto" w:fill="auto"/>
            <w:vAlign w:val="center"/>
          </w:tcPr>
          <w:p w:rsidR="00674698" w:rsidRPr="004F306B" w:rsidRDefault="00674698" w:rsidP="00E22B29">
            <w:pPr>
              <w:jc w:val="center"/>
              <w:rPr>
                <w:b/>
                <w:sz w:val="24"/>
                <w:szCs w:val="24"/>
              </w:rPr>
            </w:pPr>
            <w:r w:rsidRPr="004F306B">
              <w:rPr>
                <w:b/>
                <w:sz w:val="24"/>
                <w:szCs w:val="24"/>
              </w:rPr>
              <w:t>Punctul de prelevare a probei</w:t>
            </w:r>
          </w:p>
        </w:tc>
        <w:tc>
          <w:tcPr>
            <w:tcW w:w="1800" w:type="dxa"/>
            <w:tcBorders>
              <w:top w:val="single" w:sz="12" w:space="0" w:color="auto"/>
              <w:left w:val="single" w:sz="2" w:space="0" w:color="auto"/>
              <w:bottom w:val="single" w:sz="2" w:space="0" w:color="auto"/>
              <w:right w:val="single" w:sz="2" w:space="0" w:color="auto"/>
            </w:tcBorders>
            <w:shd w:val="pct10" w:color="auto" w:fill="auto"/>
            <w:vAlign w:val="center"/>
          </w:tcPr>
          <w:p w:rsidR="00674698" w:rsidRPr="004F306B" w:rsidRDefault="00674698" w:rsidP="00E22B29">
            <w:pPr>
              <w:jc w:val="center"/>
              <w:rPr>
                <w:b/>
                <w:sz w:val="24"/>
                <w:szCs w:val="24"/>
              </w:rPr>
            </w:pPr>
          </w:p>
          <w:p w:rsidR="00674698" w:rsidRPr="004F306B" w:rsidRDefault="00674698" w:rsidP="00E22B29">
            <w:pPr>
              <w:jc w:val="center"/>
              <w:rPr>
                <w:b/>
                <w:sz w:val="24"/>
                <w:szCs w:val="24"/>
              </w:rPr>
            </w:pPr>
            <w:r w:rsidRPr="004F306B">
              <w:rPr>
                <w:b/>
                <w:sz w:val="24"/>
                <w:szCs w:val="24"/>
              </w:rPr>
              <w:t>Indicatori analizaţi</w:t>
            </w:r>
          </w:p>
          <w:p w:rsidR="00674698" w:rsidRPr="004F306B" w:rsidRDefault="00674698" w:rsidP="00E22B29">
            <w:pPr>
              <w:jc w:val="center"/>
              <w:rPr>
                <w:b/>
                <w:sz w:val="24"/>
                <w:szCs w:val="24"/>
              </w:rPr>
            </w:pPr>
          </w:p>
        </w:tc>
        <w:tc>
          <w:tcPr>
            <w:tcW w:w="2322" w:type="dxa"/>
            <w:tcBorders>
              <w:top w:val="single" w:sz="12" w:space="0" w:color="auto"/>
              <w:left w:val="single" w:sz="2" w:space="0" w:color="auto"/>
              <w:bottom w:val="single" w:sz="2" w:space="0" w:color="auto"/>
              <w:right w:val="single" w:sz="2" w:space="0" w:color="auto"/>
            </w:tcBorders>
            <w:shd w:val="pct10" w:color="auto" w:fill="auto"/>
            <w:vAlign w:val="center"/>
          </w:tcPr>
          <w:p w:rsidR="00674698" w:rsidRPr="004F306B" w:rsidRDefault="00674698" w:rsidP="00E22B29">
            <w:pPr>
              <w:jc w:val="center"/>
              <w:rPr>
                <w:b/>
                <w:sz w:val="24"/>
                <w:szCs w:val="24"/>
              </w:rPr>
            </w:pPr>
            <w:r w:rsidRPr="004F306B">
              <w:rPr>
                <w:b/>
                <w:sz w:val="24"/>
                <w:szCs w:val="24"/>
              </w:rPr>
              <w:t>Frecventa de prelevare probe și analiza poluanţi</w:t>
            </w:r>
          </w:p>
        </w:tc>
        <w:tc>
          <w:tcPr>
            <w:tcW w:w="2322" w:type="dxa"/>
            <w:tcBorders>
              <w:top w:val="single" w:sz="12" w:space="0" w:color="auto"/>
              <w:left w:val="single" w:sz="2" w:space="0" w:color="auto"/>
              <w:bottom w:val="single" w:sz="2" w:space="0" w:color="auto"/>
              <w:right w:val="single" w:sz="12" w:space="0" w:color="auto"/>
            </w:tcBorders>
            <w:shd w:val="pct10" w:color="auto" w:fill="auto"/>
            <w:vAlign w:val="center"/>
          </w:tcPr>
          <w:p w:rsidR="00674698" w:rsidRPr="004F306B" w:rsidRDefault="00674698" w:rsidP="00E22B29">
            <w:pPr>
              <w:jc w:val="center"/>
              <w:rPr>
                <w:b/>
                <w:sz w:val="24"/>
                <w:szCs w:val="24"/>
              </w:rPr>
            </w:pPr>
            <w:r w:rsidRPr="004F306B">
              <w:rPr>
                <w:b/>
                <w:sz w:val="24"/>
                <w:szCs w:val="24"/>
              </w:rPr>
              <w:t>Metoda de analiza</w:t>
            </w:r>
          </w:p>
        </w:tc>
      </w:tr>
      <w:tr w:rsidR="004F306B" w:rsidRPr="004F306B" w:rsidTr="00E22B29">
        <w:tc>
          <w:tcPr>
            <w:tcW w:w="3348" w:type="dxa"/>
            <w:tcBorders>
              <w:top w:val="single" w:sz="2" w:space="0" w:color="auto"/>
              <w:left w:val="single" w:sz="12" w:space="0" w:color="auto"/>
              <w:bottom w:val="single" w:sz="2" w:space="0" w:color="auto"/>
              <w:right w:val="single" w:sz="2" w:space="0" w:color="auto"/>
            </w:tcBorders>
            <w:shd w:val="pct10" w:color="auto" w:fill="auto"/>
            <w:vAlign w:val="center"/>
          </w:tcPr>
          <w:p w:rsidR="00674698" w:rsidRPr="004F306B" w:rsidRDefault="00674698" w:rsidP="00E22B29">
            <w:pPr>
              <w:jc w:val="center"/>
              <w:rPr>
                <w:b/>
                <w:sz w:val="24"/>
                <w:szCs w:val="24"/>
              </w:rPr>
            </w:pPr>
            <w:r w:rsidRPr="004F306B">
              <w:rPr>
                <w:b/>
                <w:sz w:val="24"/>
                <w:szCs w:val="24"/>
              </w:rPr>
              <w:t>1</w:t>
            </w:r>
          </w:p>
        </w:tc>
        <w:tc>
          <w:tcPr>
            <w:tcW w:w="1800" w:type="dxa"/>
            <w:tcBorders>
              <w:top w:val="single" w:sz="2" w:space="0" w:color="auto"/>
              <w:left w:val="single" w:sz="2" w:space="0" w:color="auto"/>
              <w:bottom w:val="single" w:sz="2" w:space="0" w:color="auto"/>
              <w:right w:val="single" w:sz="2" w:space="0" w:color="auto"/>
            </w:tcBorders>
            <w:shd w:val="pct10" w:color="auto" w:fill="auto"/>
            <w:vAlign w:val="center"/>
          </w:tcPr>
          <w:p w:rsidR="00674698" w:rsidRPr="004F306B" w:rsidRDefault="00674698" w:rsidP="00E22B29">
            <w:pPr>
              <w:jc w:val="center"/>
              <w:rPr>
                <w:b/>
                <w:sz w:val="24"/>
                <w:szCs w:val="24"/>
              </w:rPr>
            </w:pPr>
            <w:r w:rsidRPr="004F306B">
              <w:rPr>
                <w:b/>
                <w:sz w:val="24"/>
                <w:szCs w:val="24"/>
              </w:rPr>
              <w:t>2</w:t>
            </w:r>
          </w:p>
        </w:tc>
        <w:tc>
          <w:tcPr>
            <w:tcW w:w="2322" w:type="dxa"/>
            <w:tcBorders>
              <w:top w:val="single" w:sz="2" w:space="0" w:color="auto"/>
              <w:left w:val="single" w:sz="2" w:space="0" w:color="auto"/>
              <w:bottom w:val="single" w:sz="2" w:space="0" w:color="auto"/>
              <w:right w:val="single" w:sz="2" w:space="0" w:color="auto"/>
            </w:tcBorders>
            <w:shd w:val="pct10" w:color="auto" w:fill="auto"/>
            <w:vAlign w:val="center"/>
          </w:tcPr>
          <w:p w:rsidR="00674698" w:rsidRPr="004F306B" w:rsidRDefault="00674698" w:rsidP="00E22B29">
            <w:pPr>
              <w:jc w:val="center"/>
              <w:rPr>
                <w:b/>
                <w:sz w:val="24"/>
                <w:szCs w:val="24"/>
              </w:rPr>
            </w:pPr>
            <w:r w:rsidRPr="004F306B">
              <w:rPr>
                <w:b/>
                <w:sz w:val="24"/>
                <w:szCs w:val="24"/>
              </w:rPr>
              <w:t>3</w:t>
            </w:r>
          </w:p>
        </w:tc>
        <w:tc>
          <w:tcPr>
            <w:tcW w:w="2322" w:type="dxa"/>
            <w:tcBorders>
              <w:top w:val="single" w:sz="2" w:space="0" w:color="auto"/>
              <w:left w:val="single" w:sz="2" w:space="0" w:color="auto"/>
              <w:bottom w:val="single" w:sz="2" w:space="0" w:color="auto"/>
              <w:right w:val="single" w:sz="12" w:space="0" w:color="auto"/>
            </w:tcBorders>
            <w:shd w:val="pct10" w:color="auto" w:fill="auto"/>
            <w:vAlign w:val="center"/>
          </w:tcPr>
          <w:p w:rsidR="00674698" w:rsidRPr="004F306B" w:rsidRDefault="00674698" w:rsidP="00E22B29">
            <w:pPr>
              <w:jc w:val="center"/>
              <w:rPr>
                <w:b/>
                <w:sz w:val="24"/>
                <w:szCs w:val="24"/>
              </w:rPr>
            </w:pPr>
            <w:r w:rsidRPr="004F306B">
              <w:rPr>
                <w:b/>
                <w:sz w:val="24"/>
                <w:szCs w:val="24"/>
              </w:rPr>
              <w:t>4</w:t>
            </w:r>
          </w:p>
        </w:tc>
      </w:tr>
      <w:tr w:rsidR="006F1FDB" w:rsidRPr="004F306B" w:rsidTr="004B2529">
        <w:tc>
          <w:tcPr>
            <w:tcW w:w="3348" w:type="dxa"/>
            <w:vMerge w:val="restart"/>
            <w:tcBorders>
              <w:top w:val="single" w:sz="2" w:space="0" w:color="auto"/>
              <w:left w:val="single" w:sz="12" w:space="0" w:color="auto"/>
              <w:right w:val="single" w:sz="2" w:space="0" w:color="auto"/>
            </w:tcBorders>
            <w:shd w:val="clear" w:color="auto" w:fill="auto"/>
            <w:vAlign w:val="center"/>
          </w:tcPr>
          <w:p w:rsidR="006F1FDB" w:rsidRPr="004F306B" w:rsidRDefault="006F1FDB" w:rsidP="00804DEA">
            <w:pPr>
              <w:pStyle w:val="table"/>
              <w:spacing w:after="0"/>
              <w:rPr>
                <w:sz w:val="24"/>
                <w:szCs w:val="24"/>
                <w:lang w:val="ro-RO"/>
              </w:rPr>
            </w:pPr>
            <w:r w:rsidRPr="004F306B">
              <w:rPr>
                <w:sz w:val="24"/>
                <w:szCs w:val="24"/>
                <w:lang w:val="ro-RO"/>
              </w:rPr>
              <w:t xml:space="preserve">Coșuri de evacuare aferente cuptoarelor de tratament termic </w:t>
            </w: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F1FDB" w:rsidRPr="004F306B" w:rsidRDefault="006F1FDB" w:rsidP="00E22B29">
            <w:pPr>
              <w:jc w:val="center"/>
              <w:rPr>
                <w:sz w:val="24"/>
                <w:szCs w:val="24"/>
              </w:rPr>
            </w:pPr>
            <w:r w:rsidRPr="004F306B">
              <w:rPr>
                <w:sz w:val="24"/>
                <w:szCs w:val="24"/>
              </w:rPr>
              <w:t>Pulberi</w:t>
            </w:r>
          </w:p>
        </w:tc>
        <w:tc>
          <w:tcPr>
            <w:tcW w:w="2322" w:type="dxa"/>
            <w:vMerge w:val="restart"/>
            <w:tcBorders>
              <w:top w:val="single" w:sz="2" w:space="0" w:color="auto"/>
              <w:left w:val="single" w:sz="2" w:space="0" w:color="auto"/>
              <w:right w:val="single" w:sz="2" w:space="0" w:color="auto"/>
            </w:tcBorders>
            <w:shd w:val="clear" w:color="auto" w:fill="auto"/>
            <w:vAlign w:val="center"/>
          </w:tcPr>
          <w:p w:rsidR="006F1FDB" w:rsidRPr="004F306B" w:rsidRDefault="006F1FDB" w:rsidP="00076F7D">
            <w:pPr>
              <w:jc w:val="center"/>
              <w:rPr>
                <w:sz w:val="24"/>
                <w:szCs w:val="24"/>
              </w:rPr>
            </w:pPr>
            <w:r w:rsidRPr="004F306B">
              <w:rPr>
                <w:sz w:val="24"/>
                <w:szCs w:val="24"/>
              </w:rPr>
              <w:t>trimestrial</w:t>
            </w:r>
          </w:p>
          <w:p w:rsidR="006F1FDB" w:rsidRPr="004F306B" w:rsidRDefault="006F1FDB" w:rsidP="00E22B29">
            <w:pPr>
              <w:jc w:val="center"/>
              <w:rPr>
                <w:sz w:val="24"/>
                <w:szCs w:val="24"/>
              </w:rPr>
            </w:pP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F1FDB" w:rsidRPr="004F306B" w:rsidRDefault="006F1FDB" w:rsidP="00E22B29">
            <w:pPr>
              <w:jc w:val="center"/>
              <w:rPr>
                <w:sz w:val="24"/>
                <w:szCs w:val="24"/>
              </w:rPr>
            </w:pPr>
            <w:r w:rsidRPr="004F306B">
              <w:rPr>
                <w:sz w:val="24"/>
                <w:szCs w:val="24"/>
              </w:rPr>
              <w:t>standardizată</w:t>
            </w:r>
          </w:p>
        </w:tc>
      </w:tr>
      <w:tr w:rsidR="006F1FDB" w:rsidRPr="004F306B" w:rsidTr="004970B6">
        <w:tc>
          <w:tcPr>
            <w:tcW w:w="3348" w:type="dxa"/>
            <w:vMerge/>
            <w:tcBorders>
              <w:left w:val="single" w:sz="12" w:space="0" w:color="auto"/>
              <w:right w:val="single" w:sz="2" w:space="0" w:color="auto"/>
            </w:tcBorders>
            <w:shd w:val="clear" w:color="auto" w:fill="auto"/>
            <w:vAlign w:val="center"/>
          </w:tcPr>
          <w:p w:rsidR="006F1FDB" w:rsidRPr="004F306B" w:rsidRDefault="006F1FDB" w:rsidP="00804DEA">
            <w:pPr>
              <w:pStyle w:val="table"/>
              <w:spacing w:after="0"/>
              <w:rPr>
                <w:sz w:val="24"/>
                <w:szCs w:val="24"/>
                <w:lang w:val="ro-RO"/>
              </w:rPr>
            </w:pP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F1FDB" w:rsidRPr="004F306B" w:rsidRDefault="006F1FDB" w:rsidP="00E22B29">
            <w:pPr>
              <w:jc w:val="center"/>
              <w:rPr>
                <w:sz w:val="24"/>
                <w:szCs w:val="24"/>
              </w:rPr>
            </w:pPr>
            <w:r w:rsidRPr="004F306B">
              <w:rPr>
                <w:sz w:val="24"/>
                <w:szCs w:val="24"/>
              </w:rPr>
              <w:t>CO</w:t>
            </w:r>
          </w:p>
        </w:tc>
        <w:tc>
          <w:tcPr>
            <w:tcW w:w="2322" w:type="dxa"/>
            <w:vMerge/>
            <w:tcBorders>
              <w:left w:val="single" w:sz="2" w:space="0" w:color="auto"/>
              <w:right w:val="single" w:sz="2" w:space="0" w:color="auto"/>
            </w:tcBorders>
            <w:shd w:val="clear" w:color="auto" w:fill="auto"/>
            <w:vAlign w:val="center"/>
          </w:tcPr>
          <w:p w:rsidR="006F1FDB" w:rsidRPr="004F306B" w:rsidRDefault="006F1FDB" w:rsidP="00E22B29">
            <w:pPr>
              <w:jc w:val="center"/>
              <w:rPr>
                <w:sz w:val="24"/>
                <w:szCs w:val="24"/>
              </w:rPr>
            </w:pP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F1FDB" w:rsidRPr="004F306B" w:rsidRDefault="006F1FDB" w:rsidP="00E22B29">
            <w:pPr>
              <w:jc w:val="center"/>
              <w:rPr>
                <w:sz w:val="24"/>
                <w:szCs w:val="24"/>
              </w:rPr>
            </w:pPr>
            <w:r w:rsidRPr="004F306B">
              <w:rPr>
                <w:sz w:val="24"/>
                <w:szCs w:val="24"/>
              </w:rPr>
              <w:t>standardizată</w:t>
            </w:r>
          </w:p>
        </w:tc>
      </w:tr>
      <w:tr w:rsidR="006F1FDB" w:rsidRPr="004F306B" w:rsidTr="004B2529">
        <w:tc>
          <w:tcPr>
            <w:tcW w:w="3348" w:type="dxa"/>
            <w:vMerge/>
            <w:tcBorders>
              <w:left w:val="single" w:sz="12" w:space="0" w:color="auto"/>
              <w:right w:val="single" w:sz="2" w:space="0" w:color="auto"/>
            </w:tcBorders>
            <w:shd w:val="clear" w:color="auto" w:fill="auto"/>
            <w:vAlign w:val="center"/>
          </w:tcPr>
          <w:p w:rsidR="006F1FDB" w:rsidRPr="004F306B" w:rsidRDefault="006F1FDB" w:rsidP="00E22B29">
            <w:pPr>
              <w:jc w:val="center"/>
              <w:rPr>
                <w:sz w:val="24"/>
                <w:szCs w:val="24"/>
              </w:rPr>
            </w:pPr>
          </w:p>
        </w:tc>
        <w:tc>
          <w:tcPr>
            <w:tcW w:w="1800" w:type="dxa"/>
            <w:tcBorders>
              <w:top w:val="single" w:sz="2" w:space="0" w:color="auto"/>
              <w:left w:val="single" w:sz="2" w:space="0" w:color="auto"/>
              <w:right w:val="single" w:sz="2" w:space="0" w:color="auto"/>
            </w:tcBorders>
            <w:shd w:val="clear" w:color="auto" w:fill="auto"/>
            <w:vAlign w:val="center"/>
          </w:tcPr>
          <w:p w:rsidR="006F1FDB" w:rsidRPr="004F306B" w:rsidRDefault="006F1FDB" w:rsidP="00097ACE">
            <w:pPr>
              <w:jc w:val="center"/>
              <w:rPr>
                <w:sz w:val="24"/>
                <w:szCs w:val="24"/>
              </w:rPr>
            </w:pPr>
            <w:r w:rsidRPr="004F306B">
              <w:rPr>
                <w:sz w:val="24"/>
                <w:szCs w:val="24"/>
              </w:rPr>
              <w:t>SO</w:t>
            </w:r>
            <w:r w:rsidRPr="004F306B">
              <w:rPr>
                <w:sz w:val="24"/>
                <w:szCs w:val="24"/>
                <w:vertAlign w:val="subscript"/>
              </w:rPr>
              <w:t>x</w:t>
            </w:r>
          </w:p>
        </w:tc>
        <w:tc>
          <w:tcPr>
            <w:tcW w:w="2322" w:type="dxa"/>
            <w:vMerge/>
            <w:tcBorders>
              <w:left w:val="single" w:sz="2" w:space="0" w:color="auto"/>
              <w:right w:val="single" w:sz="2" w:space="0" w:color="auto"/>
            </w:tcBorders>
            <w:shd w:val="clear" w:color="auto" w:fill="auto"/>
          </w:tcPr>
          <w:p w:rsidR="006F1FDB" w:rsidRPr="004F306B" w:rsidRDefault="006F1FDB" w:rsidP="00E22B29">
            <w:pPr>
              <w:jc w:val="center"/>
              <w:rPr>
                <w:sz w:val="24"/>
                <w:szCs w:val="24"/>
              </w:rPr>
            </w:pPr>
          </w:p>
        </w:tc>
        <w:tc>
          <w:tcPr>
            <w:tcW w:w="2322" w:type="dxa"/>
            <w:tcBorders>
              <w:top w:val="single" w:sz="2" w:space="0" w:color="auto"/>
              <w:left w:val="single" w:sz="2" w:space="0" w:color="auto"/>
              <w:right w:val="single" w:sz="12" w:space="0" w:color="auto"/>
            </w:tcBorders>
            <w:shd w:val="clear" w:color="auto" w:fill="auto"/>
          </w:tcPr>
          <w:p w:rsidR="006F1FDB" w:rsidRPr="004F306B" w:rsidRDefault="006F1FDB" w:rsidP="00E22B29">
            <w:pPr>
              <w:jc w:val="center"/>
              <w:rPr>
                <w:sz w:val="24"/>
                <w:szCs w:val="24"/>
              </w:rPr>
            </w:pPr>
            <w:r w:rsidRPr="004F306B">
              <w:rPr>
                <w:sz w:val="24"/>
                <w:szCs w:val="24"/>
              </w:rPr>
              <w:t>standardizată</w:t>
            </w:r>
          </w:p>
        </w:tc>
      </w:tr>
      <w:tr w:rsidR="006F1FDB" w:rsidRPr="004F306B" w:rsidTr="004B2529">
        <w:trPr>
          <w:trHeight w:val="150"/>
        </w:trPr>
        <w:tc>
          <w:tcPr>
            <w:tcW w:w="3348" w:type="dxa"/>
            <w:vMerge/>
            <w:tcBorders>
              <w:left w:val="single" w:sz="12" w:space="0" w:color="auto"/>
              <w:right w:val="single" w:sz="2" w:space="0" w:color="auto"/>
            </w:tcBorders>
            <w:shd w:val="clear" w:color="auto" w:fill="auto"/>
            <w:vAlign w:val="center"/>
          </w:tcPr>
          <w:p w:rsidR="006F1FDB" w:rsidRPr="004F306B" w:rsidRDefault="006F1FDB" w:rsidP="00E22B29">
            <w:pPr>
              <w:jc w:val="center"/>
              <w:rPr>
                <w:sz w:val="24"/>
                <w:szCs w:val="24"/>
              </w:rPr>
            </w:pPr>
          </w:p>
        </w:tc>
        <w:tc>
          <w:tcPr>
            <w:tcW w:w="1800" w:type="dxa"/>
            <w:tcBorders>
              <w:left w:val="single" w:sz="2" w:space="0" w:color="auto"/>
              <w:right w:val="single" w:sz="2" w:space="0" w:color="auto"/>
            </w:tcBorders>
            <w:shd w:val="clear" w:color="auto" w:fill="auto"/>
            <w:vAlign w:val="center"/>
          </w:tcPr>
          <w:p w:rsidR="006F1FDB" w:rsidRPr="004F306B" w:rsidRDefault="006F1FDB" w:rsidP="00E22B29">
            <w:pPr>
              <w:jc w:val="center"/>
              <w:rPr>
                <w:sz w:val="24"/>
                <w:szCs w:val="24"/>
              </w:rPr>
            </w:pPr>
            <w:r w:rsidRPr="004F306B">
              <w:rPr>
                <w:sz w:val="24"/>
                <w:szCs w:val="24"/>
              </w:rPr>
              <w:t>NO</w:t>
            </w:r>
            <w:r w:rsidRPr="004F306B">
              <w:rPr>
                <w:sz w:val="24"/>
                <w:szCs w:val="24"/>
                <w:vertAlign w:val="subscript"/>
              </w:rPr>
              <w:t>x</w:t>
            </w:r>
          </w:p>
        </w:tc>
        <w:tc>
          <w:tcPr>
            <w:tcW w:w="2322" w:type="dxa"/>
            <w:vMerge/>
            <w:tcBorders>
              <w:left w:val="single" w:sz="2" w:space="0" w:color="auto"/>
              <w:right w:val="single" w:sz="2" w:space="0" w:color="auto"/>
            </w:tcBorders>
            <w:shd w:val="clear" w:color="auto" w:fill="auto"/>
            <w:vAlign w:val="center"/>
          </w:tcPr>
          <w:p w:rsidR="006F1FDB" w:rsidRPr="004F306B" w:rsidRDefault="006F1FDB" w:rsidP="00E22B29">
            <w:pPr>
              <w:jc w:val="center"/>
              <w:rPr>
                <w:sz w:val="24"/>
                <w:szCs w:val="24"/>
              </w:rPr>
            </w:pPr>
          </w:p>
        </w:tc>
        <w:tc>
          <w:tcPr>
            <w:tcW w:w="2322" w:type="dxa"/>
            <w:tcBorders>
              <w:left w:val="single" w:sz="2" w:space="0" w:color="auto"/>
              <w:right w:val="single" w:sz="12" w:space="0" w:color="auto"/>
            </w:tcBorders>
            <w:shd w:val="clear" w:color="auto" w:fill="auto"/>
          </w:tcPr>
          <w:p w:rsidR="006F1FDB" w:rsidRPr="004F306B" w:rsidRDefault="006F1FDB" w:rsidP="00E22B29">
            <w:pPr>
              <w:jc w:val="center"/>
              <w:rPr>
                <w:sz w:val="24"/>
                <w:szCs w:val="24"/>
              </w:rPr>
            </w:pPr>
            <w:r w:rsidRPr="004F306B">
              <w:rPr>
                <w:sz w:val="24"/>
                <w:szCs w:val="24"/>
              </w:rPr>
              <w:t>standardizată</w:t>
            </w:r>
          </w:p>
        </w:tc>
      </w:tr>
    </w:tbl>
    <w:p w:rsidR="00674698" w:rsidRPr="0064525F" w:rsidRDefault="00674698" w:rsidP="00674698">
      <w:pPr>
        <w:rPr>
          <w:b/>
          <w:i/>
          <w:sz w:val="24"/>
          <w:szCs w:val="24"/>
        </w:rPr>
      </w:pPr>
      <w:r w:rsidRPr="0064525F">
        <w:rPr>
          <w:b/>
          <w:i/>
          <w:sz w:val="24"/>
          <w:szCs w:val="24"/>
        </w:rPr>
        <w:t xml:space="preserve">Notă: </w:t>
      </w:r>
    </w:p>
    <w:p w:rsidR="00674698" w:rsidRPr="00541FB6" w:rsidRDefault="00674698" w:rsidP="009877A2">
      <w:pPr>
        <w:widowControl w:val="0"/>
        <w:numPr>
          <w:ilvl w:val="0"/>
          <w:numId w:val="49"/>
        </w:numPr>
        <w:suppressAutoHyphens w:val="0"/>
        <w:adjustRightInd w:val="0"/>
        <w:ind w:left="714" w:hanging="357"/>
        <w:jc w:val="both"/>
        <w:textAlignment w:val="baseline"/>
        <w:rPr>
          <w:i/>
          <w:sz w:val="24"/>
          <w:szCs w:val="24"/>
        </w:rPr>
      </w:pPr>
      <w:r w:rsidRPr="0013220D">
        <w:rPr>
          <w:i/>
          <w:sz w:val="24"/>
          <w:szCs w:val="24"/>
        </w:rPr>
        <w:t>Monitorizarea emisiilor în aer</w:t>
      </w:r>
      <w:r w:rsidR="0013220D">
        <w:rPr>
          <w:i/>
          <w:sz w:val="24"/>
          <w:szCs w:val="24"/>
        </w:rPr>
        <w:t xml:space="preserve"> rezultate de la cuptoarele de tratament termic</w:t>
      </w:r>
      <w:r w:rsidRPr="0013220D">
        <w:rPr>
          <w:i/>
          <w:sz w:val="24"/>
          <w:szCs w:val="24"/>
        </w:rPr>
        <w:t xml:space="preserve"> </w:t>
      </w:r>
      <w:r w:rsidRPr="00541FB6">
        <w:rPr>
          <w:i/>
          <w:sz w:val="24"/>
          <w:szCs w:val="24"/>
        </w:rPr>
        <w:t xml:space="preserve">se va face de </w:t>
      </w:r>
      <w:r w:rsidR="00453B07" w:rsidRPr="00541FB6">
        <w:rPr>
          <w:i/>
          <w:sz w:val="24"/>
          <w:szCs w:val="24"/>
        </w:rPr>
        <w:t xml:space="preserve">prin </w:t>
      </w:r>
      <w:r w:rsidRPr="00541FB6">
        <w:rPr>
          <w:i/>
          <w:sz w:val="24"/>
          <w:szCs w:val="24"/>
        </w:rPr>
        <w:t>laborator acreditat</w:t>
      </w:r>
      <w:r w:rsidR="00613E5D" w:rsidRPr="00541FB6">
        <w:rPr>
          <w:i/>
          <w:sz w:val="24"/>
          <w:szCs w:val="24"/>
        </w:rPr>
        <w:t xml:space="preserve"> pentru poluan</w:t>
      </w:r>
      <w:r w:rsidR="00541FB6">
        <w:rPr>
          <w:i/>
          <w:sz w:val="24"/>
          <w:szCs w:val="24"/>
        </w:rPr>
        <w:t>ț</w:t>
      </w:r>
      <w:r w:rsidR="00453B07" w:rsidRPr="00541FB6">
        <w:rPr>
          <w:i/>
          <w:sz w:val="24"/>
          <w:szCs w:val="24"/>
        </w:rPr>
        <w:t>ii</w:t>
      </w:r>
      <w:r w:rsidR="00613E5D" w:rsidRPr="00541FB6">
        <w:rPr>
          <w:i/>
          <w:sz w:val="24"/>
          <w:szCs w:val="24"/>
        </w:rPr>
        <w:t xml:space="preserve"> </w:t>
      </w:r>
      <w:r w:rsidRPr="00541FB6">
        <w:rPr>
          <w:i/>
          <w:sz w:val="24"/>
          <w:szCs w:val="24"/>
        </w:rPr>
        <w:t>preciz</w:t>
      </w:r>
      <w:r w:rsidR="00453B07" w:rsidRPr="00541FB6">
        <w:rPr>
          <w:i/>
          <w:sz w:val="24"/>
          <w:szCs w:val="24"/>
        </w:rPr>
        <w:t>ati</w:t>
      </w:r>
      <w:r w:rsidRPr="00541FB6">
        <w:rPr>
          <w:i/>
          <w:sz w:val="24"/>
          <w:szCs w:val="24"/>
        </w:rPr>
        <w:t xml:space="preserve"> în tabelul 13.1.1.</w:t>
      </w:r>
    </w:p>
    <w:p w:rsidR="00B51F5F" w:rsidRDefault="00B51F5F" w:rsidP="00B51F5F">
      <w:pPr>
        <w:rPr>
          <w:sz w:val="24"/>
          <w:szCs w:val="24"/>
        </w:rPr>
      </w:pPr>
    </w:p>
    <w:p w:rsidR="00B51F5F" w:rsidRPr="0064525F" w:rsidRDefault="00157A8D" w:rsidP="00B51F5F">
      <w:pPr>
        <w:rPr>
          <w:noProof/>
          <w:sz w:val="24"/>
          <w:szCs w:val="24"/>
        </w:rPr>
      </w:pPr>
      <w:r w:rsidRPr="00B51F5F">
        <w:rPr>
          <w:sz w:val="24"/>
          <w:szCs w:val="24"/>
        </w:rPr>
        <w:t xml:space="preserve">Monitorizare a </w:t>
      </w:r>
      <w:r w:rsidR="00B51F5F" w:rsidRPr="00B51F5F">
        <w:rPr>
          <w:sz w:val="24"/>
          <w:szCs w:val="24"/>
        </w:rPr>
        <w:t>calității aerului</w:t>
      </w:r>
      <w:r w:rsidR="00B51F5F" w:rsidRPr="00B51F5F">
        <w:rPr>
          <w:i/>
          <w:sz w:val="24"/>
          <w:szCs w:val="24"/>
        </w:rPr>
        <w:t xml:space="preserve"> </w:t>
      </w:r>
      <w:r w:rsidR="00B51F5F" w:rsidRPr="0064525F">
        <w:rPr>
          <w:sz w:val="24"/>
          <w:szCs w:val="24"/>
        </w:rPr>
        <w:t xml:space="preserve">se va realiza conform prevederilor din Tabelul </w:t>
      </w:r>
      <w:r w:rsidR="00B51F5F" w:rsidRPr="0064525F">
        <w:rPr>
          <w:noProof/>
          <w:sz w:val="24"/>
          <w:szCs w:val="24"/>
        </w:rPr>
        <w:t>13.1.</w:t>
      </w:r>
      <w:r w:rsidR="00B51F5F">
        <w:rPr>
          <w:noProof/>
          <w:sz w:val="24"/>
          <w:szCs w:val="24"/>
        </w:rPr>
        <w:t>2</w:t>
      </w:r>
      <w:r w:rsidR="00B51F5F" w:rsidRPr="0064525F">
        <w:rPr>
          <w:noProof/>
          <w:sz w:val="24"/>
          <w:szCs w:val="24"/>
        </w:rPr>
        <w:t>.</w:t>
      </w:r>
    </w:p>
    <w:p w:rsidR="00B51F5F" w:rsidRPr="0064525F" w:rsidRDefault="00B51F5F" w:rsidP="00B51F5F">
      <w:pPr>
        <w:rPr>
          <w:b/>
          <w:noProof/>
          <w:sz w:val="24"/>
          <w:szCs w:val="24"/>
        </w:rPr>
      </w:pPr>
      <w:r w:rsidRPr="0064525F">
        <w:rPr>
          <w:sz w:val="24"/>
          <w:szCs w:val="24"/>
        </w:rPr>
        <w:t xml:space="preserve">Tabelul </w:t>
      </w:r>
      <w:r w:rsidRPr="0064525F">
        <w:rPr>
          <w:noProof/>
          <w:sz w:val="24"/>
          <w:szCs w:val="24"/>
        </w:rPr>
        <w:t>13.1.</w:t>
      </w:r>
      <w:r>
        <w:rPr>
          <w:noProof/>
          <w:sz w:val="24"/>
          <w:szCs w:val="24"/>
        </w:rPr>
        <w:t>2</w:t>
      </w:r>
      <w:r w:rsidRPr="0064525F">
        <w:rPr>
          <w:noProof/>
          <w:sz w:val="24"/>
          <w:szCs w:val="24"/>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00"/>
        <w:gridCol w:w="2322"/>
        <w:gridCol w:w="2322"/>
      </w:tblGrid>
      <w:tr w:rsidR="00453B07" w:rsidRPr="004F306B" w:rsidTr="004970B6">
        <w:tc>
          <w:tcPr>
            <w:tcW w:w="3348" w:type="dxa"/>
            <w:tcBorders>
              <w:top w:val="single" w:sz="12" w:space="0" w:color="auto"/>
              <w:left w:val="single" w:sz="12" w:space="0" w:color="auto"/>
              <w:bottom w:val="single" w:sz="2" w:space="0" w:color="auto"/>
              <w:right w:val="single" w:sz="2" w:space="0" w:color="auto"/>
            </w:tcBorders>
            <w:shd w:val="pct10" w:color="auto" w:fill="auto"/>
            <w:vAlign w:val="center"/>
          </w:tcPr>
          <w:p w:rsidR="00453B07" w:rsidRPr="004F306B" w:rsidRDefault="00453B07" w:rsidP="00453B07">
            <w:pPr>
              <w:jc w:val="center"/>
              <w:rPr>
                <w:b/>
                <w:sz w:val="24"/>
                <w:szCs w:val="24"/>
              </w:rPr>
            </w:pPr>
            <w:r>
              <w:rPr>
                <w:b/>
                <w:sz w:val="24"/>
                <w:szCs w:val="24"/>
              </w:rPr>
              <w:t>Zona de prelevare</w:t>
            </w:r>
            <w:r w:rsidRPr="004F306B">
              <w:rPr>
                <w:b/>
                <w:sz w:val="24"/>
                <w:szCs w:val="24"/>
              </w:rPr>
              <w:t xml:space="preserve"> </w:t>
            </w:r>
          </w:p>
        </w:tc>
        <w:tc>
          <w:tcPr>
            <w:tcW w:w="1800" w:type="dxa"/>
            <w:tcBorders>
              <w:top w:val="single" w:sz="12" w:space="0" w:color="auto"/>
              <w:left w:val="single" w:sz="2" w:space="0" w:color="auto"/>
              <w:bottom w:val="single" w:sz="2" w:space="0" w:color="auto"/>
              <w:right w:val="single" w:sz="2" w:space="0" w:color="auto"/>
            </w:tcBorders>
            <w:shd w:val="pct10" w:color="auto" w:fill="auto"/>
            <w:vAlign w:val="center"/>
          </w:tcPr>
          <w:p w:rsidR="00453B07" w:rsidRPr="004F306B" w:rsidRDefault="00453B07" w:rsidP="004970B6">
            <w:pPr>
              <w:jc w:val="center"/>
              <w:rPr>
                <w:b/>
                <w:sz w:val="24"/>
                <w:szCs w:val="24"/>
              </w:rPr>
            </w:pPr>
          </w:p>
          <w:p w:rsidR="00453B07" w:rsidRPr="004F306B" w:rsidRDefault="00453B07" w:rsidP="004970B6">
            <w:pPr>
              <w:jc w:val="center"/>
              <w:rPr>
                <w:b/>
                <w:sz w:val="24"/>
                <w:szCs w:val="24"/>
              </w:rPr>
            </w:pPr>
            <w:r w:rsidRPr="004F306B">
              <w:rPr>
                <w:b/>
                <w:sz w:val="24"/>
                <w:szCs w:val="24"/>
              </w:rPr>
              <w:t>Indicatori analizaţi</w:t>
            </w:r>
          </w:p>
          <w:p w:rsidR="00453B07" w:rsidRPr="004F306B" w:rsidRDefault="00453B07" w:rsidP="004970B6">
            <w:pPr>
              <w:jc w:val="center"/>
              <w:rPr>
                <w:b/>
                <w:sz w:val="24"/>
                <w:szCs w:val="24"/>
              </w:rPr>
            </w:pPr>
          </w:p>
        </w:tc>
        <w:tc>
          <w:tcPr>
            <w:tcW w:w="2322" w:type="dxa"/>
            <w:tcBorders>
              <w:top w:val="single" w:sz="12" w:space="0" w:color="auto"/>
              <w:left w:val="single" w:sz="2" w:space="0" w:color="auto"/>
              <w:bottom w:val="single" w:sz="2" w:space="0" w:color="auto"/>
              <w:right w:val="single" w:sz="2" w:space="0" w:color="auto"/>
            </w:tcBorders>
            <w:shd w:val="pct10" w:color="auto" w:fill="auto"/>
            <w:vAlign w:val="center"/>
          </w:tcPr>
          <w:p w:rsidR="00453B07" w:rsidRPr="004F306B" w:rsidRDefault="00453B07" w:rsidP="004970B6">
            <w:pPr>
              <w:jc w:val="center"/>
              <w:rPr>
                <w:b/>
                <w:sz w:val="24"/>
                <w:szCs w:val="24"/>
              </w:rPr>
            </w:pPr>
            <w:r w:rsidRPr="004F306B">
              <w:rPr>
                <w:b/>
                <w:sz w:val="24"/>
                <w:szCs w:val="24"/>
              </w:rPr>
              <w:t>Frecventa de prelevare probe și analiza poluanţi</w:t>
            </w:r>
          </w:p>
        </w:tc>
        <w:tc>
          <w:tcPr>
            <w:tcW w:w="2322" w:type="dxa"/>
            <w:tcBorders>
              <w:top w:val="single" w:sz="12" w:space="0" w:color="auto"/>
              <w:left w:val="single" w:sz="2" w:space="0" w:color="auto"/>
              <w:bottom w:val="single" w:sz="2" w:space="0" w:color="auto"/>
              <w:right w:val="single" w:sz="12" w:space="0" w:color="auto"/>
            </w:tcBorders>
            <w:shd w:val="pct10" w:color="auto" w:fill="auto"/>
            <w:vAlign w:val="center"/>
          </w:tcPr>
          <w:p w:rsidR="00453B07" w:rsidRPr="004F306B" w:rsidRDefault="00453B07" w:rsidP="004970B6">
            <w:pPr>
              <w:jc w:val="center"/>
              <w:rPr>
                <w:b/>
                <w:sz w:val="24"/>
                <w:szCs w:val="24"/>
              </w:rPr>
            </w:pPr>
            <w:r w:rsidRPr="004F306B">
              <w:rPr>
                <w:b/>
                <w:sz w:val="24"/>
                <w:szCs w:val="24"/>
              </w:rPr>
              <w:t>Metoda de analiza</w:t>
            </w:r>
          </w:p>
        </w:tc>
      </w:tr>
      <w:tr w:rsidR="00453B07" w:rsidRPr="004F306B" w:rsidTr="004970B6">
        <w:tc>
          <w:tcPr>
            <w:tcW w:w="3348" w:type="dxa"/>
            <w:tcBorders>
              <w:top w:val="single" w:sz="2" w:space="0" w:color="auto"/>
              <w:left w:val="single" w:sz="12" w:space="0" w:color="auto"/>
              <w:bottom w:val="single" w:sz="2" w:space="0" w:color="auto"/>
              <w:right w:val="single" w:sz="2" w:space="0" w:color="auto"/>
            </w:tcBorders>
            <w:shd w:val="pct10" w:color="auto" w:fill="auto"/>
            <w:vAlign w:val="center"/>
          </w:tcPr>
          <w:p w:rsidR="00453B07" w:rsidRPr="004F306B" w:rsidRDefault="00453B07" w:rsidP="004970B6">
            <w:pPr>
              <w:jc w:val="center"/>
              <w:rPr>
                <w:b/>
                <w:sz w:val="24"/>
                <w:szCs w:val="24"/>
              </w:rPr>
            </w:pPr>
            <w:r w:rsidRPr="004F306B">
              <w:rPr>
                <w:b/>
                <w:sz w:val="24"/>
                <w:szCs w:val="24"/>
              </w:rPr>
              <w:t>1</w:t>
            </w:r>
          </w:p>
        </w:tc>
        <w:tc>
          <w:tcPr>
            <w:tcW w:w="1800" w:type="dxa"/>
            <w:tcBorders>
              <w:top w:val="single" w:sz="2" w:space="0" w:color="auto"/>
              <w:left w:val="single" w:sz="2" w:space="0" w:color="auto"/>
              <w:bottom w:val="single" w:sz="2" w:space="0" w:color="auto"/>
              <w:right w:val="single" w:sz="2" w:space="0" w:color="auto"/>
            </w:tcBorders>
            <w:shd w:val="pct10" w:color="auto" w:fill="auto"/>
            <w:vAlign w:val="center"/>
          </w:tcPr>
          <w:p w:rsidR="00453B07" w:rsidRPr="004F306B" w:rsidRDefault="00453B07" w:rsidP="004970B6">
            <w:pPr>
              <w:jc w:val="center"/>
              <w:rPr>
                <w:b/>
                <w:sz w:val="24"/>
                <w:szCs w:val="24"/>
              </w:rPr>
            </w:pPr>
            <w:r w:rsidRPr="004F306B">
              <w:rPr>
                <w:b/>
                <w:sz w:val="24"/>
                <w:szCs w:val="24"/>
              </w:rPr>
              <w:t>2</w:t>
            </w:r>
          </w:p>
        </w:tc>
        <w:tc>
          <w:tcPr>
            <w:tcW w:w="2322" w:type="dxa"/>
            <w:tcBorders>
              <w:top w:val="single" w:sz="2" w:space="0" w:color="auto"/>
              <w:left w:val="single" w:sz="2" w:space="0" w:color="auto"/>
              <w:bottom w:val="single" w:sz="2" w:space="0" w:color="auto"/>
              <w:right w:val="single" w:sz="2" w:space="0" w:color="auto"/>
            </w:tcBorders>
            <w:shd w:val="pct10" w:color="auto" w:fill="auto"/>
            <w:vAlign w:val="center"/>
          </w:tcPr>
          <w:p w:rsidR="00453B07" w:rsidRPr="004F306B" w:rsidRDefault="00453B07" w:rsidP="004970B6">
            <w:pPr>
              <w:jc w:val="center"/>
              <w:rPr>
                <w:b/>
                <w:sz w:val="24"/>
                <w:szCs w:val="24"/>
              </w:rPr>
            </w:pPr>
            <w:r w:rsidRPr="004F306B">
              <w:rPr>
                <w:b/>
                <w:sz w:val="24"/>
                <w:szCs w:val="24"/>
              </w:rPr>
              <w:t>3</w:t>
            </w:r>
          </w:p>
        </w:tc>
        <w:tc>
          <w:tcPr>
            <w:tcW w:w="2322" w:type="dxa"/>
            <w:tcBorders>
              <w:top w:val="single" w:sz="2" w:space="0" w:color="auto"/>
              <w:left w:val="single" w:sz="2" w:space="0" w:color="auto"/>
              <w:bottom w:val="single" w:sz="2" w:space="0" w:color="auto"/>
              <w:right w:val="single" w:sz="12" w:space="0" w:color="auto"/>
            </w:tcBorders>
            <w:shd w:val="pct10" w:color="auto" w:fill="auto"/>
            <w:vAlign w:val="center"/>
          </w:tcPr>
          <w:p w:rsidR="00453B07" w:rsidRPr="004F306B" w:rsidRDefault="00453B07" w:rsidP="004970B6">
            <w:pPr>
              <w:jc w:val="center"/>
              <w:rPr>
                <w:b/>
                <w:sz w:val="24"/>
                <w:szCs w:val="24"/>
              </w:rPr>
            </w:pPr>
            <w:r w:rsidRPr="004F306B">
              <w:rPr>
                <w:b/>
                <w:sz w:val="24"/>
                <w:szCs w:val="24"/>
              </w:rPr>
              <w:t>4</w:t>
            </w:r>
          </w:p>
        </w:tc>
      </w:tr>
      <w:tr w:rsidR="006D04A5" w:rsidRPr="004F306B" w:rsidTr="004970B6">
        <w:tc>
          <w:tcPr>
            <w:tcW w:w="3348" w:type="dxa"/>
            <w:vMerge w:val="restart"/>
            <w:tcBorders>
              <w:top w:val="single" w:sz="2" w:space="0" w:color="auto"/>
              <w:left w:val="single" w:sz="12" w:space="0" w:color="auto"/>
              <w:right w:val="single" w:sz="2" w:space="0" w:color="auto"/>
            </w:tcBorders>
            <w:shd w:val="clear" w:color="auto" w:fill="auto"/>
            <w:vAlign w:val="center"/>
          </w:tcPr>
          <w:p w:rsidR="006D04A5" w:rsidRPr="006D04A5" w:rsidRDefault="006D04A5" w:rsidP="006D04A5">
            <w:pPr>
              <w:jc w:val="both"/>
              <w:rPr>
                <w:sz w:val="24"/>
                <w:szCs w:val="24"/>
              </w:rPr>
            </w:pPr>
            <w:r w:rsidRPr="006D04A5">
              <w:rPr>
                <w:sz w:val="24"/>
                <w:szCs w:val="24"/>
              </w:rPr>
              <w:t>Poarta 1 și Poarta 2 a unității amplasate în strada Industriei, amplasamente cele mai apropiate de  zonele locuite</w:t>
            </w: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D04A5" w:rsidRPr="006D04A5" w:rsidRDefault="006D04A5" w:rsidP="004970B6">
            <w:pPr>
              <w:jc w:val="center"/>
              <w:rPr>
                <w:sz w:val="24"/>
                <w:szCs w:val="24"/>
              </w:rPr>
            </w:pPr>
            <w:r w:rsidRPr="006D04A5">
              <w:rPr>
                <w:sz w:val="24"/>
                <w:szCs w:val="24"/>
              </w:rPr>
              <w:t>CO</w:t>
            </w:r>
          </w:p>
        </w:tc>
        <w:tc>
          <w:tcPr>
            <w:tcW w:w="2322" w:type="dxa"/>
            <w:vMerge w:val="restart"/>
            <w:tcBorders>
              <w:top w:val="single" w:sz="2" w:space="0" w:color="auto"/>
              <w:left w:val="single" w:sz="2" w:space="0" w:color="auto"/>
              <w:right w:val="single" w:sz="2" w:space="0" w:color="auto"/>
            </w:tcBorders>
            <w:shd w:val="clear" w:color="auto" w:fill="auto"/>
            <w:vAlign w:val="center"/>
          </w:tcPr>
          <w:p w:rsidR="006D04A5" w:rsidRPr="00BE2BC5" w:rsidRDefault="00BE2BC5" w:rsidP="004970B6">
            <w:pPr>
              <w:jc w:val="center"/>
              <w:rPr>
                <w:sz w:val="24"/>
                <w:szCs w:val="24"/>
              </w:rPr>
            </w:pPr>
            <w:r w:rsidRPr="00BE2BC5">
              <w:rPr>
                <w:sz w:val="24"/>
                <w:szCs w:val="24"/>
              </w:rPr>
              <w:t>trimestrial</w:t>
            </w: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D04A5" w:rsidRPr="004F306B" w:rsidRDefault="00BE2BC5" w:rsidP="004970B6">
            <w:pPr>
              <w:jc w:val="center"/>
              <w:rPr>
                <w:b/>
                <w:sz w:val="24"/>
                <w:szCs w:val="24"/>
              </w:rPr>
            </w:pPr>
            <w:r w:rsidRPr="004F306B">
              <w:rPr>
                <w:sz w:val="24"/>
                <w:szCs w:val="24"/>
              </w:rPr>
              <w:t>standardizată</w:t>
            </w:r>
          </w:p>
        </w:tc>
      </w:tr>
      <w:tr w:rsidR="006D04A5" w:rsidRPr="004F306B" w:rsidTr="004970B6">
        <w:tc>
          <w:tcPr>
            <w:tcW w:w="3348" w:type="dxa"/>
            <w:vMerge/>
            <w:tcBorders>
              <w:left w:val="single" w:sz="1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D04A5" w:rsidRPr="006D04A5" w:rsidRDefault="006D04A5" w:rsidP="004970B6">
            <w:pPr>
              <w:jc w:val="center"/>
              <w:rPr>
                <w:sz w:val="24"/>
                <w:szCs w:val="24"/>
              </w:rPr>
            </w:pPr>
            <w:r w:rsidRPr="006D04A5">
              <w:rPr>
                <w:sz w:val="24"/>
                <w:szCs w:val="24"/>
              </w:rPr>
              <w:t>SOx</w:t>
            </w:r>
          </w:p>
        </w:tc>
        <w:tc>
          <w:tcPr>
            <w:tcW w:w="2322" w:type="dxa"/>
            <w:vMerge/>
            <w:tcBorders>
              <w:left w:val="single" w:sz="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D04A5" w:rsidRPr="004F306B" w:rsidRDefault="00BE2BC5" w:rsidP="004970B6">
            <w:pPr>
              <w:jc w:val="center"/>
              <w:rPr>
                <w:b/>
                <w:sz w:val="24"/>
                <w:szCs w:val="24"/>
              </w:rPr>
            </w:pPr>
            <w:r w:rsidRPr="004F306B">
              <w:rPr>
                <w:sz w:val="24"/>
                <w:szCs w:val="24"/>
              </w:rPr>
              <w:t>standardizată</w:t>
            </w:r>
          </w:p>
        </w:tc>
      </w:tr>
      <w:tr w:rsidR="006D04A5" w:rsidRPr="004F306B" w:rsidTr="004970B6">
        <w:tc>
          <w:tcPr>
            <w:tcW w:w="3348" w:type="dxa"/>
            <w:vMerge/>
            <w:tcBorders>
              <w:left w:val="single" w:sz="1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D04A5" w:rsidRPr="006D04A5" w:rsidRDefault="006D04A5" w:rsidP="004970B6">
            <w:pPr>
              <w:jc w:val="center"/>
              <w:rPr>
                <w:sz w:val="24"/>
                <w:szCs w:val="24"/>
              </w:rPr>
            </w:pPr>
            <w:r w:rsidRPr="006D04A5">
              <w:rPr>
                <w:sz w:val="24"/>
                <w:szCs w:val="24"/>
              </w:rPr>
              <w:t>NOx</w:t>
            </w:r>
          </w:p>
        </w:tc>
        <w:tc>
          <w:tcPr>
            <w:tcW w:w="2322" w:type="dxa"/>
            <w:vMerge/>
            <w:tcBorders>
              <w:left w:val="single" w:sz="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D04A5" w:rsidRPr="004F306B" w:rsidRDefault="00BE2BC5" w:rsidP="004970B6">
            <w:pPr>
              <w:jc w:val="center"/>
              <w:rPr>
                <w:b/>
                <w:sz w:val="24"/>
                <w:szCs w:val="24"/>
              </w:rPr>
            </w:pPr>
            <w:r w:rsidRPr="004F306B">
              <w:rPr>
                <w:sz w:val="24"/>
                <w:szCs w:val="24"/>
              </w:rPr>
              <w:t>standardizată</w:t>
            </w:r>
          </w:p>
        </w:tc>
      </w:tr>
      <w:tr w:rsidR="006D04A5" w:rsidRPr="004F306B" w:rsidTr="004970B6">
        <w:tc>
          <w:tcPr>
            <w:tcW w:w="3348" w:type="dxa"/>
            <w:vMerge/>
            <w:tcBorders>
              <w:left w:val="single" w:sz="1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D04A5" w:rsidRPr="006D04A5" w:rsidRDefault="006D04A5" w:rsidP="00EB5E77">
            <w:pPr>
              <w:jc w:val="center"/>
              <w:rPr>
                <w:sz w:val="24"/>
                <w:szCs w:val="24"/>
              </w:rPr>
            </w:pPr>
            <w:r w:rsidRPr="006D04A5">
              <w:rPr>
                <w:sz w:val="24"/>
                <w:szCs w:val="24"/>
              </w:rPr>
              <w:t xml:space="preserve">Pulberi </w:t>
            </w:r>
          </w:p>
        </w:tc>
        <w:tc>
          <w:tcPr>
            <w:tcW w:w="2322" w:type="dxa"/>
            <w:vMerge/>
            <w:tcBorders>
              <w:left w:val="single" w:sz="2" w:space="0" w:color="auto"/>
              <w:bottom w:val="single" w:sz="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D04A5" w:rsidRPr="004F306B" w:rsidRDefault="00BE2BC5" w:rsidP="004970B6">
            <w:pPr>
              <w:jc w:val="center"/>
              <w:rPr>
                <w:b/>
                <w:sz w:val="24"/>
                <w:szCs w:val="24"/>
              </w:rPr>
            </w:pPr>
            <w:r w:rsidRPr="004F306B">
              <w:rPr>
                <w:sz w:val="24"/>
                <w:szCs w:val="24"/>
              </w:rPr>
              <w:t>standardizată</w:t>
            </w:r>
          </w:p>
        </w:tc>
      </w:tr>
      <w:tr w:rsidR="006D04A5" w:rsidRPr="004F306B" w:rsidTr="004970B6">
        <w:tc>
          <w:tcPr>
            <w:tcW w:w="3348" w:type="dxa"/>
            <w:vMerge/>
            <w:tcBorders>
              <w:left w:val="single" w:sz="1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D04A5" w:rsidRPr="006D04A5" w:rsidRDefault="006D04A5" w:rsidP="004970B6">
            <w:pPr>
              <w:jc w:val="center"/>
              <w:rPr>
                <w:sz w:val="24"/>
                <w:szCs w:val="24"/>
              </w:rPr>
            </w:pPr>
            <w:r w:rsidRPr="006D04A5">
              <w:rPr>
                <w:sz w:val="24"/>
                <w:szCs w:val="24"/>
              </w:rPr>
              <w:t>Cd</w:t>
            </w:r>
          </w:p>
        </w:tc>
        <w:tc>
          <w:tcPr>
            <w:tcW w:w="2322" w:type="dxa"/>
            <w:vMerge w:val="restart"/>
            <w:tcBorders>
              <w:top w:val="single" w:sz="2" w:space="0" w:color="auto"/>
              <w:left w:val="single" w:sz="2" w:space="0" w:color="auto"/>
              <w:right w:val="single" w:sz="2" w:space="0" w:color="auto"/>
            </w:tcBorders>
            <w:shd w:val="clear" w:color="auto" w:fill="auto"/>
            <w:vAlign w:val="center"/>
          </w:tcPr>
          <w:p w:rsidR="006D04A5" w:rsidRPr="00BE2BC5" w:rsidRDefault="00BE2BC5" w:rsidP="004970B6">
            <w:pPr>
              <w:jc w:val="center"/>
              <w:rPr>
                <w:sz w:val="24"/>
                <w:szCs w:val="24"/>
              </w:rPr>
            </w:pPr>
            <w:r>
              <w:rPr>
                <w:sz w:val="24"/>
                <w:szCs w:val="24"/>
              </w:rPr>
              <w:t>anual</w:t>
            </w: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D04A5" w:rsidRPr="004F306B" w:rsidRDefault="00BE2BC5" w:rsidP="004970B6">
            <w:pPr>
              <w:jc w:val="center"/>
              <w:rPr>
                <w:b/>
                <w:sz w:val="24"/>
                <w:szCs w:val="24"/>
              </w:rPr>
            </w:pPr>
            <w:r w:rsidRPr="004F306B">
              <w:rPr>
                <w:sz w:val="24"/>
                <w:szCs w:val="24"/>
              </w:rPr>
              <w:t>standardizată</w:t>
            </w:r>
          </w:p>
        </w:tc>
      </w:tr>
      <w:tr w:rsidR="006D04A5" w:rsidRPr="004F306B" w:rsidTr="004970B6">
        <w:tc>
          <w:tcPr>
            <w:tcW w:w="3348" w:type="dxa"/>
            <w:vMerge/>
            <w:tcBorders>
              <w:left w:val="single" w:sz="1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D04A5" w:rsidRPr="006D04A5" w:rsidRDefault="006D04A5" w:rsidP="004970B6">
            <w:pPr>
              <w:jc w:val="center"/>
              <w:rPr>
                <w:sz w:val="24"/>
                <w:szCs w:val="24"/>
              </w:rPr>
            </w:pPr>
            <w:r w:rsidRPr="006D04A5">
              <w:rPr>
                <w:sz w:val="24"/>
                <w:szCs w:val="24"/>
              </w:rPr>
              <w:t>Cr</w:t>
            </w:r>
          </w:p>
        </w:tc>
        <w:tc>
          <w:tcPr>
            <w:tcW w:w="2322" w:type="dxa"/>
            <w:vMerge/>
            <w:tcBorders>
              <w:left w:val="single" w:sz="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D04A5" w:rsidRPr="004F306B" w:rsidRDefault="00BE2BC5" w:rsidP="004970B6">
            <w:pPr>
              <w:jc w:val="center"/>
              <w:rPr>
                <w:b/>
                <w:sz w:val="24"/>
                <w:szCs w:val="24"/>
              </w:rPr>
            </w:pPr>
            <w:r w:rsidRPr="004F306B">
              <w:rPr>
                <w:sz w:val="24"/>
                <w:szCs w:val="24"/>
              </w:rPr>
              <w:t>standardizată</w:t>
            </w:r>
          </w:p>
        </w:tc>
      </w:tr>
      <w:tr w:rsidR="006D04A5" w:rsidRPr="004F306B" w:rsidTr="004970B6">
        <w:tc>
          <w:tcPr>
            <w:tcW w:w="3348" w:type="dxa"/>
            <w:vMerge/>
            <w:tcBorders>
              <w:left w:val="single" w:sz="1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D04A5" w:rsidRPr="006D04A5" w:rsidRDefault="006D04A5" w:rsidP="004970B6">
            <w:pPr>
              <w:jc w:val="center"/>
              <w:rPr>
                <w:sz w:val="24"/>
                <w:szCs w:val="24"/>
              </w:rPr>
            </w:pPr>
            <w:r w:rsidRPr="006D04A5">
              <w:rPr>
                <w:sz w:val="24"/>
                <w:szCs w:val="24"/>
              </w:rPr>
              <w:t>Ni</w:t>
            </w:r>
          </w:p>
        </w:tc>
        <w:tc>
          <w:tcPr>
            <w:tcW w:w="2322" w:type="dxa"/>
            <w:vMerge/>
            <w:tcBorders>
              <w:left w:val="single" w:sz="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D04A5" w:rsidRPr="004F306B" w:rsidRDefault="00BE2BC5" w:rsidP="004970B6">
            <w:pPr>
              <w:jc w:val="center"/>
              <w:rPr>
                <w:b/>
                <w:sz w:val="24"/>
                <w:szCs w:val="24"/>
              </w:rPr>
            </w:pPr>
            <w:r w:rsidRPr="004F306B">
              <w:rPr>
                <w:sz w:val="24"/>
                <w:szCs w:val="24"/>
              </w:rPr>
              <w:t>standardizată</w:t>
            </w:r>
          </w:p>
        </w:tc>
      </w:tr>
      <w:tr w:rsidR="006D04A5" w:rsidRPr="004F306B" w:rsidTr="004970B6">
        <w:tc>
          <w:tcPr>
            <w:tcW w:w="3348" w:type="dxa"/>
            <w:vMerge/>
            <w:tcBorders>
              <w:left w:val="single" w:sz="12" w:space="0" w:color="auto"/>
              <w:bottom w:val="single" w:sz="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1800" w:type="dxa"/>
            <w:tcBorders>
              <w:top w:val="single" w:sz="2" w:space="0" w:color="auto"/>
              <w:left w:val="single" w:sz="2" w:space="0" w:color="auto"/>
              <w:bottom w:val="single" w:sz="2" w:space="0" w:color="auto"/>
              <w:right w:val="single" w:sz="2" w:space="0" w:color="auto"/>
            </w:tcBorders>
            <w:shd w:val="clear" w:color="auto" w:fill="auto"/>
            <w:vAlign w:val="center"/>
          </w:tcPr>
          <w:p w:rsidR="006D04A5" w:rsidRPr="006D04A5" w:rsidRDefault="006D04A5" w:rsidP="004970B6">
            <w:pPr>
              <w:jc w:val="center"/>
              <w:rPr>
                <w:sz w:val="24"/>
                <w:szCs w:val="24"/>
              </w:rPr>
            </w:pPr>
            <w:r w:rsidRPr="006D04A5">
              <w:rPr>
                <w:sz w:val="24"/>
                <w:szCs w:val="24"/>
              </w:rPr>
              <w:t>Pb</w:t>
            </w:r>
          </w:p>
        </w:tc>
        <w:tc>
          <w:tcPr>
            <w:tcW w:w="2322" w:type="dxa"/>
            <w:vMerge/>
            <w:tcBorders>
              <w:left w:val="single" w:sz="2" w:space="0" w:color="auto"/>
              <w:bottom w:val="single" w:sz="2" w:space="0" w:color="auto"/>
              <w:right w:val="single" w:sz="2" w:space="0" w:color="auto"/>
            </w:tcBorders>
            <w:shd w:val="clear" w:color="auto" w:fill="auto"/>
            <w:vAlign w:val="center"/>
          </w:tcPr>
          <w:p w:rsidR="006D04A5" w:rsidRPr="004F306B" w:rsidRDefault="006D04A5" w:rsidP="004970B6">
            <w:pPr>
              <w:jc w:val="center"/>
              <w:rPr>
                <w:b/>
                <w:sz w:val="24"/>
                <w:szCs w:val="24"/>
              </w:rPr>
            </w:pPr>
          </w:p>
        </w:tc>
        <w:tc>
          <w:tcPr>
            <w:tcW w:w="2322" w:type="dxa"/>
            <w:tcBorders>
              <w:top w:val="single" w:sz="2" w:space="0" w:color="auto"/>
              <w:left w:val="single" w:sz="2" w:space="0" w:color="auto"/>
              <w:bottom w:val="single" w:sz="2" w:space="0" w:color="auto"/>
              <w:right w:val="single" w:sz="12" w:space="0" w:color="auto"/>
            </w:tcBorders>
            <w:shd w:val="clear" w:color="auto" w:fill="auto"/>
            <w:vAlign w:val="center"/>
          </w:tcPr>
          <w:p w:rsidR="006D04A5" w:rsidRPr="004F306B" w:rsidRDefault="00BE2BC5" w:rsidP="004970B6">
            <w:pPr>
              <w:jc w:val="center"/>
              <w:rPr>
                <w:b/>
                <w:sz w:val="24"/>
                <w:szCs w:val="24"/>
              </w:rPr>
            </w:pPr>
            <w:r w:rsidRPr="004F306B">
              <w:rPr>
                <w:sz w:val="24"/>
                <w:szCs w:val="24"/>
              </w:rPr>
              <w:t>standardizată</w:t>
            </w:r>
          </w:p>
        </w:tc>
      </w:tr>
    </w:tbl>
    <w:p w:rsidR="00674698" w:rsidRPr="0064525F" w:rsidRDefault="00674698" w:rsidP="00674698">
      <w:pPr>
        <w:tabs>
          <w:tab w:val="left" w:pos="-720"/>
        </w:tabs>
        <w:rPr>
          <w:color w:val="FF0000"/>
          <w:sz w:val="24"/>
          <w:szCs w:val="24"/>
        </w:rPr>
      </w:pPr>
    </w:p>
    <w:p w:rsidR="00674698" w:rsidRPr="00B51F5F" w:rsidRDefault="00674698" w:rsidP="00674698">
      <w:pPr>
        <w:tabs>
          <w:tab w:val="left" w:pos="-720"/>
        </w:tabs>
        <w:rPr>
          <w:sz w:val="24"/>
          <w:szCs w:val="24"/>
        </w:rPr>
      </w:pPr>
      <w:r w:rsidRPr="00B51F5F">
        <w:rPr>
          <w:sz w:val="24"/>
          <w:szCs w:val="24"/>
        </w:rPr>
        <w:t>La analiza emisiilor</w:t>
      </w:r>
      <w:r w:rsidR="00B51F5F" w:rsidRPr="00B51F5F">
        <w:rPr>
          <w:sz w:val="24"/>
          <w:szCs w:val="24"/>
        </w:rPr>
        <w:t xml:space="preserve"> </w:t>
      </w:r>
      <w:r w:rsidRPr="00B51F5F">
        <w:rPr>
          <w:sz w:val="24"/>
          <w:szCs w:val="24"/>
        </w:rPr>
        <w:t xml:space="preserve"> în aer </w:t>
      </w:r>
      <w:r w:rsidR="00B51F5F" w:rsidRPr="00B51F5F">
        <w:rPr>
          <w:sz w:val="24"/>
          <w:szCs w:val="24"/>
        </w:rPr>
        <w:t xml:space="preserve">precum și a calității aerului la limita amplasamentului </w:t>
      </w:r>
      <w:r w:rsidRPr="00B51F5F">
        <w:rPr>
          <w:sz w:val="24"/>
          <w:szCs w:val="24"/>
        </w:rPr>
        <w:t xml:space="preserve">se vor înregistra următoarele date de referinţa în cazul unor depăşiri ale valorilor limită la emisii.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625"/>
        <w:gridCol w:w="1194"/>
        <w:gridCol w:w="1405"/>
        <w:gridCol w:w="1666"/>
        <w:gridCol w:w="2463"/>
      </w:tblGrid>
      <w:tr w:rsidR="00674698" w:rsidRPr="00B51F5F" w:rsidTr="00E22B29">
        <w:trPr>
          <w:trHeight w:val="301"/>
          <w:jc w:val="center"/>
        </w:trPr>
        <w:tc>
          <w:tcPr>
            <w:tcW w:w="1278" w:type="dxa"/>
            <w:vAlign w:val="center"/>
          </w:tcPr>
          <w:p w:rsidR="00674698" w:rsidRPr="00B51F5F" w:rsidRDefault="00674698" w:rsidP="00E22B29">
            <w:pPr>
              <w:jc w:val="center"/>
              <w:rPr>
                <w:sz w:val="24"/>
                <w:szCs w:val="24"/>
              </w:rPr>
            </w:pPr>
            <w:r w:rsidRPr="00B51F5F">
              <w:rPr>
                <w:sz w:val="24"/>
                <w:szCs w:val="24"/>
              </w:rPr>
              <w:t>Locul recoltării</w:t>
            </w:r>
          </w:p>
        </w:tc>
        <w:tc>
          <w:tcPr>
            <w:tcW w:w="1625" w:type="dxa"/>
            <w:vAlign w:val="center"/>
          </w:tcPr>
          <w:p w:rsidR="00674698" w:rsidRPr="00B51F5F" w:rsidRDefault="00674698" w:rsidP="00E22B29">
            <w:pPr>
              <w:jc w:val="center"/>
              <w:rPr>
                <w:sz w:val="24"/>
                <w:szCs w:val="24"/>
              </w:rPr>
            </w:pPr>
            <w:r w:rsidRPr="00B51F5F">
              <w:rPr>
                <w:sz w:val="24"/>
                <w:szCs w:val="24"/>
              </w:rPr>
              <w:t>Data și ora recoltării</w:t>
            </w:r>
          </w:p>
          <w:p w:rsidR="00674698" w:rsidRPr="00B51F5F" w:rsidRDefault="00674698" w:rsidP="00E22B29">
            <w:pPr>
              <w:jc w:val="center"/>
              <w:rPr>
                <w:sz w:val="24"/>
                <w:szCs w:val="24"/>
              </w:rPr>
            </w:pPr>
            <w:r w:rsidRPr="00B51F5F">
              <w:rPr>
                <w:sz w:val="24"/>
                <w:szCs w:val="24"/>
              </w:rPr>
              <w:t>Începere/terminare</w:t>
            </w:r>
          </w:p>
        </w:tc>
        <w:tc>
          <w:tcPr>
            <w:tcW w:w="1194" w:type="dxa"/>
            <w:vAlign w:val="center"/>
          </w:tcPr>
          <w:p w:rsidR="00674698" w:rsidRPr="00B51F5F" w:rsidRDefault="00674698" w:rsidP="00E22B29">
            <w:pPr>
              <w:jc w:val="center"/>
              <w:rPr>
                <w:sz w:val="24"/>
                <w:szCs w:val="24"/>
              </w:rPr>
            </w:pPr>
            <w:r w:rsidRPr="00B51F5F">
              <w:rPr>
                <w:sz w:val="24"/>
                <w:szCs w:val="24"/>
              </w:rPr>
              <w:t>Capac. de funcțion. a instal.</w:t>
            </w:r>
          </w:p>
        </w:tc>
        <w:tc>
          <w:tcPr>
            <w:tcW w:w="1405" w:type="dxa"/>
            <w:vAlign w:val="center"/>
          </w:tcPr>
          <w:p w:rsidR="00674698" w:rsidRPr="00B51F5F" w:rsidRDefault="00674698" w:rsidP="00E22B29">
            <w:pPr>
              <w:jc w:val="center"/>
              <w:rPr>
                <w:sz w:val="24"/>
                <w:szCs w:val="24"/>
              </w:rPr>
            </w:pPr>
            <w:r w:rsidRPr="00B51F5F">
              <w:rPr>
                <w:sz w:val="24"/>
                <w:szCs w:val="24"/>
              </w:rPr>
              <w:t>Noxe</w:t>
            </w:r>
          </w:p>
        </w:tc>
        <w:tc>
          <w:tcPr>
            <w:tcW w:w="1666" w:type="dxa"/>
            <w:vAlign w:val="center"/>
          </w:tcPr>
          <w:p w:rsidR="00674698" w:rsidRPr="00B51F5F" w:rsidRDefault="00674698" w:rsidP="00E22B29">
            <w:pPr>
              <w:jc w:val="center"/>
              <w:rPr>
                <w:sz w:val="24"/>
                <w:szCs w:val="24"/>
              </w:rPr>
            </w:pPr>
          </w:p>
          <w:p w:rsidR="00674698" w:rsidRPr="00B51F5F" w:rsidRDefault="00674698" w:rsidP="00E22B29">
            <w:pPr>
              <w:jc w:val="center"/>
              <w:rPr>
                <w:sz w:val="24"/>
                <w:szCs w:val="24"/>
              </w:rPr>
            </w:pPr>
            <w:r w:rsidRPr="00B51F5F">
              <w:rPr>
                <w:sz w:val="24"/>
                <w:szCs w:val="24"/>
              </w:rPr>
              <w:t>Val. calculata a emisiilor în cond. de referinţa</w:t>
            </w:r>
          </w:p>
          <w:p w:rsidR="00674698" w:rsidRPr="00B51F5F" w:rsidRDefault="00674698" w:rsidP="00E22B29">
            <w:pPr>
              <w:jc w:val="center"/>
              <w:rPr>
                <w:sz w:val="24"/>
                <w:szCs w:val="24"/>
              </w:rPr>
            </w:pPr>
          </w:p>
        </w:tc>
        <w:tc>
          <w:tcPr>
            <w:tcW w:w="2463" w:type="dxa"/>
            <w:vAlign w:val="center"/>
          </w:tcPr>
          <w:p w:rsidR="00674698" w:rsidRPr="00B51F5F" w:rsidRDefault="00674698" w:rsidP="00E22B29">
            <w:pPr>
              <w:rPr>
                <w:sz w:val="24"/>
                <w:szCs w:val="24"/>
              </w:rPr>
            </w:pPr>
            <w:r w:rsidRPr="00B51F5F">
              <w:rPr>
                <w:sz w:val="24"/>
                <w:szCs w:val="24"/>
              </w:rPr>
              <w:t>Parametri auxiliari</w:t>
            </w:r>
            <w:r w:rsidR="00B51F5F" w:rsidRPr="00B51F5F">
              <w:rPr>
                <w:sz w:val="24"/>
                <w:szCs w:val="24"/>
              </w:rPr>
              <w:t xml:space="preserve"> (după caz)</w:t>
            </w:r>
            <w:r w:rsidRPr="00B51F5F">
              <w:rPr>
                <w:sz w:val="24"/>
                <w:szCs w:val="24"/>
              </w:rPr>
              <w:t>:</w:t>
            </w:r>
          </w:p>
          <w:p w:rsidR="00674698" w:rsidRPr="00B51F5F" w:rsidRDefault="00674698" w:rsidP="00E22B29">
            <w:pPr>
              <w:rPr>
                <w:sz w:val="24"/>
                <w:szCs w:val="24"/>
              </w:rPr>
            </w:pPr>
            <w:r w:rsidRPr="00B51F5F">
              <w:rPr>
                <w:sz w:val="24"/>
                <w:szCs w:val="24"/>
              </w:rPr>
              <w:t>- Debitul gazelor evacuate</w:t>
            </w:r>
          </w:p>
          <w:p w:rsidR="00674698" w:rsidRPr="00B51F5F" w:rsidRDefault="00674698" w:rsidP="00E22B29">
            <w:pPr>
              <w:ind w:left="146" w:hanging="146"/>
              <w:rPr>
                <w:sz w:val="24"/>
                <w:szCs w:val="24"/>
              </w:rPr>
            </w:pPr>
            <w:r w:rsidRPr="00B51F5F">
              <w:rPr>
                <w:sz w:val="24"/>
                <w:szCs w:val="24"/>
              </w:rPr>
              <w:t>- Temperatura gazelor evacuate.</w:t>
            </w:r>
          </w:p>
        </w:tc>
      </w:tr>
      <w:tr w:rsidR="00674698" w:rsidRPr="00B51F5F" w:rsidTr="00E22B29">
        <w:trPr>
          <w:trHeight w:val="301"/>
          <w:jc w:val="center"/>
        </w:trPr>
        <w:tc>
          <w:tcPr>
            <w:tcW w:w="1278" w:type="dxa"/>
            <w:vAlign w:val="center"/>
          </w:tcPr>
          <w:p w:rsidR="00674698" w:rsidRPr="00B51F5F" w:rsidRDefault="00674698" w:rsidP="00E22B29">
            <w:pPr>
              <w:jc w:val="center"/>
              <w:rPr>
                <w:b/>
                <w:sz w:val="24"/>
                <w:szCs w:val="24"/>
              </w:rPr>
            </w:pPr>
            <w:r w:rsidRPr="00B51F5F">
              <w:rPr>
                <w:b/>
                <w:sz w:val="24"/>
                <w:szCs w:val="24"/>
              </w:rPr>
              <w:t>1</w:t>
            </w:r>
          </w:p>
        </w:tc>
        <w:tc>
          <w:tcPr>
            <w:tcW w:w="1625" w:type="dxa"/>
            <w:vAlign w:val="center"/>
          </w:tcPr>
          <w:p w:rsidR="00674698" w:rsidRPr="00B51F5F" w:rsidRDefault="00674698" w:rsidP="00E22B29">
            <w:pPr>
              <w:jc w:val="center"/>
              <w:rPr>
                <w:b/>
                <w:sz w:val="24"/>
                <w:szCs w:val="24"/>
              </w:rPr>
            </w:pPr>
            <w:r w:rsidRPr="00B51F5F">
              <w:rPr>
                <w:b/>
                <w:sz w:val="24"/>
                <w:szCs w:val="24"/>
              </w:rPr>
              <w:t>2</w:t>
            </w:r>
          </w:p>
        </w:tc>
        <w:tc>
          <w:tcPr>
            <w:tcW w:w="1194" w:type="dxa"/>
            <w:vAlign w:val="center"/>
          </w:tcPr>
          <w:p w:rsidR="00674698" w:rsidRPr="00B51F5F" w:rsidRDefault="00674698" w:rsidP="00E22B29">
            <w:pPr>
              <w:jc w:val="center"/>
              <w:rPr>
                <w:b/>
                <w:sz w:val="24"/>
                <w:szCs w:val="24"/>
              </w:rPr>
            </w:pPr>
            <w:r w:rsidRPr="00B51F5F">
              <w:rPr>
                <w:b/>
                <w:sz w:val="24"/>
                <w:szCs w:val="24"/>
              </w:rPr>
              <w:t>3</w:t>
            </w:r>
          </w:p>
        </w:tc>
        <w:tc>
          <w:tcPr>
            <w:tcW w:w="1405" w:type="dxa"/>
            <w:vAlign w:val="center"/>
          </w:tcPr>
          <w:p w:rsidR="00674698" w:rsidRPr="00B51F5F" w:rsidRDefault="00674698" w:rsidP="00E22B29">
            <w:pPr>
              <w:jc w:val="center"/>
              <w:rPr>
                <w:b/>
                <w:sz w:val="24"/>
                <w:szCs w:val="24"/>
              </w:rPr>
            </w:pPr>
            <w:r w:rsidRPr="00B51F5F">
              <w:rPr>
                <w:b/>
                <w:sz w:val="24"/>
                <w:szCs w:val="24"/>
              </w:rPr>
              <w:t>4</w:t>
            </w:r>
          </w:p>
        </w:tc>
        <w:tc>
          <w:tcPr>
            <w:tcW w:w="1666" w:type="dxa"/>
            <w:vAlign w:val="center"/>
          </w:tcPr>
          <w:p w:rsidR="00674698" w:rsidRPr="00B51F5F" w:rsidRDefault="00674698" w:rsidP="00E22B29">
            <w:pPr>
              <w:jc w:val="center"/>
              <w:rPr>
                <w:b/>
                <w:sz w:val="24"/>
                <w:szCs w:val="24"/>
              </w:rPr>
            </w:pPr>
            <w:r w:rsidRPr="00B51F5F">
              <w:rPr>
                <w:b/>
                <w:sz w:val="24"/>
                <w:szCs w:val="24"/>
              </w:rPr>
              <w:t>5</w:t>
            </w:r>
          </w:p>
        </w:tc>
        <w:tc>
          <w:tcPr>
            <w:tcW w:w="2463" w:type="dxa"/>
            <w:vAlign w:val="center"/>
          </w:tcPr>
          <w:p w:rsidR="00674698" w:rsidRPr="00B51F5F" w:rsidRDefault="00674698" w:rsidP="00E22B29">
            <w:pPr>
              <w:jc w:val="center"/>
              <w:rPr>
                <w:b/>
                <w:sz w:val="24"/>
                <w:szCs w:val="24"/>
              </w:rPr>
            </w:pPr>
            <w:r w:rsidRPr="00B51F5F">
              <w:rPr>
                <w:b/>
                <w:sz w:val="24"/>
                <w:szCs w:val="24"/>
              </w:rPr>
              <w:t>6</w:t>
            </w:r>
          </w:p>
        </w:tc>
      </w:tr>
    </w:tbl>
    <w:p w:rsidR="00674698" w:rsidRPr="0064525F" w:rsidRDefault="00674698" w:rsidP="00674698">
      <w:pPr>
        <w:outlineLvl w:val="1"/>
        <w:rPr>
          <w:b/>
          <w:noProof/>
          <w:sz w:val="24"/>
          <w:szCs w:val="24"/>
        </w:rPr>
      </w:pPr>
      <w:bookmarkStart w:id="70" w:name="_Toc129424683"/>
    </w:p>
    <w:p w:rsidR="00674698" w:rsidRPr="0064525F" w:rsidRDefault="00674698" w:rsidP="00674698">
      <w:pPr>
        <w:outlineLvl w:val="1"/>
        <w:rPr>
          <w:b/>
          <w:caps/>
          <w:sz w:val="24"/>
          <w:szCs w:val="24"/>
        </w:rPr>
      </w:pPr>
      <w:r w:rsidRPr="0064525F">
        <w:rPr>
          <w:b/>
          <w:noProof/>
          <w:sz w:val="24"/>
          <w:szCs w:val="24"/>
        </w:rPr>
        <w:t xml:space="preserve">13.2. </w:t>
      </w:r>
      <w:r w:rsidRPr="0064525F">
        <w:rPr>
          <w:b/>
          <w:caps/>
          <w:sz w:val="24"/>
          <w:szCs w:val="24"/>
        </w:rPr>
        <w:t>Monitorizarea emisiilor în apa EVACUATA</w:t>
      </w:r>
      <w:bookmarkEnd w:id="70"/>
    </w:p>
    <w:p w:rsidR="00674698" w:rsidRPr="0064525F" w:rsidRDefault="00674698" w:rsidP="00674698">
      <w:pPr>
        <w:rPr>
          <w:b/>
          <w:sz w:val="24"/>
          <w:szCs w:val="24"/>
        </w:rPr>
      </w:pPr>
      <w:bookmarkStart w:id="71" w:name="_Toc129424684"/>
      <w:r w:rsidRPr="0064525F">
        <w:rPr>
          <w:sz w:val="24"/>
          <w:szCs w:val="24"/>
        </w:rPr>
        <w:t xml:space="preserve">Monitorizarea emisiilor în apă se va efectua conform prevederilor din Tabelul nr. </w:t>
      </w:r>
      <w:r w:rsidRPr="0064525F">
        <w:rPr>
          <w:b/>
          <w:sz w:val="24"/>
          <w:szCs w:val="24"/>
        </w:rPr>
        <w:t xml:space="preserve">13.2.1. </w:t>
      </w:r>
    </w:p>
    <w:p w:rsidR="00674698" w:rsidRPr="0064525F" w:rsidRDefault="00674698" w:rsidP="00674698">
      <w:pPr>
        <w:rPr>
          <w:b/>
          <w:caps/>
          <w:noProof/>
          <w:sz w:val="24"/>
          <w:szCs w:val="24"/>
        </w:rPr>
      </w:pPr>
      <w:r w:rsidRPr="0064525F">
        <w:rPr>
          <w:sz w:val="24"/>
          <w:szCs w:val="24"/>
        </w:rPr>
        <w:t xml:space="preserve">  Tabelul nr.</w:t>
      </w:r>
      <w:r w:rsidRPr="0064525F">
        <w:rPr>
          <w:b/>
          <w:sz w:val="24"/>
          <w:szCs w:val="24"/>
        </w:rPr>
        <w:t>13.2.1</w:t>
      </w:r>
    </w:p>
    <w:tbl>
      <w:tblPr>
        <w:tblW w:w="94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933"/>
        <w:gridCol w:w="2701"/>
        <w:gridCol w:w="2414"/>
        <w:gridCol w:w="2396"/>
      </w:tblGrid>
      <w:tr w:rsidR="00674698" w:rsidRPr="0064525F" w:rsidTr="00F5614F">
        <w:trPr>
          <w:jc w:val="center"/>
        </w:trPr>
        <w:tc>
          <w:tcPr>
            <w:tcW w:w="1933" w:type="dxa"/>
            <w:shd w:val="pct10" w:color="auto" w:fill="auto"/>
            <w:vAlign w:val="center"/>
          </w:tcPr>
          <w:p w:rsidR="00674698" w:rsidRPr="0064525F" w:rsidRDefault="00674698" w:rsidP="00E22B29">
            <w:pPr>
              <w:jc w:val="center"/>
              <w:rPr>
                <w:b/>
                <w:sz w:val="24"/>
                <w:szCs w:val="24"/>
              </w:rPr>
            </w:pPr>
            <w:r w:rsidRPr="0064525F">
              <w:rPr>
                <w:b/>
                <w:sz w:val="24"/>
                <w:szCs w:val="24"/>
              </w:rPr>
              <w:t>Punctul de prelevare a probei</w:t>
            </w:r>
          </w:p>
        </w:tc>
        <w:tc>
          <w:tcPr>
            <w:tcW w:w="2701" w:type="dxa"/>
            <w:shd w:val="pct10" w:color="auto" w:fill="auto"/>
            <w:vAlign w:val="center"/>
          </w:tcPr>
          <w:p w:rsidR="00674698" w:rsidRPr="0064525F" w:rsidRDefault="00674698" w:rsidP="00E22B29">
            <w:pPr>
              <w:jc w:val="center"/>
              <w:rPr>
                <w:b/>
                <w:sz w:val="24"/>
                <w:szCs w:val="24"/>
              </w:rPr>
            </w:pPr>
            <w:r w:rsidRPr="0064525F">
              <w:rPr>
                <w:b/>
                <w:sz w:val="24"/>
                <w:szCs w:val="24"/>
              </w:rPr>
              <w:t>Indicatori analizaţi</w:t>
            </w:r>
          </w:p>
        </w:tc>
        <w:tc>
          <w:tcPr>
            <w:tcW w:w="2414" w:type="dxa"/>
            <w:shd w:val="pct10" w:color="auto" w:fill="auto"/>
            <w:vAlign w:val="center"/>
          </w:tcPr>
          <w:p w:rsidR="00674698" w:rsidRPr="0064525F" w:rsidRDefault="00674698" w:rsidP="00E22B29">
            <w:pPr>
              <w:jc w:val="center"/>
              <w:rPr>
                <w:b/>
                <w:sz w:val="24"/>
                <w:szCs w:val="24"/>
              </w:rPr>
            </w:pPr>
            <w:r w:rsidRPr="0064525F">
              <w:rPr>
                <w:b/>
                <w:sz w:val="24"/>
                <w:szCs w:val="24"/>
              </w:rPr>
              <w:t>Frecventa de prelevare probe și analiza indicatori</w:t>
            </w:r>
          </w:p>
        </w:tc>
        <w:tc>
          <w:tcPr>
            <w:tcW w:w="2396" w:type="dxa"/>
            <w:shd w:val="pct10" w:color="auto" w:fill="auto"/>
            <w:vAlign w:val="center"/>
          </w:tcPr>
          <w:p w:rsidR="00674698" w:rsidRPr="0064525F" w:rsidRDefault="00674698" w:rsidP="00E22B29">
            <w:pPr>
              <w:jc w:val="center"/>
              <w:rPr>
                <w:b/>
                <w:sz w:val="24"/>
                <w:szCs w:val="24"/>
              </w:rPr>
            </w:pPr>
            <w:r w:rsidRPr="0064525F">
              <w:rPr>
                <w:b/>
                <w:sz w:val="24"/>
                <w:szCs w:val="24"/>
              </w:rPr>
              <w:t>Metoda de analiza</w:t>
            </w:r>
          </w:p>
        </w:tc>
      </w:tr>
      <w:tr w:rsidR="00674698" w:rsidRPr="0064525F" w:rsidTr="00F5614F">
        <w:trPr>
          <w:jc w:val="center"/>
        </w:trPr>
        <w:tc>
          <w:tcPr>
            <w:tcW w:w="1933" w:type="dxa"/>
            <w:shd w:val="pct10" w:color="auto" w:fill="auto"/>
          </w:tcPr>
          <w:p w:rsidR="00674698" w:rsidRPr="0064525F" w:rsidRDefault="00674698" w:rsidP="00E22B29">
            <w:pPr>
              <w:jc w:val="center"/>
              <w:rPr>
                <w:b/>
                <w:sz w:val="24"/>
                <w:szCs w:val="24"/>
              </w:rPr>
            </w:pPr>
            <w:r w:rsidRPr="0064525F">
              <w:rPr>
                <w:b/>
                <w:sz w:val="24"/>
                <w:szCs w:val="24"/>
              </w:rPr>
              <w:t>1</w:t>
            </w:r>
          </w:p>
        </w:tc>
        <w:tc>
          <w:tcPr>
            <w:tcW w:w="2701" w:type="dxa"/>
            <w:shd w:val="pct10" w:color="auto" w:fill="auto"/>
          </w:tcPr>
          <w:p w:rsidR="00674698" w:rsidRPr="0064525F" w:rsidRDefault="00674698" w:rsidP="00E22B29">
            <w:pPr>
              <w:jc w:val="center"/>
              <w:rPr>
                <w:b/>
                <w:sz w:val="24"/>
                <w:szCs w:val="24"/>
              </w:rPr>
            </w:pPr>
            <w:r w:rsidRPr="0064525F">
              <w:rPr>
                <w:b/>
                <w:sz w:val="24"/>
                <w:szCs w:val="24"/>
              </w:rPr>
              <w:t>2</w:t>
            </w:r>
          </w:p>
        </w:tc>
        <w:tc>
          <w:tcPr>
            <w:tcW w:w="2414" w:type="dxa"/>
            <w:shd w:val="pct10" w:color="auto" w:fill="auto"/>
          </w:tcPr>
          <w:p w:rsidR="00674698" w:rsidRPr="0064525F" w:rsidRDefault="00674698" w:rsidP="00E22B29">
            <w:pPr>
              <w:jc w:val="center"/>
              <w:rPr>
                <w:b/>
                <w:sz w:val="24"/>
                <w:szCs w:val="24"/>
              </w:rPr>
            </w:pPr>
            <w:r w:rsidRPr="0064525F">
              <w:rPr>
                <w:b/>
                <w:sz w:val="24"/>
                <w:szCs w:val="24"/>
              </w:rPr>
              <w:t>3</w:t>
            </w:r>
          </w:p>
        </w:tc>
        <w:tc>
          <w:tcPr>
            <w:tcW w:w="2396" w:type="dxa"/>
            <w:shd w:val="pct10" w:color="auto" w:fill="auto"/>
          </w:tcPr>
          <w:p w:rsidR="00674698" w:rsidRPr="0064525F" w:rsidRDefault="00674698" w:rsidP="00E22B29">
            <w:pPr>
              <w:jc w:val="center"/>
              <w:rPr>
                <w:b/>
                <w:sz w:val="24"/>
                <w:szCs w:val="24"/>
              </w:rPr>
            </w:pPr>
            <w:r w:rsidRPr="0064525F">
              <w:rPr>
                <w:b/>
                <w:sz w:val="24"/>
                <w:szCs w:val="24"/>
              </w:rPr>
              <w:t>4</w:t>
            </w:r>
          </w:p>
        </w:tc>
      </w:tr>
      <w:tr w:rsidR="007058C4" w:rsidRPr="0064525F" w:rsidTr="00F5614F">
        <w:trPr>
          <w:trHeight w:val="82"/>
          <w:jc w:val="center"/>
        </w:trPr>
        <w:tc>
          <w:tcPr>
            <w:tcW w:w="1933" w:type="dxa"/>
            <w:vMerge w:val="restart"/>
            <w:vAlign w:val="center"/>
          </w:tcPr>
          <w:p w:rsidR="007058C4" w:rsidRPr="0064525F" w:rsidRDefault="007058C4" w:rsidP="00FF7ED5">
            <w:pPr>
              <w:jc w:val="center"/>
              <w:rPr>
                <w:sz w:val="24"/>
                <w:szCs w:val="24"/>
              </w:rPr>
            </w:pPr>
            <w:r w:rsidRPr="0064525F">
              <w:rPr>
                <w:sz w:val="24"/>
                <w:szCs w:val="24"/>
              </w:rPr>
              <w:t xml:space="preserve">Evacuarea apelor în rețeaua de canalizare municipală </w:t>
            </w: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pH</w:t>
            </w:r>
          </w:p>
        </w:tc>
        <w:tc>
          <w:tcPr>
            <w:tcW w:w="2414" w:type="dxa"/>
            <w:vMerge w:val="restart"/>
            <w:vAlign w:val="center"/>
          </w:tcPr>
          <w:p w:rsidR="007058C4" w:rsidRPr="0064525F" w:rsidRDefault="007058C4" w:rsidP="00E22B29">
            <w:pPr>
              <w:jc w:val="center"/>
              <w:rPr>
                <w:sz w:val="24"/>
                <w:szCs w:val="24"/>
              </w:rPr>
            </w:pPr>
            <w:r w:rsidRPr="0064525F">
              <w:rPr>
                <w:sz w:val="24"/>
                <w:szCs w:val="24"/>
              </w:rPr>
              <w:t>trimestrial</w:t>
            </w:r>
          </w:p>
        </w:tc>
        <w:tc>
          <w:tcPr>
            <w:tcW w:w="2396" w:type="dxa"/>
            <w:vMerge w:val="restart"/>
            <w:vAlign w:val="center"/>
          </w:tcPr>
          <w:p w:rsidR="007058C4" w:rsidRPr="0064525F" w:rsidRDefault="007058C4" w:rsidP="00E22B29">
            <w:pPr>
              <w:jc w:val="center"/>
              <w:rPr>
                <w:sz w:val="24"/>
                <w:szCs w:val="24"/>
              </w:rPr>
            </w:pPr>
            <w:r w:rsidRPr="0064525F">
              <w:rPr>
                <w:sz w:val="24"/>
                <w:szCs w:val="24"/>
              </w:rPr>
              <w:t>standardizată</w:t>
            </w:r>
          </w:p>
        </w:tc>
      </w:tr>
      <w:tr w:rsidR="007058C4" w:rsidRPr="0064525F" w:rsidTr="00F5614F">
        <w:trPr>
          <w:trHeight w:val="255"/>
          <w:jc w:val="center"/>
        </w:trPr>
        <w:tc>
          <w:tcPr>
            <w:tcW w:w="1933" w:type="dxa"/>
            <w:vMerge/>
            <w:vAlign w:val="center"/>
          </w:tcPr>
          <w:p w:rsidR="007058C4" w:rsidRPr="0064525F" w:rsidRDefault="007058C4" w:rsidP="00E22B29">
            <w:pPr>
              <w:jc w:val="center"/>
              <w:rPr>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Materii totale în suspensie</w:t>
            </w:r>
          </w:p>
        </w:tc>
        <w:tc>
          <w:tcPr>
            <w:tcW w:w="2414" w:type="dxa"/>
            <w:vMerge/>
            <w:vAlign w:val="center"/>
          </w:tcPr>
          <w:p w:rsidR="007058C4" w:rsidRPr="0064525F" w:rsidRDefault="007058C4" w:rsidP="00E632FC">
            <w:pPr>
              <w:jc w:val="center"/>
              <w:rPr>
                <w:sz w:val="24"/>
                <w:szCs w:val="24"/>
              </w:rPr>
            </w:pPr>
          </w:p>
        </w:tc>
        <w:tc>
          <w:tcPr>
            <w:tcW w:w="2396" w:type="dxa"/>
            <w:vMerge/>
            <w:vAlign w:val="center"/>
          </w:tcPr>
          <w:p w:rsidR="007058C4" w:rsidRPr="0064525F" w:rsidRDefault="007058C4" w:rsidP="00E22B29">
            <w:pPr>
              <w:jc w:val="center"/>
              <w:rPr>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sz w:val="24"/>
                <w:szCs w:val="24"/>
              </w:rPr>
            </w:pPr>
          </w:p>
        </w:tc>
        <w:tc>
          <w:tcPr>
            <w:tcW w:w="2701" w:type="dxa"/>
            <w:vAlign w:val="center"/>
          </w:tcPr>
          <w:p w:rsidR="007058C4" w:rsidRPr="0064525F" w:rsidRDefault="007058C4" w:rsidP="009877A2">
            <w:pPr>
              <w:pStyle w:val="Corptext"/>
              <w:widowControl w:val="0"/>
              <w:numPr>
                <w:ilvl w:val="0"/>
                <w:numId w:val="51"/>
              </w:numPr>
              <w:suppressAutoHyphens w:val="0"/>
              <w:adjustRightInd w:val="0"/>
              <w:spacing w:line="240" w:lineRule="auto"/>
              <w:ind w:left="326" w:hanging="180"/>
              <w:jc w:val="both"/>
              <w:textAlignment w:val="baseline"/>
              <w:rPr>
                <w:rFonts w:ascii="Times New Roman" w:hAnsi="Times New Roman"/>
                <w:sz w:val="24"/>
                <w:szCs w:val="24"/>
                <w:lang w:eastAsia="ro-RO"/>
              </w:rPr>
            </w:pPr>
            <w:r w:rsidRPr="0064525F">
              <w:rPr>
                <w:rFonts w:ascii="Times New Roman" w:hAnsi="Times New Roman"/>
                <w:sz w:val="24"/>
                <w:szCs w:val="24"/>
              </w:rPr>
              <w:t>Consum biochimic de oxigen</w:t>
            </w:r>
          </w:p>
        </w:tc>
        <w:tc>
          <w:tcPr>
            <w:tcW w:w="2414" w:type="dxa"/>
            <w:vMerge/>
            <w:vAlign w:val="center"/>
          </w:tcPr>
          <w:p w:rsidR="007058C4" w:rsidRPr="0064525F" w:rsidRDefault="007058C4" w:rsidP="00E632FC">
            <w:pPr>
              <w:jc w:val="center"/>
              <w:rPr>
                <w:sz w:val="24"/>
                <w:szCs w:val="24"/>
              </w:rPr>
            </w:pPr>
          </w:p>
        </w:tc>
        <w:tc>
          <w:tcPr>
            <w:tcW w:w="2396" w:type="dxa"/>
            <w:vMerge/>
            <w:vAlign w:val="center"/>
          </w:tcPr>
          <w:p w:rsidR="007058C4" w:rsidRPr="0064525F" w:rsidRDefault="007058C4" w:rsidP="00E22B29">
            <w:pPr>
              <w:jc w:val="center"/>
              <w:rPr>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Consum chimic de oxigen</w:t>
            </w:r>
          </w:p>
        </w:tc>
        <w:tc>
          <w:tcPr>
            <w:tcW w:w="2414" w:type="dxa"/>
            <w:vMerge/>
            <w:vAlign w:val="center"/>
          </w:tcPr>
          <w:p w:rsidR="007058C4" w:rsidRPr="0064525F" w:rsidRDefault="007058C4" w:rsidP="00E632FC">
            <w:pPr>
              <w:jc w:val="center"/>
              <w:rPr>
                <w:sz w:val="24"/>
                <w:szCs w:val="24"/>
              </w:rPr>
            </w:pPr>
          </w:p>
        </w:tc>
        <w:tc>
          <w:tcPr>
            <w:tcW w:w="2396" w:type="dxa"/>
            <w:vMerge/>
            <w:vAlign w:val="center"/>
          </w:tcPr>
          <w:p w:rsidR="007058C4" w:rsidRPr="0064525F" w:rsidRDefault="007058C4" w:rsidP="00E22B29">
            <w:pPr>
              <w:jc w:val="center"/>
              <w:rPr>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textAlignment w:val="baseline"/>
              <w:rPr>
                <w:sz w:val="24"/>
                <w:szCs w:val="24"/>
              </w:rPr>
            </w:pPr>
            <w:r w:rsidRPr="0064525F">
              <w:rPr>
                <w:sz w:val="24"/>
                <w:szCs w:val="24"/>
              </w:rPr>
              <w:t>Detergenți sintetici</w:t>
            </w:r>
          </w:p>
        </w:tc>
        <w:tc>
          <w:tcPr>
            <w:tcW w:w="2414" w:type="dxa"/>
            <w:vMerge/>
            <w:vAlign w:val="center"/>
          </w:tcPr>
          <w:p w:rsidR="007058C4" w:rsidRPr="0064525F" w:rsidRDefault="007058C4" w:rsidP="00E632FC">
            <w:pPr>
              <w:jc w:val="center"/>
              <w:rPr>
                <w:sz w:val="24"/>
                <w:szCs w:val="24"/>
              </w:rPr>
            </w:pPr>
          </w:p>
        </w:tc>
        <w:tc>
          <w:tcPr>
            <w:tcW w:w="2396" w:type="dxa"/>
            <w:vMerge/>
            <w:vAlign w:val="center"/>
          </w:tcPr>
          <w:p w:rsidR="007058C4" w:rsidRPr="0064525F" w:rsidRDefault="007058C4" w:rsidP="00E22B29">
            <w:pPr>
              <w:jc w:val="center"/>
              <w:rPr>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textAlignment w:val="baseline"/>
              <w:rPr>
                <w:sz w:val="24"/>
                <w:szCs w:val="24"/>
              </w:rPr>
            </w:pPr>
            <w:r w:rsidRPr="0064525F">
              <w:rPr>
                <w:sz w:val="24"/>
                <w:szCs w:val="24"/>
              </w:rPr>
              <w:t>Azot amoniacal</w:t>
            </w:r>
          </w:p>
        </w:tc>
        <w:tc>
          <w:tcPr>
            <w:tcW w:w="2414" w:type="dxa"/>
            <w:vMerge/>
            <w:vAlign w:val="center"/>
          </w:tcPr>
          <w:p w:rsidR="007058C4" w:rsidRPr="0064525F" w:rsidRDefault="007058C4" w:rsidP="00E632FC">
            <w:pPr>
              <w:jc w:val="center"/>
              <w:rPr>
                <w:sz w:val="24"/>
                <w:szCs w:val="24"/>
              </w:rPr>
            </w:pPr>
          </w:p>
        </w:tc>
        <w:tc>
          <w:tcPr>
            <w:tcW w:w="2396" w:type="dxa"/>
            <w:vMerge/>
            <w:vAlign w:val="center"/>
          </w:tcPr>
          <w:p w:rsidR="007058C4" w:rsidRPr="0064525F" w:rsidRDefault="007058C4" w:rsidP="00E22B29">
            <w:pPr>
              <w:jc w:val="center"/>
              <w:rPr>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 xml:space="preserve">Fosfor total </w:t>
            </w:r>
          </w:p>
        </w:tc>
        <w:tc>
          <w:tcPr>
            <w:tcW w:w="2414" w:type="dxa"/>
            <w:vMerge/>
            <w:vAlign w:val="center"/>
          </w:tcPr>
          <w:p w:rsidR="007058C4" w:rsidRPr="0064525F" w:rsidRDefault="007058C4" w:rsidP="00E632FC">
            <w:pPr>
              <w:jc w:val="center"/>
              <w:rPr>
                <w:sz w:val="24"/>
                <w:szCs w:val="24"/>
              </w:rPr>
            </w:pPr>
          </w:p>
        </w:tc>
        <w:tc>
          <w:tcPr>
            <w:tcW w:w="2396" w:type="dxa"/>
            <w:vMerge/>
            <w:vAlign w:val="center"/>
          </w:tcPr>
          <w:p w:rsidR="007058C4" w:rsidRPr="0064525F" w:rsidRDefault="007058C4" w:rsidP="00E22B29">
            <w:pPr>
              <w:jc w:val="center"/>
              <w:rPr>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Reziduu filtrat la 105</w:t>
            </w:r>
            <w:r w:rsidRPr="0064525F">
              <w:rPr>
                <w:rFonts w:cs="Times New Roman"/>
                <w:sz w:val="24"/>
                <w:szCs w:val="24"/>
              </w:rPr>
              <w:t>°</w:t>
            </w:r>
            <w:r w:rsidRPr="0064525F">
              <w:rPr>
                <w:sz w:val="24"/>
                <w:szCs w:val="24"/>
              </w:rPr>
              <w:t>C</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Fier total</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Crom total</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Substanțe extractibile cu solvenți organici</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cupru</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 xml:space="preserve">zinc </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 xml:space="preserve">produse petroliere </w:t>
            </w:r>
          </w:p>
        </w:tc>
        <w:tc>
          <w:tcPr>
            <w:tcW w:w="2414" w:type="dxa"/>
            <w:vMerge/>
            <w:vAlign w:val="center"/>
          </w:tcPr>
          <w:p w:rsidR="007058C4" w:rsidRPr="0064525F" w:rsidRDefault="007058C4" w:rsidP="00E22B29">
            <w:pPr>
              <w:jc w:val="center"/>
              <w:rPr>
                <w:color w:val="FF0000"/>
                <w:sz w:val="24"/>
                <w:szCs w:val="24"/>
                <w:highlight w:val="yellow"/>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 xml:space="preserve">Nichel </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 xml:space="preserve">Cadmiu </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r w:rsidR="007058C4" w:rsidRPr="0064525F" w:rsidTr="00F5614F">
        <w:trPr>
          <w:trHeight w:val="255"/>
          <w:jc w:val="center"/>
        </w:trPr>
        <w:tc>
          <w:tcPr>
            <w:tcW w:w="1933" w:type="dxa"/>
            <w:vMerge/>
            <w:vAlign w:val="center"/>
          </w:tcPr>
          <w:p w:rsidR="007058C4" w:rsidRPr="0064525F" w:rsidRDefault="007058C4" w:rsidP="00E22B29">
            <w:pPr>
              <w:jc w:val="center"/>
              <w:rPr>
                <w:color w:val="FF0000"/>
                <w:sz w:val="24"/>
                <w:szCs w:val="24"/>
              </w:rPr>
            </w:pPr>
          </w:p>
        </w:tc>
        <w:tc>
          <w:tcPr>
            <w:tcW w:w="2701" w:type="dxa"/>
            <w:vAlign w:val="center"/>
          </w:tcPr>
          <w:p w:rsidR="007058C4" w:rsidRPr="0064525F" w:rsidRDefault="007058C4" w:rsidP="009877A2">
            <w:pPr>
              <w:widowControl w:val="0"/>
              <w:numPr>
                <w:ilvl w:val="0"/>
                <w:numId w:val="51"/>
              </w:numPr>
              <w:suppressAutoHyphens w:val="0"/>
              <w:adjustRightInd w:val="0"/>
              <w:ind w:left="326" w:hanging="180"/>
              <w:jc w:val="both"/>
              <w:textAlignment w:val="baseline"/>
              <w:rPr>
                <w:sz w:val="24"/>
                <w:szCs w:val="24"/>
              </w:rPr>
            </w:pPr>
            <w:r w:rsidRPr="0064525F">
              <w:rPr>
                <w:sz w:val="24"/>
                <w:szCs w:val="24"/>
              </w:rPr>
              <w:t>Fenoli antrenabili cu vapori de apă</w:t>
            </w:r>
          </w:p>
        </w:tc>
        <w:tc>
          <w:tcPr>
            <w:tcW w:w="2414" w:type="dxa"/>
            <w:vMerge/>
            <w:vAlign w:val="center"/>
          </w:tcPr>
          <w:p w:rsidR="007058C4" w:rsidRPr="0064525F" w:rsidRDefault="007058C4" w:rsidP="00E632FC">
            <w:pPr>
              <w:jc w:val="center"/>
              <w:rPr>
                <w:color w:val="FF0000"/>
                <w:sz w:val="24"/>
                <w:szCs w:val="24"/>
              </w:rPr>
            </w:pPr>
          </w:p>
        </w:tc>
        <w:tc>
          <w:tcPr>
            <w:tcW w:w="2396" w:type="dxa"/>
            <w:vMerge/>
            <w:vAlign w:val="center"/>
          </w:tcPr>
          <w:p w:rsidR="007058C4" w:rsidRPr="0064525F" w:rsidRDefault="007058C4" w:rsidP="00E22B29">
            <w:pPr>
              <w:jc w:val="center"/>
              <w:rPr>
                <w:color w:val="FF0000"/>
                <w:sz w:val="24"/>
                <w:szCs w:val="24"/>
              </w:rPr>
            </w:pPr>
          </w:p>
        </w:tc>
      </w:tr>
    </w:tbl>
    <w:p w:rsidR="00674698" w:rsidRPr="0064525F" w:rsidRDefault="00674698" w:rsidP="00674698">
      <w:pPr>
        <w:rPr>
          <w:b/>
          <w:caps/>
          <w:sz w:val="24"/>
          <w:szCs w:val="24"/>
        </w:rPr>
      </w:pPr>
      <w:r w:rsidRPr="0064525F">
        <w:rPr>
          <w:b/>
          <w:caps/>
          <w:sz w:val="24"/>
          <w:szCs w:val="24"/>
        </w:rPr>
        <w:t>NotĂ:</w:t>
      </w:r>
    </w:p>
    <w:p w:rsidR="00674698" w:rsidRPr="0064525F" w:rsidRDefault="00674698" w:rsidP="009877A2">
      <w:pPr>
        <w:widowControl w:val="0"/>
        <w:numPr>
          <w:ilvl w:val="0"/>
          <w:numId w:val="46"/>
        </w:numPr>
        <w:tabs>
          <w:tab w:val="clear" w:pos="2880"/>
          <w:tab w:val="num" w:pos="540"/>
        </w:tabs>
        <w:suppressAutoHyphens w:val="0"/>
        <w:adjustRightInd w:val="0"/>
        <w:ind w:left="540"/>
        <w:jc w:val="both"/>
        <w:textAlignment w:val="baseline"/>
        <w:rPr>
          <w:i/>
          <w:sz w:val="24"/>
          <w:szCs w:val="24"/>
        </w:rPr>
      </w:pPr>
      <w:r w:rsidRPr="0064525F">
        <w:rPr>
          <w:i/>
          <w:sz w:val="24"/>
          <w:szCs w:val="24"/>
        </w:rPr>
        <w:t xml:space="preserve">Emisiile în apă nu trebuie să depăşească valorile limită de emisie menţionate în Tabelul 10.2.2. </w:t>
      </w:r>
    </w:p>
    <w:p w:rsidR="00674698" w:rsidRPr="0064525F" w:rsidRDefault="00674698" w:rsidP="009877A2">
      <w:pPr>
        <w:widowControl w:val="0"/>
        <w:numPr>
          <w:ilvl w:val="0"/>
          <w:numId w:val="46"/>
        </w:numPr>
        <w:tabs>
          <w:tab w:val="clear" w:pos="2880"/>
          <w:tab w:val="num" w:pos="540"/>
        </w:tabs>
        <w:suppressAutoHyphens w:val="0"/>
        <w:adjustRightInd w:val="0"/>
        <w:ind w:left="540"/>
        <w:jc w:val="both"/>
        <w:textAlignment w:val="baseline"/>
        <w:rPr>
          <w:i/>
          <w:sz w:val="24"/>
          <w:szCs w:val="24"/>
        </w:rPr>
      </w:pPr>
      <w:r w:rsidRPr="0064525F">
        <w:rPr>
          <w:i/>
          <w:sz w:val="24"/>
          <w:szCs w:val="24"/>
        </w:rPr>
        <w:t>Monitorizarea calităţii apei evacuate se va face conform precizărilor stabilite în tabelul nr. 13.2.1.</w:t>
      </w:r>
      <w:r w:rsidRPr="0064525F">
        <w:rPr>
          <w:b/>
          <w:i/>
          <w:sz w:val="24"/>
          <w:szCs w:val="24"/>
        </w:rPr>
        <w:t xml:space="preserve"> </w:t>
      </w:r>
      <w:r w:rsidRPr="0064525F">
        <w:rPr>
          <w:i/>
          <w:sz w:val="24"/>
          <w:szCs w:val="24"/>
        </w:rPr>
        <w:t>printr-un laborator acreditat.</w:t>
      </w:r>
    </w:p>
    <w:p w:rsidR="00674698" w:rsidRPr="0064525F" w:rsidRDefault="00674698" w:rsidP="00674698">
      <w:pPr>
        <w:ind w:left="540"/>
        <w:outlineLvl w:val="1"/>
        <w:rPr>
          <w:b/>
          <w:i/>
          <w:caps/>
          <w:noProof/>
          <w:sz w:val="24"/>
          <w:szCs w:val="24"/>
        </w:rPr>
      </w:pPr>
      <w:r w:rsidRPr="0064525F">
        <w:rPr>
          <w:i/>
          <w:sz w:val="24"/>
          <w:szCs w:val="24"/>
        </w:rPr>
        <w:t>Orice alte analize privind emisiile de poluaţi în ape, solicitate de autorităţile de gospodărire a apelor sau de protecţie a mediului se vor efectua conform acestor solicitări.</w:t>
      </w:r>
    </w:p>
    <w:p w:rsidR="00674698" w:rsidRPr="0064525F" w:rsidRDefault="00674698" w:rsidP="00674698">
      <w:pPr>
        <w:outlineLvl w:val="1"/>
        <w:rPr>
          <w:b/>
          <w:caps/>
          <w:noProof/>
          <w:sz w:val="24"/>
          <w:szCs w:val="24"/>
        </w:rPr>
      </w:pPr>
    </w:p>
    <w:p w:rsidR="00674698" w:rsidRPr="0064525F" w:rsidRDefault="00674698" w:rsidP="00674698">
      <w:pPr>
        <w:outlineLvl w:val="1"/>
        <w:rPr>
          <w:b/>
          <w:caps/>
          <w:sz w:val="24"/>
          <w:szCs w:val="24"/>
        </w:rPr>
      </w:pPr>
      <w:r w:rsidRPr="0064525F">
        <w:rPr>
          <w:b/>
          <w:caps/>
          <w:noProof/>
          <w:sz w:val="24"/>
          <w:szCs w:val="24"/>
        </w:rPr>
        <w:t xml:space="preserve">13.3. </w:t>
      </w:r>
      <w:r w:rsidRPr="0064525F">
        <w:rPr>
          <w:b/>
          <w:caps/>
          <w:noProof/>
          <w:sz w:val="24"/>
          <w:szCs w:val="24"/>
        </w:rPr>
        <w:tab/>
      </w:r>
      <w:r w:rsidRPr="0064525F">
        <w:rPr>
          <w:b/>
          <w:caps/>
          <w:sz w:val="24"/>
          <w:szCs w:val="24"/>
        </w:rPr>
        <w:t>Monitorizarea calitĂŢii solului Şi a apei subterane</w:t>
      </w:r>
      <w:bookmarkEnd w:id="71"/>
    </w:p>
    <w:p w:rsidR="00674698" w:rsidRPr="0064525F" w:rsidRDefault="00674698" w:rsidP="00674698">
      <w:pPr>
        <w:rPr>
          <w:b/>
          <w:sz w:val="24"/>
          <w:szCs w:val="24"/>
        </w:rPr>
      </w:pPr>
      <w:r w:rsidRPr="0064525F">
        <w:rPr>
          <w:b/>
          <w:noProof/>
          <w:sz w:val="24"/>
          <w:szCs w:val="24"/>
        </w:rPr>
        <w:t>13.3</w:t>
      </w:r>
      <w:r w:rsidRPr="0064525F">
        <w:rPr>
          <w:b/>
          <w:sz w:val="24"/>
          <w:szCs w:val="24"/>
        </w:rPr>
        <w:t>.1. Monitorizarea calităţii solului</w:t>
      </w:r>
    </w:p>
    <w:p w:rsidR="00674698" w:rsidRPr="0064525F" w:rsidRDefault="00674698" w:rsidP="009877A2">
      <w:pPr>
        <w:pStyle w:val="Titlu2"/>
        <w:keepNext w:val="0"/>
        <w:widowControl w:val="0"/>
        <w:numPr>
          <w:ilvl w:val="0"/>
          <w:numId w:val="40"/>
        </w:numPr>
        <w:tabs>
          <w:tab w:val="left" w:pos="720"/>
        </w:tabs>
        <w:suppressAutoHyphens w:val="0"/>
        <w:adjustRightInd w:val="0"/>
        <w:spacing w:line="240" w:lineRule="auto"/>
        <w:ind w:left="720"/>
        <w:textAlignment w:val="baseline"/>
        <w:rPr>
          <w:rFonts w:ascii="Times New Roman" w:hAnsi="Times New Roman" w:cs="Times New Roman"/>
          <w:b/>
          <w:szCs w:val="24"/>
        </w:rPr>
      </w:pPr>
      <w:r w:rsidRPr="0064525F">
        <w:rPr>
          <w:rFonts w:ascii="Times New Roman" w:hAnsi="Times New Roman" w:cs="Times New Roman"/>
          <w:b/>
          <w:szCs w:val="24"/>
        </w:rPr>
        <w:t>Se va realiza în punctele analizate în</w:t>
      </w:r>
      <w:r w:rsidRPr="0064525F">
        <w:rPr>
          <w:rFonts w:ascii="Times New Roman" w:hAnsi="Times New Roman" w:cs="Times New Roman"/>
          <w:szCs w:val="24"/>
        </w:rPr>
        <w:t xml:space="preserve"> </w:t>
      </w:r>
      <w:r w:rsidRPr="0064525F">
        <w:rPr>
          <w:rFonts w:ascii="Times New Roman" w:hAnsi="Times New Roman" w:cs="Times New Roman"/>
          <w:b/>
          <w:szCs w:val="24"/>
        </w:rPr>
        <w:t xml:space="preserve">Raportul de Amplasament, o dată pe an. Rezultatele analizelor se vor raporta la valorile de referinţă prevăzute în Ordinul MAPPM nr.756/1997 cu modificările ulterioare. </w:t>
      </w:r>
    </w:p>
    <w:p w:rsidR="00674698" w:rsidRPr="0064525F" w:rsidRDefault="00674698" w:rsidP="00674698">
      <w:pPr>
        <w:outlineLvl w:val="2"/>
        <w:rPr>
          <w:b/>
          <w:noProof/>
          <w:sz w:val="24"/>
          <w:szCs w:val="24"/>
        </w:rPr>
      </w:pPr>
      <w:bookmarkStart w:id="72" w:name="_Toc129424685"/>
    </w:p>
    <w:p w:rsidR="00674698" w:rsidRPr="0064525F" w:rsidRDefault="00674698" w:rsidP="00674698">
      <w:pPr>
        <w:outlineLvl w:val="2"/>
        <w:rPr>
          <w:b/>
          <w:sz w:val="24"/>
          <w:szCs w:val="24"/>
        </w:rPr>
      </w:pPr>
      <w:r w:rsidRPr="0064525F">
        <w:rPr>
          <w:b/>
          <w:noProof/>
          <w:sz w:val="24"/>
          <w:szCs w:val="24"/>
        </w:rPr>
        <w:t>13.3</w:t>
      </w:r>
      <w:r w:rsidRPr="0064525F">
        <w:rPr>
          <w:b/>
          <w:sz w:val="24"/>
          <w:szCs w:val="24"/>
        </w:rPr>
        <w:t>.2. Monitorizarea calităţii apei subterane</w:t>
      </w:r>
      <w:bookmarkEnd w:id="72"/>
    </w:p>
    <w:p w:rsidR="00674698" w:rsidRDefault="00674698" w:rsidP="00145ACA">
      <w:pPr>
        <w:jc w:val="both"/>
        <w:rPr>
          <w:sz w:val="24"/>
          <w:szCs w:val="24"/>
        </w:rPr>
      </w:pPr>
      <w:r w:rsidRPr="0064525F">
        <w:rPr>
          <w:sz w:val="24"/>
          <w:szCs w:val="24"/>
        </w:rPr>
        <w:t>Va consta în analiza calităţii apei subterane prelevate din puţu</w:t>
      </w:r>
      <w:r w:rsidR="005914B5" w:rsidRPr="0064525F">
        <w:rPr>
          <w:sz w:val="24"/>
          <w:szCs w:val="24"/>
        </w:rPr>
        <w:t>rile</w:t>
      </w:r>
      <w:r w:rsidRPr="0064525F">
        <w:rPr>
          <w:sz w:val="24"/>
          <w:szCs w:val="24"/>
        </w:rPr>
        <w:t xml:space="preserve"> de observaţie, </w:t>
      </w:r>
      <w:r w:rsidR="00145ACA">
        <w:rPr>
          <w:sz w:val="24"/>
          <w:szCs w:val="24"/>
        </w:rPr>
        <w:t>existente</w:t>
      </w:r>
      <w:r w:rsidRPr="0064525F">
        <w:rPr>
          <w:sz w:val="24"/>
          <w:szCs w:val="24"/>
        </w:rPr>
        <w:t xml:space="preserve"> </w:t>
      </w:r>
      <w:r w:rsidR="00145ACA">
        <w:rPr>
          <w:sz w:val="24"/>
          <w:szCs w:val="24"/>
        </w:rPr>
        <w:t>în zona Turnătoriei de Oțel</w:t>
      </w:r>
      <w:r w:rsidRPr="0064525F">
        <w:rPr>
          <w:sz w:val="24"/>
          <w:szCs w:val="24"/>
        </w:rPr>
        <w:t xml:space="preserve">. </w:t>
      </w:r>
    </w:p>
    <w:p w:rsidR="00145ACA" w:rsidRPr="0064525F" w:rsidRDefault="00145ACA" w:rsidP="00145ACA">
      <w:pPr>
        <w:jc w:val="both"/>
        <w:rPr>
          <w:sz w:val="24"/>
          <w:szCs w:val="24"/>
        </w:rPr>
      </w:pPr>
    </w:p>
    <w:tbl>
      <w:tblPr>
        <w:tblW w:w="947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286"/>
        <w:gridCol w:w="2055"/>
        <w:gridCol w:w="1296"/>
        <w:gridCol w:w="3834"/>
      </w:tblGrid>
      <w:tr w:rsidR="00674698" w:rsidRPr="0064525F" w:rsidTr="00627745">
        <w:trPr>
          <w:trHeight w:val="790"/>
          <w:jc w:val="center"/>
        </w:trPr>
        <w:tc>
          <w:tcPr>
            <w:tcW w:w="2286" w:type="dxa"/>
            <w:shd w:val="pct10" w:color="auto" w:fill="auto"/>
            <w:vAlign w:val="center"/>
          </w:tcPr>
          <w:p w:rsidR="00674698" w:rsidRPr="0064525F" w:rsidRDefault="00674698" w:rsidP="00E22B29">
            <w:pPr>
              <w:jc w:val="center"/>
              <w:rPr>
                <w:b/>
                <w:sz w:val="24"/>
                <w:szCs w:val="24"/>
              </w:rPr>
            </w:pPr>
            <w:r w:rsidRPr="0064525F">
              <w:rPr>
                <w:b/>
                <w:sz w:val="24"/>
                <w:szCs w:val="24"/>
              </w:rPr>
              <w:t>Locul prelevării probei</w:t>
            </w:r>
          </w:p>
        </w:tc>
        <w:tc>
          <w:tcPr>
            <w:tcW w:w="2055" w:type="dxa"/>
            <w:shd w:val="pct10" w:color="auto" w:fill="auto"/>
            <w:vAlign w:val="center"/>
          </w:tcPr>
          <w:p w:rsidR="00674698" w:rsidRPr="0064525F" w:rsidRDefault="00674698" w:rsidP="00E22B29">
            <w:pPr>
              <w:jc w:val="center"/>
              <w:rPr>
                <w:b/>
                <w:sz w:val="24"/>
                <w:szCs w:val="24"/>
              </w:rPr>
            </w:pPr>
            <w:r w:rsidRPr="0064525F">
              <w:rPr>
                <w:b/>
                <w:sz w:val="24"/>
                <w:szCs w:val="24"/>
              </w:rPr>
              <w:t>Indicator de calitate analizat</w:t>
            </w:r>
          </w:p>
        </w:tc>
        <w:tc>
          <w:tcPr>
            <w:tcW w:w="1296" w:type="dxa"/>
            <w:shd w:val="pct10" w:color="auto" w:fill="auto"/>
            <w:vAlign w:val="center"/>
          </w:tcPr>
          <w:p w:rsidR="00674698" w:rsidRPr="0064525F" w:rsidRDefault="00674698" w:rsidP="00E22B29">
            <w:pPr>
              <w:jc w:val="center"/>
              <w:rPr>
                <w:b/>
                <w:sz w:val="24"/>
                <w:szCs w:val="24"/>
              </w:rPr>
            </w:pPr>
            <w:r w:rsidRPr="0064525F">
              <w:rPr>
                <w:b/>
                <w:sz w:val="24"/>
                <w:szCs w:val="24"/>
              </w:rPr>
              <w:t>Frecvenţa de analiză</w:t>
            </w:r>
          </w:p>
        </w:tc>
        <w:tc>
          <w:tcPr>
            <w:tcW w:w="3834" w:type="dxa"/>
            <w:shd w:val="pct10" w:color="auto" w:fill="auto"/>
            <w:vAlign w:val="center"/>
          </w:tcPr>
          <w:p w:rsidR="00674698" w:rsidRPr="0064525F" w:rsidRDefault="00674698" w:rsidP="00E22B29">
            <w:pPr>
              <w:jc w:val="center"/>
              <w:rPr>
                <w:b/>
                <w:sz w:val="24"/>
                <w:szCs w:val="24"/>
              </w:rPr>
            </w:pPr>
            <w:r w:rsidRPr="0064525F">
              <w:rPr>
                <w:b/>
                <w:sz w:val="24"/>
                <w:szCs w:val="24"/>
              </w:rPr>
              <w:t>Metoda de analiză</w:t>
            </w:r>
          </w:p>
        </w:tc>
      </w:tr>
      <w:tr w:rsidR="00674698" w:rsidRPr="0064525F" w:rsidTr="00627745">
        <w:trPr>
          <w:trHeight w:val="258"/>
          <w:jc w:val="center"/>
        </w:trPr>
        <w:tc>
          <w:tcPr>
            <w:tcW w:w="2286" w:type="dxa"/>
            <w:shd w:val="pct10" w:color="auto" w:fill="auto"/>
            <w:vAlign w:val="center"/>
          </w:tcPr>
          <w:p w:rsidR="00674698" w:rsidRPr="0064525F" w:rsidRDefault="00674698" w:rsidP="00E22B29">
            <w:pPr>
              <w:jc w:val="center"/>
              <w:rPr>
                <w:b/>
                <w:sz w:val="24"/>
                <w:szCs w:val="24"/>
              </w:rPr>
            </w:pPr>
            <w:r w:rsidRPr="0064525F">
              <w:rPr>
                <w:b/>
                <w:sz w:val="24"/>
                <w:szCs w:val="24"/>
              </w:rPr>
              <w:t>1</w:t>
            </w:r>
          </w:p>
        </w:tc>
        <w:tc>
          <w:tcPr>
            <w:tcW w:w="2055" w:type="dxa"/>
            <w:shd w:val="pct10" w:color="auto" w:fill="auto"/>
            <w:vAlign w:val="center"/>
          </w:tcPr>
          <w:p w:rsidR="00674698" w:rsidRPr="0064525F" w:rsidRDefault="00674698" w:rsidP="00E22B29">
            <w:pPr>
              <w:jc w:val="center"/>
              <w:rPr>
                <w:b/>
                <w:sz w:val="24"/>
                <w:szCs w:val="24"/>
              </w:rPr>
            </w:pPr>
            <w:r w:rsidRPr="0064525F">
              <w:rPr>
                <w:b/>
                <w:sz w:val="24"/>
                <w:szCs w:val="24"/>
              </w:rPr>
              <w:t>2</w:t>
            </w:r>
          </w:p>
        </w:tc>
        <w:tc>
          <w:tcPr>
            <w:tcW w:w="1296" w:type="dxa"/>
            <w:shd w:val="pct10" w:color="auto" w:fill="auto"/>
            <w:vAlign w:val="center"/>
          </w:tcPr>
          <w:p w:rsidR="00674698" w:rsidRPr="0064525F" w:rsidRDefault="00674698" w:rsidP="00E22B29">
            <w:pPr>
              <w:jc w:val="center"/>
              <w:rPr>
                <w:b/>
                <w:sz w:val="24"/>
                <w:szCs w:val="24"/>
              </w:rPr>
            </w:pPr>
            <w:r w:rsidRPr="0064525F">
              <w:rPr>
                <w:b/>
                <w:sz w:val="24"/>
                <w:szCs w:val="24"/>
              </w:rPr>
              <w:t>3</w:t>
            </w:r>
          </w:p>
        </w:tc>
        <w:tc>
          <w:tcPr>
            <w:tcW w:w="3834" w:type="dxa"/>
            <w:shd w:val="pct10" w:color="auto" w:fill="auto"/>
            <w:vAlign w:val="center"/>
          </w:tcPr>
          <w:p w:rsidR="00674698" w:rsidRPr="0064525F" w:rsidRDefault="00674698" w:rsidP="00E22B29">
            <w:pPr>
              <w:jc w:val="center"/>
              <w:rPr>
                <w:b/>
                <w:sz w:val="24"/>
                <w:szCs w:val="24"/>
              </w:rPr>
            </w:pPr>
            <w:r w:rsidRPr="0064525F">
              <w:rPr>
                <w:b/>
                <w:sz w:val="24"/>
                <w:szCs w:val="24"/>
              </w:rPr>
              <w:t>4</w:t>
            </w:r>
          </w:p>
        </w:tc>
      </w:tr>
      <w:tr w:rsidR="00C24A06" w:rsidRPr="0064525F" w:rsidTr="00627745">
        <w:trPr>
          <w:cantSplit/>
          <w:trHeight w:val="258"/>
          <w:jc w:val="center"/>
        </w:trPr>
        <w:tc>
          <w:tcPr>
            <w:tcW w:w="2286" w:type="dxa"/>
            <w:vMerge w:val="restart"/>
            <w:vAlign w:val="center"/>
          </w:tcPr>
          <w:p w:rsidR="00C24A06" w:rsidRPr="0064525F" w:rsidRDefault="00C24A06" w:rsidP="000D7415">
            <w:pPr>
              <w:ind w:left="-66"/>
              <w:jc w:val="center"/>
              <w:rPr>
                <w:sz w:val="24"/>
                <w:szCs w:val="24"/>
              </w:rPr>
            </w:pPr>
            <w:r w:rsidRPr="0064525F">
              <w:rPr>
                <w:sz w:val="24"/>
                <w:szCs w:val="24"/>
              </w:rPr>
              <w:t>2 foraje de observaţie</w:t>
            </w:r>
          </w:p>
          <w:p w:rsidR="00C24A06" w:rsidRPr="0064525F" w:rsidRDefault="00C24A06" w:rsidP="000D7415">
            <w:pPr>
              <w:ind w:left="-66"/>
              <w:jc w:val="center"/>
              <w:rPr>
                <w:sz w:val="24"/>
                <w:szCs w:val="24"/>
              </w:rPr>
            </w:pPr>
            <w:r w:rsidRPr="0064525F">
              <w:rPr>
                <w:sz w:val="24"/>
                <w:szCs w:val="24"/>
              </w:rPr>
              <w:t xml:space="preserve">R12 și R14 </w:t>
            </w:r>
          </w:p>
        </w:tc>
        <w:tc>
          <w:tcPr>
            <w:tcW w:w="2055" w:type="dxa"/>
            <w:vAlign w:val="center"/>
          </w:tcPr>
          <w:p w:rsidR="00C24A06" w:rsidRPr="0064525F" w:rsidRDefault="00C24A06" w:rsidP="00E22B29">
            <w:pPr>
              <w:jc w:val="center"/>
              <w:rPr>
                <w:sz w:val="24"/>
                <w:szCs w:val="24"/>
              </w:rPr>
            </w:pPr>
            <w:r w:rsidRPr="0064525F">
              <w:rPr>
                <w:sz w:val="24"/>
                <w:szCs w:val="24"/>
              </w:rPr>
              <w:t>pH</w:t>
            </w:r>
          </w:p>
        </w:tc>
        <w:tc>
          <w:tcPr>
            <w:tcW w:w="1296" w:type="dxa"/>
            <w:vMerge w:val="restart"/>
            <w:shd w:val="clear" w:color="auto" w:fill="auto"/>
            <w:vAlign w:val="center"/>
          </w:tcPr>
          <w:p w:rsidR="00C24A06" w:rsidRPr="0064525F" w:rsidRDefault="00C24A06" w:rsidP="00353164">
            <w:pPr>
              <w:jc w:val="center"/>
              <w:rPr>
                <w:sz w:val="24"/>
                <w:szCs w:val="24"/>
              </w:rPr>
            </w:pPr>
            <w:r w:rsidRPr="0064525F">
              <w:rPr>
                <w:sz w:val="24"/>
                <w:szCs w:val="24"/>
              </w:rPr>
              <w:t>semestrială</w:t>
            </w:r>
          </w:p>
        </w:tc>
        <w:tc>
          <w:tcPr>
            <w:tcW w:w="3834" w:type="dxa"/>
            <w:vMerge w:val="restart"/>
            <w:vAlign w:val="center"/>
          </w:tcPr>
          <w:p w:rsidR="00C24A06" w:rsidRPr="0064525F" w:rsidRDefault="00C24A06" w:rsidP="00E22B29">
            <w:pPr>
              <w:jc w:val="center"/>
              <w:rPr>
                <w:sz w:val="24"/>
                <w:szCs w:val="24"/>
              </w:rPr>
            </w:pPr>
            <w:r w:rsidRPr="0064525F">
              <w:rPr>
                <w:sz w:val="24"/>
                <w:szCs w:val="24"/>
              </w:rPr>
              <w:t xml:space="preserve">Conform prevederilor </w:t>
            </w:r>
          </w:p>
          <w:p w:rsidR="00C24A06" w:rsidRPr="0064525F" w:rsidRDefault="00C24A06" w:rsidP="00E22B29">
            <w:pPr>
              <w:jc w:val="center"/>
              <w:rPr>
                <w:b/>
                <w:sz w:val="24"/>
                <w:szCs w:val="24"/>
              </w:rPr>
            </w:pPr>
            <w:r w:rsidRPr="0064525F">
              <w:rPr>
                <w:sz w:val="24"/>
                <w:szCs w:val="24"/>
              </w:rPr>
              <w:t>Ordinului MMGA nr. 161/2006 de aprobare a Normativului privind clasificarea calităţii apelor de suprafaţa</w:t>
            </w:r>
            <w:r w:rsidRPr="0064525F">
              <w:rPr>
                <w:b/>
                <w:sz w:val="24"/>
                <w:szCs w:val="24"/>
              </w:rPr>
              <w:t xml:space="preserve">  </w:t>
            </w:r>
          </w:p>
        </w:tc>
      </w:tr>
      <w:tr w:rsidR="00C24A06" w:rsidRPr="0064525F" w:rsidTr="00627745">
        <w:trPr>
          <w:cantSplit/>
          <w:trHeight w:val="258"/>
          <w:jc w:val="center"/>
        </w:trPr>
        <w:tc>
          <w:tcPr>
            <w:tcW w:w="2286" w:type="dxa"/>
            <w:vMerge/>
            <w:vAlign w:val="center"/>
          </w:tcPr>
          <w:p w:rsidR="00C24A06" w:rsidRPr="0064525F" w:rsidRDefault="00C24A06" w:rsidP="00E22B29">
            <w:pPr>
              <w:jc w:val="center"/>
              <w:rPr>
                <w:sz w:val="24"/>
                <w:szCs w:val="24"/>
              </w:rPr>
            </w:pPr>
          </w:p>
        </w:tc>
        <w:tc>
          <w:tcPr>
            <w:tcW w:w="2055" w:type="dxa"/>
            <w:vAlign w:val="center"/>
          </w:tcPr>
          <w:p w:rsidR="00C24A06" w:rsidRPr="0064525F" w:rsidRDefault="00C24A06" w:rsidP="0026679C">
            <w:pPr>
              <w:jc w:val="center"/>
              <w:rPr>
                <w:sz w:val="24"/>
                <w:szCs w:val="24"/>
                <w:vertAlign w:val="subscript"/>
              </w:rPr>
            </w:pPr>
            <w:r w:rsidRPr="0064525F">
              <w:rPr>
                <w:sz w:val="24"/>
                <w:szCs w:val="24"/>
              </w:rPr>
              <w:t>Fe</w:t>
            </w:r>
            <w:r w:rsidRPr="0064525F">
              <w:rPr>
                <w:sz w:val="24"/>
                <w:szCs w:val="24"/>
                <w:vertAlign w:val="subscript"/>
              </w:rPr>
              <w:t>total</w:t>
            </w:r>
          </w:p>
        </w:tc>
        <w:tc>
          <w:tcPr>
            <w:tcW w:w="1296" w:type="dxa"/>
            <w:vMerge/>
            <w:shd w:val="clear" w:color="auto" w:fill="auto"/>
            <w:vAlign w:val="center"/>
          </w:tcPr>
          <w:p w:rsidR="00C24A06" w:rsidRPr="0064525F" w:rsidRDefault="00C24A06" w:rsidP="00E22B29">
            <w:pPr>
              <w:jc w:val="center"/>
              <w:rPr>
                <w:sz w:val="24"/>
                <w:szCs w:val="24"/>
              </w:rPr>
            </w:pPr>
          </w:p>
        </w:tc>
        <w:tc>
          <w:tcPr>
            <w:tcW w:w="3834" w:type="dxa"/>
            <w:vMerge/>
            <w:vAlign w:val="center"/>
          </w:tcPr>
          <w:p w:rsidR="00C24A06" w:rsidRPr="0064525F" w:rsidRDefault="00C24A06" w:rsidP="00E22B29">
            <w:pPr>
              <w:jc w:val="center"/>
              <w:rPr>
                <w:sz w:val="24"/>
                <w:szCs w:val="24"/>
              </w:rPr>
            </w:pPr>
          </w:p>
        </w:tc>
      </w:tr>
      <w:tr w:rsidR="00C24A06" w:rsidRPr="0064525F" w:rsidTr="00627745">
        <w:trPr>
          <w:cantSplit/>
          <w:trHeight w:val="258"/>
          <w:jc w:val="center"/>
        </w:trPr>
        <w:tc>
          <w:tcPr>
            <w:tcW w:w="2286" w:type="dxa"/>
            <w:vMerge/>
            <w:vAlign w:val="center"/>
          </w:tcPr>
          <w:p w:rsidR="00C24A06" w:rsidRPr="0064525F" w:rsidRDefault="00C24A06" w:rsidP="00E22B29">
            <w:pPr>
              <w:jc w:val="center"/>
              <w:rPr>
                <w:sz w:val="24"/>
                <w:szCs w:val="24"/>
              </w:rPr>
            </w:pPr>
          </w:p>
        </w:tc>
        <w:tc>
          <w:tcPr>
            <w:tcW w:w="2055" w:type="dxa"/>
            <w:vAlign w:val="center"/>
          </w:tcPr>
          <w:p w:rsidR="00C24A06" w:rsidRPr="0064525F" w:rsidRDefault="00C24A06" w:rsidP="0026679C">
            <w:pPr>
              <w:jc w:val="center"/>
              <w:rPr>
                <w:sz w:val="24"/>
                <w:szCs w:val="24"/>
                <w:vertAlign w:val="subscript"/>
              </w:rPr>
            </w:pPr>
            <w:r w:rsidRPr="0064525F">
              <w:rPr>
                <w:sz w:val="24"/>
                <w:szCs w:val="24"/>
              </w:rPr>
              <w:t>Cr</w:t>
            </w:r>
            <w:r w:rsidRPr="0064525F">
              <w:rPr>
                <w:sz w:val="24"/>
                <w:szCs w:val="24"/>
                <w:vertAlign w:val="subscript"/>
              </w:rPr>
              <w:t>total</w:t>
            </w:r>
          </w:p>
        </w:tc>
        <w:tc>
          <w:tcPr>
            <w:tcW w:w="1296" w:type="dxa"/>
            <w:vMerge/>
            <w:shd w:val="clear" w:color="auto" w:fill="auto"/>
            <w:vAlign w:val="center"/>
          </w:tcPr>
          <w:p w:rsidR="00C24A06" w:rsidRPr="0064525F" w:rsidRDefault="00C24A06" w:rsidP="00E22B29">
            <w:pPr>
              <w:jc w:val="center"/>
              <w:rPr>
                <w:sz w:val="24"/>
                <w:szCs w:val="24"/>
              </w:rPr>
            </w:pPr>
          </w:p>
        </w:tc>
        <w:tc>
          <w:tcPr>
            <w:tcW w:w="3834" w:type="dxa"/>
            <w:vMerge/>
            <w:vAlign w:val="center"/>
          </w:tcPr>
          <w:p w:rsidR="00C24A06" w:rsidRPr="0064525F" w:rsidRDefault="00C24A06" w:rsidP="00E22B29">
            <w:pPr>
              <w:jc w:val="center"/>
              <w:rPr>
                <w:sz w:val="24"/>
                <w:szCs w:val="24"/>
              </w:rPr>
            </w:pPr>
          </w:p>
        </w:tc>
      </w:tr>
      <w:tr w:rsidR="00C24A06" w:rsidRPr="0064525F" w:rsidTr="00627745">
        <w:trPr>
          <w:cantSplit/>
          <w:trHeight w:val="258"/>
          <w:jc w:val="center"/>
        </w:trPr>
        <w:tc>
          <w:tcPr>
            <w:tcW w:w="2286" w:type="dxa"/>
            <w:vMerge/>
            <w:vAlign w:val="center"/>
          </w:tcPr>
          <w:p w:rsidR="00C24A06" w:rsidRPr="0064525F" w:rsidRDefault="00C24A06" w:rsidP="00E22B29">
            <w:pPr>
              <w:jc w:val="center"/>
              <w:rPr>
                <w:sz w:val="24"/>
                <w:szCs w:val="24"/>
              </w:rPr>
            </w:pPr>
          </w:p>
        </w:tc>
        <w:tc>
          <w:tcPr>
            <w:tcW w:w="2055" w:type="dxa"/>
            <w:vAlign w:val="center"/>
          </w:tcPr>
          <w:p w:rsidR="00C24A06" w:rsidRPr="0064525F" w:rsidRDefault="00C24A06" w:rsidP="00E22B29">
            <w:pPr>
              <w:jc w:val="center"/>
              <w:rPr>
                <w:sz w:val="24"/>
                <w:szCs w:val="24"/>
              </w:rPr>
            </w:pPr>
            <w:r w:rsidRPr="0064525F">
              <w:rPr>
                <w:sz w:val="24"/>
                <w:szCs w:val="24"/>
              </w:rPr>
              <w:t xml:space="preserve">Cu </w:t>
            </w:r>
          </w:p>
        </w:tc>
        <w:tc>
          <w:tcPr>
            <w:tcW w:w="1296" w:type="dxa"/>
            <w:vMerge/>
            <w:shd w:val="clear" w:color="auto" w:fill="auto"/>
            <w:vAlign w:val="center"/>
          </w:tcPr>
          <w:p w:rsidR="00C24A06" w:rsidRPr="0064525F" w:rsidRDefault="00C24A06" w:rsidP="00E22B29">
            <w:pPr>
              <w:jc w:val="center"/>
              <w:rPr>
                <w:sz w:val="24"/>
                <w:szCs w:val="24"/>
              </w:rPr>
            </w:pPr>
          </w:p>
        </w:tc>
        <w:tc>
          <w:tcPr>
            <w:tcW w:w="3834" w:type="dxa"/>
            <w:vMerge/>
            <w:vAlign w:val="center"/>
          </w:tcPr>
          <w:p w:rsidR="00C24A06" w:rsidRPr="0064525F" w:rsidRDefault="00C24A06" w:rsidP="00E22B29">
            <w:pPr>
              <w:jc w:val="center"/>
              <w:rPr>
                <w:sz w:val="24"/>
                <w:szCs w:val="24"/>
              </w:rPr>
            </w:pPr>
          </w:p>
        </w:tc>
      </w:tr>
      <w:tr w:rsidR="00C24A06" w:rsidRPr="0064525F" w:rsidTr="00627745">
        <w:trPr>
          <w:cantSplit/>
          <w:trHeight w:val="258"/>
          <w:jc w:val="center"/>
        </w:trPr>
        <w:tc>
          <w:tcPr>
            <w:tcW w:w="2286" w:type="dxa"/>
            <w:vMerge/>
            <w:vAlign w:val="center"/>
          </w:tcPr>
          <w:p w:rsidR="00C24A06" w:rsidRPr="0064525F" w:rsidRDefault="00C24A06" w:rsidP="00E22B29">
            <w:pPr>
              <w:jc w:val="center"/>
              <w:rPr>
                <w:sz w:val="24"/>
                <w:szCs w:val="24"/>
              </w:rPr>
            </w:pPr>
          </w:p>
        </w:tc>
        <w:tc>
          <w:tcPr>
            <w:tcW w:w="2055" w:type="dxa"/>
            <w:vAlign w:val="center"/>
          </w:tcPr>
          <w:p w:rsidR="00C24A06" w:rsidRPr="0064525F" w:rsidRDefault="00C24A06" w:rsidP="00E22B29">
            <w:pPr>
              <w:jc w:val="center"/>
              <w:rPr>
                <w:sz w:val="24"/>
                <w:szCs w:val="24"/>
              </w:rPr>
            </w:pPr>
            <w:r w:rsidRPr="0064525F">
              <w:rPr>
                <w:sz w:val="24"/>
                <w:szCs w:val="24"/>
              </w:rPr>
              <w:t xml:space="preserve">Zn </w:t>
            </w:r>
          </w:p>
        </w:tc>
        <w:tc>
          <w:tcPr>
            <w:tcW w:w="1296" w:type="dxa"/>
            <w:vMerge/>
            <w:shd w:val="clear" w:color="auto" w:fill="auto"/>
            <w:vAlign w:val="center"/>
          </w:tcPr>
          <w:p w:rsidR="00C24A06" w:rsidRPr="0064525F" w:rsidRDefault="00C24A06" w:rsidP="00E22B29">
            <w:pPr>
              <w:jc w:val="center"/>
              <w:rPr>
                <w:sz w:val="24"/>
                <w:szCs w:val="24"/>
              </w:rPr>
            </w:pPr>
          </w:p>
        </w:tc>
        <w:tc>
          <w:tcPr>
            <w:tcW w:w="3834" w:type="dxa"/>
            <w:vMerge/>
            <w:vAlign w:val="center"/>
          </w:tcPr>
          <w:p w:rsidR="00C24A06" w:rsidRPr="0064525F" w:rsidRDefault="00C24A06" w:rsidP="00E22B29">
            <w:pPr>
              <w:jc w:val="center"/>
              <w:rPr>
                <w:sz w:val="24"/>
                <w:szCs w:val="24"/>
              </w:rPr>
            </w:pPr>
          </w:p>
        </w:tc>
      </w:tr>
      <w:tr w:rsidR="00C24A06" w:rsidRPr="0064525F" w:rsidTr="00627745">
        <w:trPr>
          <w:cantSplit/>
          <w:trHeight w:val="258"/>
          <w:jc w:val="center"/>
        </w:trPr>
        <w:tc>
          <w:tcPr>
            <w:tcW w:w="2286" w:type="dxa"/>
            <w:vMerge/>
            <w:vAlign w:val="center"/>
          </w:tcPr>
          <w:p w:rsidR="00C24A06" w:rsidRPr="0064525F" w:rsidRDefault="00C24A06" w:rsidP="00E22B29">
            <w:pPr>
              <w:jc w:val="center"/>
              <w:rPr>
                <w:sz w:val="24"/>
                <w:szCs w:val="24"/>
              </w:rPr>
            </w:pPr>
          </w:p>
        </w:tc>
        <w:tc>
          <w:tcPr>
            <w:tcW w:w="2055" w:type="dxa"/>
            <w:vAlign w:val="center"/>
          </w:tcPr>
          <w:p w:rsidR="00C24A06" w:rsidRPr="0064525F" w:rsidRDefault="00C24A06" w:rsidP="00E22B29">
            <w:pPr>
              <w:jc w:val="center"/>
              <w:rPr>
                <w:sz w:val="24"/>
                <w:szCs w:val="24"/>
              </w:rPr>
            </w:pPr>
            <w:r w:rsidRPr="0064525F">
              <w:rPr>
                <w:sz w:val="24"/>
                <w:szCs w:val="24"/>
              </w:rPr>
              <w:t xml:space="preserve">Cd </w:t>
            </w:r>
          </w:p>
        </w:tc>
        <w:tc>
          <w:tcPr>
            <w:tcW w:w="1296" w:type="dxa"/>
            <w:vMerge/>
            <w:shd w:val="clear" w:color="auto" w:fill="auto"/>
            <w:vAlign w:val="center"/>
          </w:tcPr>
          <w:p w:rsidR="00C24A06" w:rsidRPr="0064525F" w:rsidRDefault="00C24A06" w:rsidP="00E22B29">
            <w:pPr>
              <w:jc w:val="center"/>
              <w:rPr>
                <w:sz w:val="24"/>
                <w:szCs w:val="24"/>
              </w:rPr>
            </w:pPr>
          </w:p>
        </w:tc>
        <w:tc>
          <w:tcPr>
            <w:tcW w:w="3834" w:type="dxa"/>
            <w:vMerge/>
            <w:vAlign w:val="center"/>
          </w:tcPr>
          <w:p w:rsidR="00C24A06" w:rsidRPr="0064525F" w:rsidRDefault="00C24A06" w:rsidP="00E22B29">
            <w:pPr>
              <w:jc w:val="center"/>
              <w:rPr>
                <w:sz w:val="24"/>
                <w:szCs w:val="24"/>
              </w:rPr>
            </w:pPr>
          </w:p>
        </w:tc>
      </w:tr>
      <w:tr w:rsidR="00C24A06" w:rsidRPr="0064525F" w:rsidTr="00627745">
        <w:trPr>
          <w:cantSplit/>
          <w:trHeight w:val="258"/>
          <w:jc w:val="center"/>
        </w:trPr>
        <w:tc>
          <w:tcPr>
            <w:tcW w:w="2286" w:type="dxa"/>
            <w:vMerge/>
            <w:vAlign w:val="center"/>
          </w:tcPr>
          <w:p w:rsidR="00C24A06" w:rsidRPr="0064525F" w:rsidRDefault="00C24A06" w:rsidP="00E22B29">
            <w:pPr>
              <w:jc w:val="center"/>
              <w:rPr>
                <w:sz w:val="24"/>
                <w:szCs w:val="24"/>
              </w:rPr>
            </w:pPr>
          </w:p>
        </w:tc>
        <w:tc>
          <w:tcPr>
            <w:tcW w:w="2055" w:type="dxa"/>
            <w:vAlign w:val="center"/>
          </w:tcPr>
          <w:p w:rsidR="00C24A06" w:rsidRPr="0064525F" w:rsidRDefault="00C24A06" w:rsidP="00353164">
            <w:pPr>
              <w:jc w:val="center"/>
              <w:rPr>
                <w:sz w:val="24"/>
                <w:szCs w:val="24"/>
              </w:rPr>
            </w:pPr>
            <w:r w:rsidRPr="0064525F">
              <w:rPr>
                <w:sz w:val="24"/>
                <w:szCs w:val="24"/>
              </w:rPr>
              <w:t xml:space="preserve">Ni </w:t>
            </w:r>
          </w:p>
        </w:tc>
        <w:tc>
          <w:tcPr>
            <w:tcW w:w="1296" w:type="dxa"/>
            <w:vMerge/>
            <w:shd w:val="clear" w:color="auto" w:fill="auto"/>
            <w:vAlign w:val="center"/>
          </w:tcPr>
          <w:p w:rsidR="00C24A06" w:rsidRPr="0064525F" w:rsidRDefault="00C24A06" w:rsidP="00E22B29">
            <w:pPr>
              <w:jc w:val="center"/>
              <w:rPr>
                <w:sz w:val="24"/>
                <w:szCs w:val="24"/>
              </w:rPr>
            </w:pPr>
          </w:p>
        </w:tc>
        <w:tc>
          <w:tcPr>
            <w:tcW w:w="3834" w:type="dxa"/>
            <w:vMerge/>
            <w:vAlign w:val="center"/>
          </w:tcPr>
          <w:p w:rsidR="00C24A06" w:rsidRPr="0064525F" w:rsidRDefault="00C24A06" w:rsidP="00E22B29">
            <w:pPr>
              <w:jc w:val="center"/>
              <w:rPr>
                <w:sz w:val="24"/>
                <w:szCs w:val="24"/>
              </w:rPr>
            </w:pPr>
          </w:p>
        </w:tc>
      </w:tr>
      <w:tr w:rsidR="00C24A06" w:rsidRPr="0064525F" w:rsidTr="00627745">
        <w:trPr>
          <w:cantSplit/>
          <w:trHeight w:val="258"/>
          <w:jc w:val="center"/>
        </w:trPr>
        <w:tc>
          <w:tcPr>
            <w:tcW w:w="2286" w:type="dxa"/>
            <w:vMerge/>
            <w:vAlign w:val="center"/>
          </w:tcPr>
          <w:p w:rsidR="00C24A06" w:rsidRPr="0064525F" w:rsidRDefault="00C24A06" w:rsidP="00E22B29">
            <w:pPr>
              <w:jc w:val="center"/>
              <w:rPr>
                <w:sz w:val="24"/>
                <w:szCs w:val="24"/>
              </w:rPr>
            </w:pPr>
          </w:p>
        </w:tc>
        <w:tc>
          <w:tcPr>
            <w:tcW w:w="2055" w:type="dxa"/>
            <w:vAlign w:val="center"/>
          </w:tcPr>
          <w:p w:rsidR="00C24A06" w:rsidRPr="0064525F" w:rsidRDefault="00C24A06" w:rsidP="00353164">
            <w:pPr>
              <w:jc w:val="center"/>
              <w:rPr>
                <w:sz w:val="24"/>
                <w:szCs w:val="24"/>
              </w:rPr>
            </w:pPr>
            <w:r w:rsidRPr="0064525F">
              <w:rPr>
                <w:sz w:val="24"/>
                <w:szCs w:val="24"/>
              </w:rPr>
              <w:t xml:space="preserve">Fenoli </w:t>
            </w:r>
          </w:p>
        </w:tc>
        <w:tc>
          <w:tcPr>
            <w:tcW w:w="1296" w:type="dxa"/>
            <w:vMerge/>
            <w:shd w:val="clear" w:color="auto" w:fill="auto"/>
            <w:vAlign w:val="center"/>
          </w:tcPr>
          <w:p w:rsidR="00C24A06" w:rsidRPr="0064525F" w:rsidRDefault="00C24A06" w:rsidP="00E22B29">
            <w:pPr>
              <w:jc w:val="center"/>
              <w:rPr>
                <w:sz w:val="24"/>
                <w:szCs w:val="24"/>
              </w:rPr>
            </w:pPr>
          </w:p>
        </w:tc>
        <w:tc>
          <w:tcPr>
            <w:tcW w:w="3834" w:type="dxa"/>
            <w:vMerge/>
            <w:vAlign w:val="center"/>
          </w:tcPr>
          <w:p w:rsidR="00C24A06" w:rsidRPr="0064525F" w:rsidRDefault="00C24A06" w:rsidP="00E22B29">
            <w:pPr>
              <w:jc w:val="center"/>
              <w:rPr>
                <w:sz w:val="24"/>
                <w:szCs w:val="24"/>
              </w:rPr>
            </w:pPr>
          </w:p>
        </w:tc>
      </w:tr>
      <w:tr w:rsidR="00C24A06" w:rsidRPr="0064525F" w:rsidTr="00627745">
        <w:trPr>
          <w:cantSplit/>
          <w:trHeight w:val="258"/>
          <w:jc w:val="center"/>
        </w:trPr>
        <w:tc>
          <w:tcPr>
            <w:tcW w:w="2286" w:type="dxa"/>
            <w:vMerge/>
            <w:vAlign w:val="center"/>
          </w:tcPr>
          <w:p w:rsidR="00C24A06" w:rsidRPr="0064525F" w:rsidRDefault="00C24A06" w:rsidP="00E22B29">
            <w:pPr>
              <w:jc w:val="center"/>
              <w:rPr>
                <w:sz w:val="24"/>
                <w:szCs w:val="24"/>
              </w:rPr>
            </w:pPr>
          </w:p>
        </w:tc>
        <w:tc>
          <w:tcPr>
            <w:tcW w:w="2055" w:type="dxa"/>
            <w:vAlign w:val="center"/>
          </w:tcPr>
          <w:p w:rsidR="00C24A06" w:rsidRPr="0064525F" w:rsidRDefault="00C24A06" w:rsidP="00353164">
            <w:pPr>
              <w:jc w:val="center"/>
              <w:rPr>
                <w:sz w:val="24"/>
                <w:szCs w:val="24"/>
              </w:rPr>
            </w:pPr>
            <w:r w:rsidRPr="0064525F">
              <w:rPr>
                <w:sz w:val="24"/>
                <w:szCs w:val="24"/>
              </w:rPr>
              <w:t>Total hidrocarburi petrol</w:t>
            </w:r>
          </w:p>
        </w:tc>
        <w:tc>
          <w:tcPr>
            <w:tcW w:w="1296" w:type="dxa"/>
            <w:vMerge/>
            <w:shd w:val="clear" w:color="auto" w:fill="auto"/>
            <w:vAlign w:val="center"/>
          </w:tcPr>
          <w:p w:rsidR="00C24A06" w:rsidRPr="0064525F" w:rsidRDefault="00C24A06" w:rsidP="00E22B29">
            <w:pPr>
              <w:jc w:val="center"/>
              <w:rPr>
                <w:sz w:val="24"/>
                <w:szCs w:val="24"/>
              </w:rPr>
            </w:pPr>
          </w:p>
        </w:tc>
        <w:tc>
          <w:tcPr>
            <w:tcW w:w="3834" w:type="dxa"/>
            <w:vMerge/>
            <w:vAlign w:val="center"/>
          </w:tcPr>
          <w:p w:rsidR="00C24A06" w:rsidRPr="0064525F" w:rsidRDefault="00C24A06" w:rsidP="00E22B29">
            <w:pPr>
              <w:jc w:val="center"/>
              <w:rPr>
                <w:sz w:val="24"/>
                <w:szCs w:val="24"/>
              </w:rPr>
            </w:pPr>
          </w:p>
        </w:tc>
      </w:tr>
    </w:tbl>
    <w:p w:rsidR="00674698" w:rsidRPr="0064525F" w:rsidRDefault="00674698" w:rsidP="00674698">
      <w:pPr>
        <w:rPr>
          <w:i/>
          <w:sz w:val="24"/>
          <w:szCs w:val="24"/>
        </w:rPr>
      </w:pPr>
      <w:r w:rsidRPr="0064525F">
        <w:rPr>
          <w:i/>
          <w:caps/>
          <w:sz w:val="24"/>
          <w:szCs w:val="24"/>
        </w:rPr>
        <w:t>Nota</w:t>
      </w:r>
      <w:r w:rsidRPr="0064525F">
        <w:rPr>
          <w:i/>
          <w:sz w:val="24"/>
          <w:szCs w:val="24"/>
        </w:rPr>
        <w:t xml:space="preserve">: </w:t>
      </w:r>
    </w:p>
    <w:p w:rsidR="00674698" w:rsidRPr="0064525F" w:rsidRDefault="00674698" w:rsidP="009877A2">
      <w:pPr>
        <w:widowControl w:val="0"/>
        <w:numPr>
          <w:ilvl w:val="0"/>
          <w:numId w:val="35"/>
        </w:numPr>
        <w:suppressAutoHyphens w:val="0"/>
        <w:adjustRightInd w:val="0"/>
        <w:jc w:val="both"/>
        <w:textAlignment w:val="baseline"/>
        <w:rPr>
          <w:i/>
          <w:sz w:val="24"/>
          <w:szCs w:val="24"/>
        </w:rPr>
      </w:pPr>
      <w:r w:rsidRPr="0064525F">
        <w:rPr>
          <w:i/>
          <w:sz w:val="24"/>
          <w:szCs w:val="24"/>
        </w:rPr>
        <w:t>La solicitarea APM Braila se vor analiza şi alţi indicatori.</w:t>
      </w:r>
    </w:p>
    <w:p w:rsidR="00674698" w:rsidRPr="0064525F" w:rsidRDefault="00674698" w:rsidP="009877A2">
      <w:pPr>
        <w:widowControl w:val="0"/>
        <w:numPr>
          <w:ilvl w:val="0"/>
          <w:numId w:val="35"/>
        </w:numPr>
        <w:suppressAutoHyphens w:val="0"/>
        <w:adjustRightInd w:val="0"/>
        <w:jc w:val="both"/>
        <w:textAlignment w:val="baseline"/>
        <w:rPr>
          <w:i/>
          <w:sz w:val="24"/>
          <w:szCs w:val="24"/>
        </w:rPr>
      </w:pPr>
      <w:r w:rsidRPr="0064525F">
        <w:rPr>
          <w:i/>
          <w:sz w:val="24"/>
          <w:szCs w:val="24"/>
        </w:rPr>
        <w:t xml:space="preserve">Prelevarea probelor şi analizele acestora se vor realiza prin analize de laborator după standardele în vigoare, de un laborator acreditat.   </w:t>
      </w:r>
    </w:p>
    <w:p w:rsidR="00674698" w:rsidRPr="0064525F" w:rsidRDefault="00674698" w:rsidP="009877A2">
      <w:pPr>
        <w:widowControl w:val="0"/>
        <w:numPr>
          <w:ilvl w:val="0"/>
          <w:numId w:val="35"/>
        </w:numPr>
        <w:suppressAutoHyphens w:val="0"/>
        <w:adjustRightInd w:val="0"/>
        <w:jc w:val="both"/>
        <w:textAlignment w:val="baseline"/>
        <w:rPr>
          <w:i/>
          <w:sz w:val="24"/>
          <w:szCs w:val="24"/>
        </w:rPr>
      </w:pPr>
      <w:r w:rsidRPr="0064525F">
        <w:rPr>
          <w:i/>
          <w:sz w:val="24"/>
          <w:szCs w:val="24"/>
        </w:rPr>
        <w:t xml:space="preserve">Rezultatele analizelor se vor compara cu </w:t>
      </w:r>
      <w:r w:rsidR="009E79AF" w:rsidRPr="0064525F">
        <w:rPr>
          <w:i/>
          <w:sz w:val="24"/>
          <w:szCs w:val="24"/>
        </w:rPr>
        <w:t xml:space="preserve">valorile de referință pentru </w:t>
      </w:r>
      <w:r w:rsidRPr="0064525F">
        <w:rPr>
          <w:i/>
          <w:sz w:val="24"/>
          <w:szCs w:val="24"/>
        </w:rPr>
        <w:t>foraj</w:t>
      </w:r>
      <w:r w:rsidR="009E79AF" w:rsidRPr="0064525F">
        <w:rPr>
          <w:i/>
          <w:sz w:val="24"/>
          <w:szCs w:val="24"/>
        </w:rPr>
        <w:t>e</w:t>
      </w:r>
      <w:r w:rsidRPr="0064525F">
        <w:rPr>
          <w:i/>
          <w:sz w:val="24"/>
          <w:szCs w:val="24"/>
        </w:rPr>
        <w:t>l</w:t>
      </w:r>
      <w:r w:rsidR="009E79AF" w:rsidRPr="0064525F">
        <w:rPr>
          <w:i/>
          <w:sz w:val="24"/>
          <w:szCs w:val="24"/>
        </w:rPr>
        <w:t>e</w:t>
      </w:r>
      <w:r w:rsidRPr="0064525F">
        <w:rPr>
          <w:i/>
          <w:sz w:val="24"/>
          <w:szCs w:val="24"/>
        </w:rPr>
        <w:t xml:space="preserve"> de observaţie </w:t>
      </w:r>
      <w:r w:rsidR="009E79AF" w:rsidRPr="0064525F">
        <w:rPr>
          <w:i/>
          <w:sz w:val="24"/>
          <w:szCs w:val="24"/>
        </w:rPr>
        <w:t>menționate</w:t>
      </w:r>
      <w:r w:rsidRPr="0064525F">
        <w:rPr>
          <w:i/>
          <w:sz w:val="24"/>
          <w:szCs w:val="24"/>
        </w:rPr>
        <w:t xml:space="preserve"> Astfel, se va urmări evoluţia calităţii apei subterane în timp şi influenţa activităţii  instalaţiei asupra acesteia.</w:t>
      </w:r>
    </w:p>
    <w:p w:rsidR="00674698" w:rsidRPr="0064525F" w:rsidRDefault="00674698" w:rsidP="00674698">
      <w:pPr>
        <w:outlineLvl w:val="1"/>
        <w:rPr>
          <w:b/>
          <w:noProof/>
          <w:sz w:val="24"/>
          <w:szCs w:val="24"/>
        </w:rPr>
      </w:pPr>
      <w:bookmarkStart w:id="73" w:name="_Toc129424686"/>
    </w:p>
    <w:p w:rsidR="00674698" w:rsidRPr="0064525F" w:rsidRDefault="00674698" w:rsidP="00674698">
      <w:pPr>
        <w:outlineLvl w:val="1"/>
        <w:rPr>
          <w:b/>
          <w:noProof/>
          <w:sz w:val="24"/>
          <w:szCs w:val="24"/>
        </w:rPr>
      </w:pPr>
      <w:r w:rsidRPr="0064525F">
        <w:rPr>
          <w:b/>
          <w:noProof/>
          <w:sz w:val="24"/>
          <w:szCs w:val="24"/>
        </w:rPr>
        <w:t>13.4. DEŞEURI</w:t>
      </w:r>
      <w:bookmarkEnd w:id="73"/>
    </w:p>
    <w:p w:rsidR="00674698" w:rsidRPr="0064525F" w:rsidRDefault="00674698" w:rsidP="00674698">
      <w:pPr>
        <w:rPr>
          <w:sz w:val="24"/>
          <w:szCs w:val="24"/>
        </w:rPr>
      </w:pPr>
      <w:r w:rsidRPr="0064525F">
        <w:rPr>
          <w:sz w:val="24"/>
          <w:szCs w:val="24"/>
        </w:rPr>
        <w:t>Evidenţa deşeurilor produse va fi ţinută lunar, conform prevederilor H.G. nr. 856/2002 şi va conţine următoarele informaţii:</w:t>
      </w:r>
    </w:p>
    <w:p w:rsidR="00674698" w:rsidRPr="0064525F" w:rsidRDefault="00674698" w:rsidP="009877A2">
      <w:pPr>
        <w:widowControl w:val="0"/>
        <w:numPr>
          <w:ilvl w:val="0"/>
          <w:numId w:val="27"/>
        </w:numPr>
        <w:suppressAutoHyphens w:val="0"/>
        <w:adjustRightInd w:val="0"/>
        <w:ind w:left="714" w:hanging="357"/>
        <w:jc w:val="both"/>
        <w:textAlignment w:val="baseline"/>
        <w:rPr>
          <w:sz w:val="24"/>
          <w:szCs w:val="24"/>
        </w:rPr>
      </w:pPr>
      <w:r w:rsidRPr="0064525F">
        <w:rPr>
          <w:sz w:val="24"/>
          <w:szCs w:val="24"/>
        </w:rPr>
        <w:lastRenderedPageBreak/>
        <w:t>tipul deşeului;</w:t>
      </w:r>
    </w:p>
    <w:p w:rsidR="00674698" w:rsidRPr="0064525F" w:rsidRDefault="00674698" w:rsidP="009877A2">
      <w:pPr>
        <w:widowControl w:val="0"/>
        <w:numPr>
          <w:ilvl w:val="0"/>
          <w:numId w:val="27"/>
        </w:numPr>
        <w:suppressAutoHyphens w:val="0"/>
        <w:adjustRightInd w:val="0"/>
        <w:ind w:left="714" w:hanging="357"/>
        <w:jc w:val="both"/>
        <w:textAlignment w:val="baseline"/>
        <w:rPr>
          <w:sz w:val="24"/>
          <w:szCs w:val="24"/>
        </w:rPr>
      </w:pPr>
      <w:r w:rsidRPr="0064525F">
        <w:rPr>
          <w:sz w:val="24"/>
          <w:szCs w:val="24"/>
        </w:rPr>
        <w:t>codul deşeului;</w:t>
      </w:r>
    </w:p>
    <w:p w:rsidR="00674698" w:rsidRPr="0064525F" w:rsidRDefault="00674698" w:rsidP="009877A2">
      <w:pPr>
        <w:widowControl w:val="0"/>
        <w:numPr>
          <w:ilvl w:val="0"/>
          <w:numId w:val="27"/>
        </w:numPr>
        <w:suppressAutoHyphens w:val="0"/>
        <w:adjustRightInd w:val="0"/>
        <w:ind w:left="714" w:hanging="357"/>
        <w:jc w:val="both"/>
        <w:textAlignment w:val="baseline"/>
        <w:rPr>
          <w:sz w:val="24"/>
          <w:szCs w:val="24"/>
        </w:rPr>
      </w:pPr>
      <w:r w:rsidRPr="0064525F">
        <w:rPr>
          <w:sz w:val="24"/>
          <w:szCs w:val="24"/>
        </w:rPr>
        <w:t>instalaţia producătoare;</w:t>
      </w:r>
    </w:p>
    <w:p w:rsidR="00674698" w:rsidRPr="0064525F" w:rsidRDefault="00674698" w:rsidP="009877A2">
      <w:pPr>
        <w:widowControl w:val="0"/>
        <w:numPr>
          <w:ilvl w:val="0"/>
          <w:numId w:val="27"/>
        </w:numPr>
        <w:suppressAutoHyphens w:val="0"/>
        <w:adjustRightInd w:val="0"/>
        <w:ind w:left="714" w:hanging="357"/>
        <w:jc w:val="both"/>
        <w:textAlignment w:val="baseline"/>
        <w:rPr>
          <w:sz w:val="24"/>
          <w:szCs w:val="24"/>
        </w:rPr>
      </w:pPr>
      <w:r w:rsidRPr="0064525F">
        <w:rPr>
          <w:sz w:val="24"/>
          <w:szCs w:val="24"/>
        </w:rPr>
        <w:t>cantitatea produsă;</w:t>
      </w:r>
    </w:p>
    <w:p w:rsidR="00674698" w:rsidRPr="0064525F" w:rsidRDefault="00674698" w:rsidP="009877A2">
      <w:pPr>
        <w:widowControl w:val="0"/>
        <w:numPr>
          <w:ilvl w:val="0"/>
          <w:numId w:val="27"/>
        </w:numPr>
        <w:suppressAutoHyphens w:val="0"/>
        <w:adjustRightInd w:val="0"/>
        <w:ind w:left="714" w:hanging="357"/>
        <w:jc w:val="both"/>
        <w:textAlignment w:val="baseline"/>
        <w:rPr>
          <w:sz w:val="24"/>
          <w:szCs w:val="24"/>
        </w:rPr>
      </w:pPr>
      <w:r w:rsidRPr="0064525F">
        <w:rPr>
          <w:sz w:val="24"/>
          <w:szCs w:val="24"/>
        </w:rPr>
        <w:t>modul de stocare;</w:t>
      </w:r>
    </w:p>
    <w:p w:rsidR="00674698" w:rsidRPr="0064525F" w:rsidRDefault="00674698" w:rsidP="009877A2">
      <w:pPr>
        <w:widowControl w:val="0"/>
        <w:numPr>
          <w:ilvl w:val="0"/>
          <w:numId w:val="27"/>
        </w:numPr>
        <w:suppressAutoHyphens w:val="0"/>
        <w:adjustRightInd w:val="0"/>
        <w:ind w:left="714" w:hanging="357"/>
        <w:jc w:val="both"/>
        <w:textAlignment w:val="baseline"/>
        <w:rPr>
          <w:sz w:val="24"/>
          <w:szCs w:val="24"/>
        </w:rPr>
      </w:pPr>
      <w:r w:rsidRPr="0064525F">
        <w:rPr>
          <w:sz w:val="24"/>
          <w:szCs w:val="24"/>
        </w:rPr>
        <w:t>modul de tratare;</w:t>
      </w:r>
    </w:p>
    <w:p w:rsidR="00674698" w:rsidRPr="0064525F" w:rsidRDefault="00674698" w:rsidP="009877A2">
      <w:pPr>
        <w:widowControl w:val="0"/>
        <w:numPr>
          <w:ilvl w:val="0"/>
          <w:numId w:val="27"/>
        </w:numPr>
        <w:suppressAutoHyphens w:val="0"/>
        <w:adjustRightInd w:val="0"/>
        <w:ind w:left="714" w:hanging="357"/>
        <w:jc w:val="both"/>
        <w:textAlignment w:val="baseline"/>
        <w:rPr>
          <w:sz w:val="24"/>
          <w:szCs w:val="24"/>
        </w:rPr>
      </w:pPr>
      <w:r w:rsidRPr="0064525F">
        <w:rPr>
          <w:sz w:val="24"/>
          <w:szCs w:val="24"/>
        </w:rPr>
        <w:t>cantitatea predată către valorificator/ eliminator;</w:t>
      </w:r>
    </w:p>
    <w:p w:rsidR="00674698" w:rsidRPr="0064525F" w:rsidRDefault="00674698" w:rsidP="00674698">
      <w:pPr>
        <w:rPr>
          <w:sz w:val="24"/>
          <w:szCs w:val="24"/>
        </w:rPr>
      </w:pPr>
      <w:r w:rsidRPr="0064525F">
        <w:rPr>
          <w:sz w:val="24"/>
          <w:szCs w:val="24"/>
        </w:rPr>
        <w:t>Vor fi păstrate înregistrări privind persoanele fizice sau juridice care preiau deşeurile.</w:t>
      </w:r>
    </w:p>
    <w:p w:rsidR="00674698" w:rsidRPr="0064525F" w:rsidRDefault="00674698" w:rsidP="00674698">
      <w:pPr>
        <w:rPr>
          <w:sz w:val="24"/>
          <w:szCs w:val="24"/>
        </w:rPr>
      </w:pPr>
    </w:p>
    <w:p w:rsidR="00674698" w:rsidRPr="0064525F" w:rsidRDefault="00674698" w:rsidP="00674698">
      <w:pPr>
        <w:rPr>
          <w:b/>
          <w:sz w:val="24"/>
          <w:szCs w:val="24"/>
        </w:rPr>
      </w:pPr>
      <w:r w:rsidRPr="0064525F">
        <w:rPr>
          <w:b/>
          <w:sz w:val="24"/>
          <w:szCs w:val="24"/>
        </w:rPr>
        <w:t>13.5 MONITORIZARE ZGOMOT</w:t>
      </w:r>
    </w:p>
    <w:p w:rsidR="00674698" w:rsidRPr="0064525F" w:rsidRDefault="00674698" w:rsidP="00557B22">
      <w:pPr>
        <w:jc w:val="both"/>
        <w:rPr>
          <w:b/>
          <w:color w:val="FF0000"/>
          <w:sz w:val="24"/>
          <w:szCs w:val="24"/>
        </w:rPr>
      </w:pPr>
      <w:r w:rsidRPr="0064525F">
        <w:rPr>
          <w:sz w:val="24"/>
          <w:szCs w:val="24"/>
        </w:rPr>
        <w:t xml:space="preserve">Monitorizarea zgomotului se va realiza, la limita </w:t>
      </w:r>
      <w:r w:rsidR="00F80FA9" w:rsidRPr="0064525F">
        <w:rPr>
          <w:sz w:val="24"/>
          <w:szCs w:val="24"/>
        </w:rPr>
        <w:t xml:space="preserve">amplasamentului, </w:t>
      </w:r>
      <w:r w:rsidRPr="0064525F">
        <w:rPr>
          <w:sz w:val="24"/>
          <w:szCs w:val="24"/>
        </w:rPr>
        <w:t xml:space="preserve">anual prin intermediul unui laborator acreditat, pe perioada desfăşurării activităţii. </w:t>
      </w:r>
      <w:r w:rsidRPr="000F0CCE">
        <w:rPr>
          <w:sz w:val="24"/>
          <w:szCs w:val="24"/>
        </w:rPr>
        <w:t>Valoarea admisă a zgomotului la limita incintei nu va depăși limitele nivelului de zgomot pentru incinte industriale conform STAS 10009/88: în timpul zilei - 65 dB (A) curba de zgomot Cz 60.</w:t>
      </w:r>
    </w:p>
    <w:p w:rsidR="00674698" w:rsidRPr="0064525F" w:rsidRDefault="00674698" w:rsidP="00674698">
      <w:pPr>
        <w:ind w:left="540" w:hanging="540"/>
        <w:outlineLvl w:val="0"/>
        <w:rPr>
          <w:b/>
          <w:caps/>
          <w:noProof/>
          <w:sz w:val="24"/>
          <w:szCs w:val="24"/>
        </w:rPr>
      </w:pPr>
      <w:bookmarkStart w:id="74" w:name="_Toc129424687"/>
    </w:p>
    <w:p w:rsidR="00674698" w:rsidRPr="0064525F" w:rsidRDefault="00674698" w:rsidP="00674698">
      <w:pPr>
        <w:spacing w:after="120"/>
        <w:ind w:left="547" w:hanging="547"/>
        <w:outlineLvl w:val="0"/>
        <w:rPr>
          <w:b/>
          <w:noProof/>
          <w:sz w:val="24"/>
          <w:szCs w:val="24"/>
        </w:rPr>
      </w:pPr>
      <w:r w:rsidRPr="0064525F">
        <w:rPr>
          <w:b/>
          <w:caps/>
          <w:noProof/>
          <w:sz w:val="24"/>
          <w:szCs w:val="24"/>
        </w:rPr>
        <w:t xml:space="preserve">14. </w:t>
      </w:r>
      <w:r w:rsidRPr="0064525F">
        <w:rPr>
          <w:b/>
          <w:noProof/>
          <w:sz w:val="24"/>
          <w:szCs w:val="24"/>
        </w:rPr>
        <w:t>RAPORTĂRI LA AUTORITATEA DE MEDIU ŞI PERIODICITATEA ACESTORA</w:t>
      </w:r>
      <w:bookmarkEnd w:id="74"/>
    </w:p>
    <w:p w:rsidR="00674698" w:rsidRPr="0064525F" w:rsidRDefault="00674698" w:rsidP="00674698">
      <w:pPr>
        <w:rPr>
          <w:b/>
          <w:sz w:val="24"/>
          <w:szCs w:val="24"/>
        </w:rPr>
      </w:pPr>
      <w:bookmarkStart w:id="75" w:name="_Toc129408979"/>
      <w:bookmarkStart w:id="76" w:name="_Toc129409581"/>
      <w:bookmarkStart w:id="77" w:name="_Toc129414242"/>
      <w:bookmarkStart w:id="78" w:name="_Toc129424342"/>
      <w:bookmarkStart w:id="79" w:name="_Toc129424688"/>
      <w:bookmarkStart w:id="80" w:name="_Toc129424718"/>
      <w:r w:rsidRPr="0064525F">
        <w:rPr>
          <w:b/>
          <w:sz w:val="24"/>
          <w:szCs w:val="24"/>
        </w:rPr>
        <w:t>Operatorul va transmite la APM Brăila următoarele raportări cu frecvența menționată mai jos în Tabelele 14.1. și 14.2.</w:t>
      </w:r>
    </w:p>
    <w:p w:rsidR="00674698" w:rsidRPr="0064525F" w:rsidRDefault="00674698" w:rsidP="00674698">
      <w:pPr>
        <w:pStyle w:val="Titlu2"/>
        <w:keepNext w:val="0"/>
        <w:tabs>
          <w:tab w:val="left" w:pos="2977"/>
        </w:tabs>
        <w:ind w:left="360"/>
        <w:rPr>
          <w:rFonts w:ascii="Times New Roman" w:hAnsi="Times New Roman" w:cs="Times New Roman"/>
          <w:szCs w:val="24"/>
        </w:rPr>
      </w:pPr>
      <w:r w:rsidRPr="0064525F">
        <w:rPr>
          <w:rFonts w:ascii="Times New Roman" w:hAnsi="Times New Roman" w:cs="Times New Roman"/>
          <w:szCs w:val="24"/>
        </w:rPr>
        <w:t>Tabel 14.1.-rapoarte obligatorii</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18"/>
        <w:gridCol w:w="2843"/>
        <w:gridCol w:w="3149"/>
      </w:tblGrid>
      <w:tr w:rsidR="00674698" w:rsidRPr="0064525F" w:rsidTr="00E22B29">
        <w:trPr>
          <w:cantSplit/>
          <w:trHeight w:val="492"/>
          <w:jc w:val="center"/>
        </w:trPr>
        <w:tc>
          <w:tcPr>
            <w:tcW w:w="3518" w:type="dxa"/>
            <w:vAlign w:val="center"/>
          </w:tcPr>
          <w:p w:rsidR="00674698" w:rsidRPr="0064525F" w:rsidRDefault="00674698" w:rsidP="00E22B29">
            <w:pPr>
              <w:autoSpaceDE w:val="0"/>
              <w:autoSpaceDN w:val="0"/>
              <w:jc w:val="center"/>
              <w:rPr>
                <w:b/>
                <w:bCs/>
                <w:sz w:val="24"/>
                <w:szCs w:val="24"/>
              </w:rPr>
            </w:pPr>
            <w:r w:rsidRPr="0064525F">
              <w:rPr>
                <w:bCs/>
                <w:sz w:val="24"/>
                <w:szCs w:val="24"/>
              </w:rPr>
              <w:t xml:space="preserve">  </w:t>
            </w:r>
            <w:r w:rsidRPr="0064525F">
              <w:rPr>
                <w:b/>
                <w:bCs/>
                <w:sz w:val="24"/>
                <w:szCs w:val="24"/>
              </w:rPr>
              <w:t>Raport</w:t>
            </w:r>
          </w:p>
        </w:tc>
        <w:tc>
          <w:tcPr>
            <w:tcW w:w="2843" w:type="dxa"/>
            <w:vAlign w:val="center"/>
          </w:tcPr>
          <w:p w:rsidR="00674698" w:rsidRPr="0064525F" w:rsidRDefault="00674698" w:rsidP="00E22B29">
            <w:pPr>
              <w:autoSpaceDE w:val="0"/>
              <w:autoSpaceDN w:val="0"/>
              <w:jc w:val="center"/>
              <w:rPr>
                <w:b/>
                <w:bCs/>
                <w:sz w:val="24"/>
                <w:szCs w:val="24"/>
              </w:rPr>
            </w:pPr>
            <w:r w:rsidRPr="0064525F">
              <w:rPr>
                <w:b/>
                <w:bCs/>
                <w:sz w:val="24"/>
                <w:szCs w:val="24"/>
              </w:rPr>
              <w:t>Frecvenţa raportării</w:t>
            </w:r>
          </w:p>
        </w:tc>
        <w:tc>
          <w:tcPr>
            <w:tcW w:w="3149" w:type="dxa"/>
            <w:vAlign w:val="center"/>
          </w:tcPr>
          <w:p w:rsidR="00674698" w:rsidRPr="0064525F" w:rsidRDefault="00674698" w:rsidP="00E22B29">
            <w:pPr>
              <w:autoSpaceDE w:val="0"/>
              <w:autoSpaceDN w:val="0"/>
              <w:jc w:val="center"/>
              <w:rPr>
                <w:b/>
                <w:bCs/>
                <w:sz w:val="24"/>
                <w:szCs w:val="24"/>
              </w:rPr>
            </w:pPr>
            <w:r w:rsidRPr="0064525F">
              <w:rPr>
                <w:b/>
                <w:bCs/>
                <w:sz w:val="24"/>
                <w:szCs w:val="24"/>
              </w:rPr>
              <w:t>Data de depunere a raportului</w:t>
            </w:r>
          </w:p>
        </w:tc>
      </w:tr>
      <w:tr w:rsidR="00674698" w:rsidRPr="0064525F" w:rsidTr="00E22B29">
        <w:trPr>
          <w:cantSplit/>
          <w:jc w:val="center"/>
        </w:trPr>
        <w:tc>
          <w:tcPr>
            <w:tcW w:w="3518" w:type="dxa"/>
            <w:vAlign w:val="center"/>
          </w:tcPr>
          <w:p w:rsidR="00674698" w:rsidRPr="0064525F" w:rsidRDefault="00674698" w:rsidP="00CA7221">
            <w:pPr>
              <w:pStyle w:val="Tablebody0"/>
              <w:tabs>
                <w:tab w:val="clear" w:pos="425"/>
              </w:tabs>
              <w:spacing w:line="240" w:lineRule="auto"/>
              <w:ind w:left="37" w:firstLine="0"/>
              <w:jc w:val="both"/>
              <w:rPr>
                <w:rFonts w:ascii="Times New Roman" w:hAnsi="Times New Roman" w:cs="Times New Roman"/>
                <w:sz w:val="24"/>
                <w:szCs w:val="24"/>
                <w:lang w:val="ro-RO"/>
              </w:rPr>
            </w:pPr>
            <w:bookmarkStart w:id="81" w:name="_Toc129409001"/>
            <w:bookmarkStart w:id="82" w:name="_Toc129409603"/>
            <w:bookmarkStart w:id="83" w:name="_Toc129414264"/>
            <w:bookmarkStart w:id="84" w:name="_Toc129424364"/>
            <w:bookmarkStart w:id="85" w:name="_Toc129424710"/>
            <w:r w:rsidRPr="0064525F">
              <w:rPr>
                <w:rFonts w:ascii="Times New Roman" w:hAnsi="Times New Roman" w:cs="Times New Roman"/>
                <w:sz w:val="24"/>
                <w:szCs w:val="24"/>
                <w:lang w:val="ro-RO"/>
              </w:rPr>
              <w:t>Raportul Anual de Mediu (RAM)</w:t>
            </w:r>
            <w:bookmarkEnd w:id="81"/>
            <w:bookmarkEnd w:id="82"/>
            <w:bookmarkEnd w:id="83"/>
            <w:bookmarkEnd w:id="84"/>
            <w:bookmarkEnd w:id="85"/>
            <w:r w:rsidRPr="0064525F">
              <w:rPr>
                <w:rFonts w:ascii="Times New Roman" w:hAnsi="Times New Roman" w:cs="Times New Roman"/>
                <w:sz w:val="24"/>
                <w:szCs w:val="24"/>
                <w:lang w:val="ro-RO"/>
              </w:rPr>
              <w:t xml:space="preserve"> – conform modelului din Anexa III la prezenta autorizație</w:t>
            </w:r>
          </w:p>
        </w:tc>
        <w:tc>
          <w:tcPr>
            <w:tcW w:w="2843" w:type="dxa"/>
            <w:vAlign w:val="center"/>
          </w:tcPr>
          <w:p w:rsidR="00674698" w:rsidRPr="0064525F" w:rsidRDefault="00674698" w:rsidP="00E22B29">
            <w:pPr>
              <w:pStyle w:val="Tablebody0"/>
              <w:tabs>
                <w:tab w:val="clear" w:pos="425"/>
              </w:tabs>
              <w:spacing w:line="240" w:lineRule="auto"/>
              <w:ind w:left="0" w:firstLine="0"/>
              <w:jc w:val="center"/>
              <w:rPr>
                <w:rFonts w:ascii="Times New Roman" w:hAnsi="Times New Roman" w:cs="Times New Roman"/>
                <w:sz w:val="24"/>
                <w:szCs w:val="24"/>
                <w:lang w:val="ro-RO"/>
              </w:rPr>
            </w:pPr>
            <w:bookmarkStart w:id="86" w:name="_Toc129409002"/>
            <w:bookmarkStart w:id="87" w:name="_Toc129409604"/>
            <w:bookmarkStart w:id="88" w:name="_Toc129414265"/>
            <w:bookmarkStart w:id="89" w:name="_Toc129424365"/>
            <w:bookmarkStart w:id="90" w:name="_Toc129424711"/>
            <w:r w:rsidRPr="0064525F">
              <w:rPr>
                <w:rFonts w:ascii="Times New Roman" w:hAnsi="Times New Roman" w:cs="Times New Roman"/>
                <w:sz w:val="24"/>
                <w:szCs w:val="24"/>
                <w:lang w:val="ro-RO"/>
              </w:rPr>
              <w:t>Anual</w:t>
            </w:r>
            <w:bookmarkEnd w:id="86"/>
            <w:bookmarkEnd w:id="87"/>
            <w:bookmarkEnd w:id="88"/>
            <w:bookmarkEnd w:id="89"/>
            <w:bookmarkEnd w:id="90"/>
          </w:p>
        </w:tc>
        <w:tc>
          <w:tcPr>
            <w:tcW w:w="3149" w:type="dxa"/>
            <w:vAlign w:val="center"/>
          </w:tcPr>
          <w:p w:rsidR="00674698" w:rsidRPr="0064525F" w:rsidRDefault="00674698" w:rsidP="004D36B2">
            <w:pPr>
              <w:pStyle w:val="Tablebody0"/>
              <w:tabs>
                <w:tab w:val="clear" w:pos="425"/>
              </w:tabs>
              <w:spacing w:line="240" w:lineRule="auto"/>
              <w:ind w:left="288" w:firstLine="0"/>
              <w:jc w:val="both"/>
              <w:rPr>
                <w:rFonts w:ascii="Times New Roman" w:hAnsi="Times New Roman" w:cs="Times New Roman"/>
                <w:sz w:val="24"/>
                <w:szCs w:val="24"/>
                <w:lang w:val="ro-RO"/>
              </w:rPr>
            </w:pPr>
            <w:bookmarkStart w:id="91" w:name="_Toc129409003"/>
            <w:bookmarkStart w:id="92" w:name="_Toc129409605"/>
            <w:bookmarkStart w:id="93" w:name="_Toc129414266"/>
            <w:bookmarkStart w:id="94" w:name="_Toc129424366"/>
            <w:bookmarkStart w:id="95" w:name="_Toc129424712"/>
            <w:r w:rsidRPr="0064525F">
              <w:rPr>
                <w:rFonts w:ascii="Times New Roman" w:hAnsi="Times New Roman" w:cs="Times New Roman"/>
                <w:sz w:val="24"/>
                <w:szCs w:val="24"/>
                <w:lang w:val="ro-RO"/>
              </w:rPr>
              <w:t>Până la data de 01 februarie</w:t>
            </w:r>
            <w:bookmarkEnd w:id="91"/>
            <w:bookmarkEnd w:id="92"/>
            <w:bookmarkEnd w:id="93"/>
            <w:bookmarkEnd w:id="94"/>
            <w:bookmarkEnd w:id="95"/>
            <w:r w:rsidRPr="0064525F">
              <w:rPr>
                <w:rFonts w:ascii="Times New Roman" w:hAnsi="Times New Roman" w:cs="Times New Roman"/>
                <w:sz w:val="24"/>
                <w:szCs w:val="24"/>
                <w:lang w:val="ro-RO"/>
              </w:rPr>
              <w:t xml:space="preserve"> a fiecărui an pentru anul anterior</w:t>
            </w:r>
          </w:p>
        </w:tc>
      </w:tr>
      <w:tr w:rsidR="00674698" w:rsidRPr="0064525F" w:rsidTr="00E22B29">
        <w:trPr>
          <w:cantSplit/>
          <w:jc w:val="center"/>
        </w:trPr>
        <w:tc>
          <w:tcPr>
            <w:tcW w:w="3518" w:type="dxa"/>
            <w:vAlign w:val="center"/>
          </w:tcPr>
          <w:p w:rsidR="00674698" w:rsidRPr="0064525F" w:rsidRDefault="00674698" w:rsidP="00CA7221">
            <w:pPr>
              <w:autoSpaceDE w:val="0"/>
              <w:autoSpaceDN w:val="0"/>
              <w:jc w:val="both"/>
              <w:rPr>
                <w:bCs/>
                <w:sz w:val="24"/>
                <w:szCs w:val="24"/>
              </w:rPr>
            </w:pPr>
            <w:r w:rsidRPr="0064525F">
              <w:rPr>
                <w:bCs/>
                <w:sz w:val="24"/>
                <w:szCs w:val="24"/>
              </w:rPr>
              <w:t>Raportul anual pentru Registrul european al poluanţilor emişi și transferati, conform prevederilor HG nr. 140/2008 (EPRTR)</w:t>
            </w:r>
          </w:p>
        </w:tc>
        <w:tc>
          <w:tcPr>
            <w:tcW w:w="2843" w:type="dxa"/>
            <w:vAlign w:val="center"/>
          </w:tcPr>
          <w:p w:rsidR="00674698" w:rsidRPr="0064525F" w:rsidRDefault="00674698" w:rsidP="00E22B29">
            <w:pPr>
              <w:autoSpaceDE w:val="0"/>
              <w:autoSpaceDN w:val="0"/>
              <w:jc w:val="center"/>
              <w:rPr>
                <w:bCs/>
                <w:sz w:val="24"/>
                <w:szCs w:val="24"/>
              </w:rPr>
            </w:pPr>
            <w:r w:rsidRPr="0064525F">
              <w:rPr>
                <w:sz w:val="24"/>
                <w:szCs w:val="24"/>
              </w:rPr>
              <w:t>Anual</w:t>
            </w:r>
          </w:p>
        </w:tc>
        <w:tc>
          <w:tcPr>
            <w:tcW w:w="3149" w:type="dxa"/>
            <w:vAlign w:val="center"/>
          </w:tcPr>
          <w:p w:rsidR="00674698" w:rsidRPr="0064525F" w:rsidRDefault="00674698" w:rsidP="004D36B2">
            <w:pPr>
              <w:autoSpaceDE w:val="0"/>
              <w:autoSpaceDN w:val="0"/>
              <w:jc w:val="both"/>
              <w:rPr>
                <w:bCs/>
                <w:sz w:val="24"/>
                <w:szCs w:val="24"/>
              </w:rPr>
            </w:pPr>
            <w:r w:rsidRPr="0064525F">
              <w:rPr>
                <w:bCs/>
                <w:sz w:val="24"/>
                <w:szCs w:val="24"/>
              </w:rPr>
              <w:t>Până la data de 30 aprilie</w:t>
            </w:r>
            <w:r w:rsidRPr="0064525F">
              <w:rPr>
                <w:sz w:val="24"/>
                <w:szCs w:val="24"/>
              </w:rPr>
              <w:t xml:space="preserve"> a fiecărui an pentru anul anterior</w:t>
            </w:r>
          </w:p>
        </w:tc>
      </w:tr>
      <w:tr w:rsidR="00674698" w:rsidRPr="0064525F" w:rsidTr="00E22B29">
        <w:trPr>
          <w:cantSplit/>
          <w:jc w:val="center"/>
        </w:trPr>
        <w:tc>
          <w:tcPr>
            <w:tcW w:w="3518" w:type="dxa"/>
            <w:vAlign w:val="center"/>
          </w:tcPr>
          <w:p w:rsidR="00674698" w:rsidRPr="0064525F" w:rsidRDefault="00674698" w:rsidP="00CA7221">
            <w:pPr>
              <w:autoSpaceDE w:val="0"/>
              <w:autoSpaceDN w:val="0"/>
              <w:jc w:val="both"/>
              <w:rPr>
                <w:bCs/>
                <w:sz w:val="24"/>
                <w:szCs w:val="24"/>
              </w:rPr>
            </w:pPr>
            <w:r w:rsidRPr="0064525F">
              <w:rPr>
                <w:sz w:val="24"/>
                <w:szCs w:val="24"/>
              </w:rPr>
              <w:t>Raportarea inventarului emisiilor în atmosferă, conform prevederilor Ord. MMP nr. 3299/2012</w:t>
            </w:r>
          </w:p>
        </w:tc>
        <w:tc>
          <w:tcPr>
            <w:tcW w:w="2843" w:type="dxa"/>
            <w:vAlign w:val="center"/>
          </w:tcPr>
          <w:p w:rsidR="00674698" w:rsidRPr="0064525F" w:rsidRDefault="00674698" w:rsidP="00E22B29">
            <w:pPr>
              <w:autoSpaceDE w:val="0"/>
              <w:autoSpaceDN w:val="0"/>
              <w:jc w:val="center"/>
              <w:rPr>
                <w:sz w:val="24"/>
                <w:szCs w:val="24"/>
              </w:rPr>
            </w:pPr>
            <w:r w:rsidRPr="0064525F">
              <w:rPr>
                <w:sz w:val="24"/>
                <w:szCs w:val="24"/>
              </w:rPr>
              <w:t>Anual</w:t>
            </w:r>
          </w:p>
        </w:tc>
        <w:tc>
          <w:tcPr>
            <w:tcW w:w="3149" w:type="dxa"/>
            <w:vAlign w:val="center"/>
          </w:tcPr>
          <w:p w:rsidR="00674698" w:rsidRPr="0064525F" w:rsidRDefault="00674698" w:rsidP="004D36B2">
            <w:pPr>
              <w:autoSpaceDE w:val="0"/>
              <w:autoSpaceDN w:val="0"/>
              <w:jc w:val="both"/>
              <w:rPr>
                <w:bCs/>
                <w:sz w:val="24"/>
                <w:szCs w:val="24"/>
              </w:rPr>
            </w:pPr>
            <w:r w:rsidRPr="0064525F">
              <w:rPr>
                <w:bCs/>
                <w:sz w:val="24"/>
                <w:szCs w:val="24"/>
              </w:rPr>
              <w:t>Până la data de 15 martie a fiecărui  an pentru anul  anterior</w:t>
            </w:r>
          </w:p>
        </w:tc>
      </w:tr>
      <w:tr w:rsidR="00674698" w:rsidRPr="0064525F" w:rsidTr="00E22B29">
        <w:trPr>
          <w:cantSplit/>
          <w:jc w:val="center"/>
        </w:trPr>
        <w:tc>
          <w:tcPr>
            <w:tcW w:w="3518" w:type="dxa"/>
            <w:vAlign w:val="center"/>
          </w:tcPr>
          <w:p w:rsidR="00674698" w:rsidRPr="0064525F" w:rsidRDefault="00674698" w:rsidP="00CA7221">
            <w:pPr>
              <w:autoSpaceDE w:val="0"/>
              <w:autoSpaceDN w:val="0"/>
              <w:jc w:val="both"/>
              <w:rPr>
                <w:bCs/>
                <w:sz w:val="24"/>
                <w:szCs w:val="24"/>
              </w:rPr>
            </w:pPr>
            <w:r w:rsidRPr="0064525F">
              <w:rPr>
                <w:bCs/>
                <w:sz w:val="24"/>
                <w:szCs w:val="24"/>
              </w:rPr>
              <w:t>Raportarea situaţiei gestiunii deşeurilor, potrivit HG 856/2002</w:t>
            </w:r>
          </w:p>
        </w:tc>
        <w:tc>
          <w:tcPr>
            <w:tcW w:w="2843" w:type="dxa"/>
            <w:vAlign w:val="center"/>
          </w:tcPr>
          <w:p w:rsidR="00674698" w:rsidRPr="0064525F" w:rsidRDefault="002C784D" w:rsidP="00E22B29">
            <w:pPr>
              <w:autoSpaceDE w:val="0"/>
              <w:autoSpaceDN w:val="0"/>
              <w:jc w:val="center"/>
              <w:rPr>
                <w:bCs/>
                <w:sz w:val="24"/>
                <w:szCs w:val="24"/>
              </w:rPr>
            </w:pPr>
            <w:r>
              <w:rPr>
                <w:sz w:val="24"/>
                <w:szCs w:val="24"/>
              </w:rPr>
              <w:t>anual</w:t>
            </w:r>
          </w:p>
        </w:tc>
        <w:tc>
          <w:tcPr>
            <w:tcW w:w="3149" w:type="dxa"/>
            <w:vAlign w:val="center"/>
          </w:tcPr>
          <w:p w:rsidR="00674698" w:rsidRPr="004D36B2" w:rsidRDefault="00674698" w:rsidP="002C784D">
            <w:pPr>
              <w:autoSpaceDE w:val="0"/>
              <w:autoSpaceDN w:val="0"/>
              <w:jc w:val="center"/>
              <w:rPr>
                <w:bCs/>
                <w:color w:val="FF0000"/>
                <w:sz w:val="24"/>
                <w:szCs w:val="24"/>
              </w:rPr>
            </w:pPr>
            <w:r w:rsidRPr="003A4ED4">
              <w:rPr>
                <w:bCs/>
                <w:sz w:val="24"/>
                <w:szCs w:val="24"/>
              </w:rPr>
              <w:t xml:space="preserve">Până la data de </w:t>
            </w:r>
            <w:r w:rsidR="002C784D" w:rsidRPr="003A4ED4">
              <w:rPr>
                <w:bCs/>
                <w:sz w:val="24"/>
                <w:szCs w:val="24"/>
              </w:rPr>
              <w:t>31 martie pentru anul anterior raportării</w:t>
            </w:r>
            <w:r w:rsidRPr="003A4ED4">
              <w:rPr>
                <w:sz w:val="24"/>
                <w:szCs w:val="24"/>
              </w:rPr>
              <w:t xml:space="preserve"> </w:t>
            </w:r>
          </w:p>
        </w:tc>
      </w:tr>
      <w:tr w:rsidR="00674698" w:rsidRPr="0064525F" w:rsidTr="00E22B29">
        <w:trPr>
          <w:cantSplit/>
          <w:jc w:val="center"/>
        </w:trPr>
        <w:tc>
          <w:tcPr>
            <w:tcW w:w="3518" w:type="dxa"/>
            <w:vAlign w:val="center"/>
          </w:tcPr>
          <w:p w:rsidR="00674698" w:rsidRPr="0064525F" w:rsidRDefault="00674698" w:rsidP="00CA7221">
            <w:pPr>
              <w:autoSpaceDE w:val="0"/>
              <w:autoSpaceDN w:val="0"/>
              <w:jc w:val="both"/>
              <w:rPr>
                <w:sz w:val="24"/>
                <w:szCs w:val="24"/>
              </w:rPr>
            </w:pPr>
            <w:r w:rsidRPr="0064525F">
              <w:rPr>
                <w:sz w:val="24"/>
                <w:szCs w:val="24"/>
              </w:rPr>
              <w:t xml:space="preserve">Raportare privind </w:t>
            </w:r>
            <w:r w:rsidRPr="0064525F">
              <w:rPr>
                <w:rStyle w:val="tli1"/>
                <w:sz w:val="24"/>
                <w:szCs w:val="24"/>
              </w:rPr>
              <w:t xml:space="preserve">cantitatea, calitatea, provenienţa şi înregistrarea stocării şi predării uleiurilor uzate conform </w:t>
            </w:r>
            <w:hyperlink r:id="rId14" w:anchor="#" w:history="1">
              <w:r w:rsidRPr="0064525F">
                <w:rPr>
                  <w:rStyle w:val="do1"/>
                  <w:b w:val="0"/>
                  <w:bCs w:val="0"/>
                  <w:sz w:val="24"/>
                  <w:szCs w:val="24"/>
                </w:rPr>
                <w:t>HG</w:t>
              </w:r>
            </w:hyperlink>
            <w:r w:rsidRPr="0064525F">
              <w:rPr>
                <w:rStyle w:val="do1"/>
                <w:b w:val="0"/>
                <w:sz w:val="24"/>
                <w:szCs w:val="24"/>
              </w:rPr>
              <w:t xml:space="preserve"> 235/ 2007 privind gestionarea uleiurilor uzate, </w:t>
            </w:r>
          </w:p>
        </w:tc>
        <w:tc>
          <w:tcPr>
            <w:tcW w:w="2843" w:type="dxa"/>
            <w:vAlign w:val="center"/>
          </w:tcPr>
          <w:p w:rsidR="00674698" w:rsidRPr="0064525F" w:rsidRDefault="00674698" w:rsidP="00E22B29">
            <w:pPr>
              <w:autoSpaceDE w:val="0"/>
              <w:autoSpaceDN w:val="0"/>
              <w:jc w:val="center"/>
              <w:rPr>
                <w:sz w:val="24"/>
                <w:szCs w:val="24"/>
              </w:rPr>
            </w:pPr>
            <w:r w:rsidRPr="0064525F">
              <w:rPr>
                <w:rStyle w:val="do1"/>
                <w:b w:val="0"/>
                <w:sz w:val="24"/>
                <w:szCs w:val="24"/>
              </w:rPr>
              <w:t>Semestrial şi la cerere</w:t>
            </w:r>
          </w:p>
        </w:tc>
        <w:tc>
          <w:tcPr>
            <w:tcW w:w="3149" w:type="dxa"/>
            <w:vAlign w:val="center"/>
          </w:tcPr>
          <w:p w:rsidR="00674698" w:rsidRPr="0064525F" w:rsidRDefault="00674698" w:rsidP="00E22B29">
            <w:pPr>
              <w:pStyle w:val="Tablebody0"/>
              <w:tabs>
                <w:tab w:val="clear" w:pos="425"/>
              </w:tabs>
              <w:spacing w:line="240" w:lineRule="auto"/>
              <w:ind w:left="0" w:firstLine="0"/>
              <w:jc w:val="both"/>
              <w:rPr>
                <w:rFonts w:ascii="Times New Roman" w:hAnsi="Times New Roman" w:cs="Times New Roman"/>
                <w:sz w:val="24"/>
                <w:szCs w:val="24"/>
                <w:lang w:val="ro-RO"/>
              </w:rPr>
            </w:pPr>
            <w:r w:rsidRPr="0064525F">
              <w:rPr>
                <w:rFonts w:ascii="Times New Roman" w:hAnsi="Times New Roman" w:cs="Times New Roman"/>
                <w:sz w:val="24"/>
                <w:szCs w:val="24"/>
                <w:lang w:val="ro-RO"/>
              </w:rPr>
              <w:t>Zece zile de la încheierea semestrului pentru care se face raportarea</w:t>
            </w:r>
            <w:r w:rsidRPr="0064525F">
              <w:rPr>
                <w:rFonts w:ascii="Times New Roman" w:hAnsi="Times New Roman" w:cs="Times New Roman"/>
                <w:bCs/>
                <w:sz w:val="24"/>
                <w:szCs w:val="24"/>
                <w:lang w:val="ro-RO" w:eastAsia="ro-RO"/>
              </w:rPr>
              <w:t xml:space="preserve"> pentru anul  anterior</w:t>
            </w:r>
          </w:p>
        </w:tc>
      </w:tr>
      <w:tr w:rsidR="00674698" w:rsidRPr="0064525F" w:rsidTr="00E22B29">
        <w:trPr>
          <w:cantSplit/>
          <w:jc w:val="center"/>
        </w:trPr>
        <w:tc>
          <w:tcPr>
            <w:tcW w:w="3518" w:type="dxa"/>
            <w:vAlign w:val="center"/>
          </w:tcPr>
          <w:p w:rsidR="00674698" w:rsidRPr="0064525F" w:rsidRDefault="00674698" w:rsidP="00E22B29">
            <w:pPr>
              <w:autoSpaceDE w:val="0"/>
              <w:autoSpaceDN w:val="0"/>
              <w:rPr>
                <w:bCs/>
                <w:sz w:val="24"/>
                <w:szCs w:val="24"/>
              </w:rPr>
            </w:pPr>
            <w:r w:rsidRPr="0064525F">
              <w:rPr>
                <w:bCs/>
                <w:sz w:val="24"/>
                <w:szCs w:val="24"/>
              </w:rPr>
              <w:t xml:space="preserve">Raportarea accidentelor de mediu </w:t>
            </w:r>
          </w:p>
        </w:tc>
        <w:tc>
          <w:tcPr>
            <w:tcW w:w="2843" w:type="dxa"/>
            <w:vAlign w:val="center"/>
          </w:tcPr>
          <w:p w:rsidR="00674698" w:rsidRPr="0064525F" w:rsidRDefault="00674698" w:rsidP="00E22B29">
            <w:pPr>
              <w:autoSpaceDE w:val="0"/>
              <w:autoSpaceDN w:val="0"/>
              <w:jc w:val="center"/>
              <w:rPr>
                <w:bCs/>
                <w:sz w:val="24"/>
                <w:szCs w:val="24"/>
              </w:rPr>
            </w:pPr>
            <w:r w:rsidRPr="0064525F">
              <w:rPr>
                <w:bCs/>
                <w:sz w:val="24"/>
                <w:szCs w:val="24"/>
              </w:rPr>
              <w:t>Cu ocazia producerii</w:t>
            </w:r>
          </w:p>
        </w:tc>
        <w:tc>
          <w:tcPr>
            <w:tcW w:w="3149" w:type="dxa"/>
            <w:vAlign w:val="center"/>
          </w:tcPr>
          <w:p w:rsidR="00674698" w:rsidRPr="0064525F" w:rsidRDefault="00674698" w:rsidP="00E22B29">
            <w:pPr>
              <w:autoSpaceDE w:val="0"/>
              <w:autoSpaceDN w:val="0"/>
              <w:jc w:val="center"/>
              <w:rPr>
                <w:bCs/>
                <w:sz w:val="24"/>
                <w:szCs w:val="24"/>
              </w:rPr>
            </w:pPr>
            <w:r w:rsidRPr="0064525F">
              <w:rPr>
                <w:bCs/>
                <w:sz w:val="24"/>
                <w:szCs w:val="24"/>
              </w:rPr>
              <w:t>La 24 de ore după producere</w:t>
            </w:r>
          </w:p>
        </w:tc>
      </w:tr>
      <w:tr w:rsidR="00674698" w:rsidRPr="0064525F" w:rsidTr="00E22B29">
        <w:trPr>
          <w:cantSplit/>
          <w:jc w:val="center"/>
        </w:trPr>
        <w:tc>
          <w:tcPr>
            <w:tcW w:w="3518" w:type="dxa"/>
            <w:vAlign w:val="center"/>
          </w:tcPr>
          <w:p w:rsidR="00674698" w:rsidRPr="0064525F" w:rsidRDefault="00674698" w:rsidP="00CA7221">
            <w:pPr>
              <w:autoSpaceDE w:val="0"/>
              <w:autoSpaceDN w:val="0"/>
              <w:jc w:val="both"/>
              <w:rPr>
                <w:bCs/>
                <w:sz w:val="24"/>
                <w:szCs w:val="24"/>
              </w:rPr>
            </w:pPr>
            <w:r w:rsidRPr="0064525F">
              <w:rPr>
                <w:bCs/>
                <w:sz w:val="24"/>
                <w:szCs w:val="24"/>
              </w:rPr>
              <w:t xml:space="preserve">Raportarea investiţiilor și cheltuielilor de mediu </w:t>
            </w:r>
          </w:p>
        </w:tc>
        <w:tc>
          <w:tcPr>
            <w:tcW w:w="2843" w:type="dxa"/>
            <w:vAlign w:val="center"/>
          </w:tcPr>
          <w:p w:rsidR="00674698" w:rsidRPr="0064525F" w:rsidRDefault="00674698" w:rsidP="00E22B29">
            <w:pPr>
              <w:autoSpaceDE w:val="0"/>
              <w:autoSpaceDN w:val="0"/>
              <w:jc w:val="center"/>
              <w:rPr>
                <w:bCs/>
                <w:sz w:val="24"/>
                <w:szCs w:val="24"/>
              </w:rPr>
            </w:pPr>
            <w:r w:rsidRPr="0064525F">
              <w:rPr>
                <w:bCs/>
                <w:sz w:val="24"/>
                <w:szCs w:val="24"/>
              </w:rPr>
              <w:t>Lunar</w:t>
            </w:r>
          </w:p>
        </w:tc>
        <w:tc>
          <w:tcPr>
            <w:tcW w:w="3149" w:type="dxa"/>
            <w:vAlign w:val="center"/>
          </w:tcPr>
          <w:p w:rsidR="00674698" w:rsidRPr="0064525F" w:rsidRDefault="00674698" w:rsidP="00E22B29">
            <w:pPr>
              <w:autoSpaceDE w:val="0"/>
              <w:autoSpaceDN w:val="0"/>
              <w:jc w:val="center"/>
              <w:rPr>
                <w:bCs/>
                <w:sz w:val="24"/>
                <w:szCs w:val="24"/>
              </w:rPr>
            </w:pPr>
            <w:r w:rsidRPr="0064525F">
              <w:rPr>
                <w:bCs/>
                <w:sz w:val="24"/>
                <w:szCs w:val="24"/>
              </w:rPr>
              <w:t>Până la data de 15</w:t>
            </w:r>
            <w:r w:rsidRPr="0064525F">
              <w:rPr>
                <w:sz w:val="24"/>
                <w:szCs w:val="24"/>
              </w:rPr>
              <w:t xml:space="preserve"> a fiecărei luni pentru luna anterioară</w:t>
            </w:r>
          </w:p>
        </w:tc>
      </w:tr>
      <w:tr w:rsidR="00674698" w:rsidRPr="0064525F" w:rsidTr="00E22B29">
        <w:trPr>
          <w:cantSplit/>
          <w:jc w:val="center"/>
        </w:trPr>
        <w:tc>
          <w:tcPr>
            <w:tcW w:w="3518" w:type="dxa"/>
            <w:vAlign w:val="center"/>
          </w:tcPr>
          <w:p w:rsidR="00674698" w:rsidRPr="0064525F" w:rsidRDefault="00674698" w:rsidP="00CA7221">
            <w:pPr>
              <w:autoSpaceDE w:val="0"/>
              <w:autoSpaceDN w:val="0"/>
              <w:jc w:val="both"/>
              <w:rPr>
                <w:bCs/>
                <w:sz w:val="24"/>
                <w:szCs w:val="24"/>
              </w:rPr>
            </w:pPr>
            <w:r w:rsidRPr="0064525F">
              <w:rPr>
                <w:bCs/>
                <w:sz w:val="24"/>
                <w:szCs w:val="24"/>
              </w:rPr>
              <w:t>Plan de închidere a amplasamentului în cazul încetării temporare sau definitive a unei părţi din instalaţie</w:t>
            </w:r>
          </w:p>
        </w:tc>
        <w:tc>
          <w:tcPr>
            <w:tcW w:w="2843" w:type="dxa"/>
            <w:vAlign w:val="center"/>
          </w:tcPr>
          <w:p w:rsidR="00674698" w:rsidRPr="0064525F" w:rsidRDefault="00674698" w:rsidP="00E22B29">
            <w:pPr>
              <w:autoSpaceDE w:val="0"/>
              <w:autoSpaceDN w:val="0"/>
              <w:jc w:val="center"/>
              <w:rPr>
                <w:bCs/>
                <w:sz w:val="24"/>
                <w:szCs w:val="24"/>
              </w:rPr>
            </w:pPr>
            <w:r w:rsidRPr="0064525F">
              <w:rPr>
                <w:bCs/>
                <w:sz w:val="24"/>
                <w:szCs w:val="24"/>
              </w:rPr>
              <w:t xml:space="preserve">- </w:t>
            </w:r>
          </w:p>
        </w:tc>
        <w:tc>
          <w:tcPr>
            <w:tcW w:w="3149" w:type="dxa"/>
            <w:vAlign w:val="center"/>
          </w:tcPr>
          <w:p w:rsidR="00674698" w:rsidRPr="0064525F" w:rsidRDefault="00674698" w:rsidP="00E22B29">
            <w:pPr>
              <w:autoSpaceDE w:val="0"/>
              <w:autoSpaceDN w:val="0"/>
              <w:jc w:val="center"/>
              <w:rPr>
                <w:bCs/>
                <w:sz w:val="24"/>
                <w:szCs w:val="24"/>
              </w:rPr>
            </w:pPr>
            <w:r w:rsidRPr="0064525F">
              <w:rPr>
                <w:bCs/>
                <w:sz w:val="24"/>
                <w:szCs w:val="24"/>
              </w:rPr>
              <w:t>La data producerii</w:t>
            </w:r>
          </w:p>
        </w:tc>
      </w:tr>
      <w:tr w:rsidR="00674698" w:rsidRPr="0064525F" w:rsidTr="00E22B29">
        <w:trPr>
          <w:cantSplit/>
          <w:trHeight w:val="516"/>
          <w:jc w:val="center"/>
        </w:trPr>
        <w:tc>
          <w:tcPr>
            <w:tcW w:w="3518" w:type="dxa"/>
            <w:vAlign w:val="center"/>
          </w:tcPr>
          <w:p w:rsidR="00674698" w:rsidRPr="0064525F" w:rsidRDefault="00674698" w:rsidP="00E22B29">
            <w:pPr>
              <w:pStyle w:val="Tablebody0"/>
              <w:tabs>
                <w:tab w:val="clear" w:pos="425"/>
              </w:tabs>
              <w:spacing w:line="240" w:lineRule="auto"/>
              <w:ind w:left="37" w:firstLine="0"/>
              <w:rPr>
                <w:rFonts w:ascii="Times New Roman" w:hAnsi="Times New Roman" w:cs="Times New Roman"/>
                <w:sz w:val="24"/>
                <w:szCs w:val="24"/>
                <w:lang w:val="ro-RO"/>
              </w:rPr>
            </w:pPr>
            <w:bookmarkStart w:id="96" w:name="_Toc129408989"/>
            <w:bookmarkStart w:id="97" w:name="_Toc129409591"/>
            <w:bookmarkStart w:id="98" w:name="_Toc129414252"/>
            <w:bookmarkStart w:id="99" w:name="_Toc129424352"/>
            <w:bookmarkStart w:id="100" w:name="_Toc129424698"/>
            <w:r w:rsidRPr="0064525F">
              <w:rPr>
                <w:rFonts w:ascii="Times New Roman" w:hAnsi="Times New Roman" w:cs="Times New Roman"/>
                <w:sz w:val="24"/>
                <w:szCs w:val="24"/>
                <w:lang w:val="ro-RO"/>
              </w:rPr>
              <w:lastRenderedPageBreak/>
              <w:t>Monitorizarea emisiilor în aer</w:t>
            </w:r>
            <w:bookmarkEnd w:id="96"/>
            <w:bookmarkEnd w:id="97"/>
            <w:bookmarkEnd w:id="98"/>
            <w:bookmarkEnd w:id="99"/>
            <w:bookmarkEnd w:id="100"/>
          </w:p>
        </w:tc>
        <w:tc>
          <w:tcPr>
            <w:tcW w:w="2843" w:type="dxa"/>
            <w:vAlign w:val="center"/>
          </w:tcPr>
          <w:p w:rsidR="00674698" w:rsidRPr="00FC1F14" w:rsidRDefault="002F01CA" w:rsidP="00E22B29">
            <w:pPr>
              <w:pStyle w:val="Tablebody0"/>
              <w:tabs>
                <w:tab w:val="clear" w:pos="425"/>
              </w:tabs>
              <w:spacing w:line="240" w:lineRule="auto"/>
              <w:ind w:left="288" w:firstLine="0"/>
              <w:jc w:val="center"/>
              <w:rPr>
                <w:rFonts w:ascii="Times New Roman" w:hAnsi="Times New Roman" w:cs="Times New Roman"/>
                <w:sz w:val="24"/>
                <w:szCs w:val="24"/>
                <w:lang w:val="ro-RO"/>
              </w:rPr>
            </w:pPr>
            <w:r w:rsidRPr="00FC1F14">
              <w:rPr>
                <w:rFonts w:ascii="Times New Roman" w:hAnsi="Times New Roman" w:cs="Times New Roman"/>
                <w:sz w:val="24"/>
                <w:szCs w:val="24"/>
                <w:lang w:val="ro-RO"/>
              </w:rPr>
              <w:t>A</w:t>
            </w:r>
            <w:r w:rsidR="00B51F5F" w:rsidRPr="00FC1F14">
              <w:rPr>
                <w:rFonts w:ascii="Times New Roman" w:hAnsi="Times New Roman" w:cs="Times New Roman"/>
                <w:sz w:val="24"/>
                <w:szCs w:val="24"/>
                <w:lang w:val="ro-RO"/>
              </w:rPr>
              <w:t>nual</w:t>
            </w:r>
          </w:p>
        </w:tc>
        <w:tc>
          <w:tcPr>
            <w:tcW w:w="3149" w:type="dxa"/>
            <w:vAlign w:val="center"/>
          </w:tcPr>
          <w:p w:rsidR="00674698" w:rsidRPr="0064525F" w:rsidRDefault="006A4757" w:rsidP="006A4757">
            <w:pPr>
              <w:pStyle w:val="Tablebody0"/>
              <w:tabs>
                <w:tab w:val="clear" w:pos="425"/>
              </w:tabs>
              <w:spacing w:line="240" w:lineRule="auto"/>
              <w:ind w:left="0" w:firstLine="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64525F">
              <w:rPr>
                <w:rFonts w:ascii="Times New Roman" w:hAnsi="Times New Roman" w:cs="Times New Roman"/>
                <w:sz w:val="24"/>
                <w:szCs w:val="24"/>
                <w:lang w:val="ro-RO"/>
              </w:rPr>
              <w:t>Ca parte a RAM</w:t>
            </w:r>
          </w:p>
        </w:tc>
      </w:tr>
      <w:tr w:rsidR="00674698" w:rsidRPr="0064525F" w:rsidTr="00E22B29">
        <w:trPr>
          <w:cantSplit/>
          <w:jc w:val="center"/>
        </w:trPr>
        <w:tc>
          <w:tcPr>
            <w:tcW w:w="3518" w:type="dxa"/>
            <w:vAlign w:val="center"/>
          </w:tcPr>
          <w:p w:rsidR="00674698" w:rsidRPr="0064525F" w:rsidRDefault="00674698" w:rsidP="00E22B29">
            <w:pPr>
              <w:pStyle w:val="Tablebody0"/>
              <w:tabs>
                <w:tab w:val="clear" w:pos="425"/>
              </w:tabs>
              <w:spacing w:line="240" w:lineRule="auto"/>
              <w:ind w:left="37" w:firstLine="0"/>
              <w:rPr>
                <w:rFonts w:ascii="Times New Roman" w:hAnsi="Times New Roman" w:cs="Times New Roman"/>
                <w:sz w:val="24"/>
                <w:szCs w:val="24"/>
                <w:lang w:val="ro-RO"/>
              </w:rPr>
            </w:pPr>
            <w:bookmarkStart w:id="101" w:name="_Toc129408992"/>
            <w:bookmarkStart w:id="102" w:name="_Toc129409594"/>
            <w:bookmarkStart w:id="103" w:name="_Toc129414255"/>
            <w:bookmarkStart w:id="104" w:name="_Toc129424355"/>
            <w:bookmarkStart w:id="105" w:name="_Toc129424701"/>
            <w:r w:rsidRPr="0064525F">
              <w:rPr>
                <w:rFonts w:ascii="Times New Roman" w:hAnsi="Times New Roman" w:cs="Times New Roman"/>
                <w:sz w:val="24"/>
                <w:szCs w:val="24"/>
                <w:lang w:val="ro-RO"/>
              </w:rPr>
              <w:t>Monitorizarea emisiilor în apă</w:t>
            </w:r>
            <w:bookmarkEnd w:id="101"/>
            <w:bookmarkEnd w:id="102"/>
            <w:bookmarkEnd w:id="103"/>
            <w:bookmarkEnd w:id="104"/>
            <w:bookmarkEnd w:id="105"/>
          </w:p>
        </w:tc>
        <w:tc>
          <w:tcPr>
            <w:tcW w:w="2843" w:type="dxa"/>
            <w:vAlign w:val="center"/>
          </w:tcPr>
          <w:p w:rsidR="00674698" w:rsidRPr="00FC1F14" w:rsidRDefault="00674698" w:rsidP="00E22B29">
            <w:pPr>
              <w:pStyle w:val="Tablebody0"/>
              <w:tabs>
                <w:tab w:val="clear" w:pos="425"/>
              </w:tabs>
              <w:spacing w:line="240" w:lineRule="auto"/>
              <w:ind w:left="288" w:firstLine="0"/>
              <w:jc w:val="center"/>
              <w:rPr>
                <w:rFonts w:ascii="Times New Roman" w:hAnsi="Times New Roman" w:cs="Times New Roman"/>
                <w:sz w:val="24"/>
                <w:szCs w:val="24"/>
                <w:lang w:val="ro-RO"/>
              </w:rPr>
            </w:pPr>
            <w:r w:rsidRPr="00FC1F14">
              <w:rPr>
                <w:rFonts w:ascii="Times New Roman" w:hAnsi="Times New Roman" w:cs="Times New Roman"/>
                <w:sz w:val="24"/>
                <w:szCs w:val="24"/>
                <w:lang w:val="ro-RO"/>
              </w:rPr>
              <w:t>Anual</w:t>
            </w:r>
          </w:p>
        </w:tc>
        <w:tc>
          <w:tcPr>
            <w:tcW w:w="3149" w:type="dxa"/>
            <w:vAlign w:val="center"/>
          </w:tcPr>
          <w:p w:rsidR="00674698" w:rsidRPr="0064525F" w:rsidRDefault="00674698" w:rsidP="00E22B29">
            <w:pPr>
              <w:pStyle w:val="Tablebody0"/>
              <w:tabs>
                <w:tab w:val="clear" w:pos="425"/>
              </w:tabs>
              <w:spacing w:line="240" w:lineRule="auto"/>
              <w:ind w:left="288" w:firstLine="0"/>
              <w:rPr>
                <w:rFonts w:ascii="Times New Roman" w:hAnsi="Times New Roman" w:cs="Times New Roman"/>
                <w:sz w:val="24"/>
                <w:szCs w:val="24"/>
                <w:lang w:val="ro-RO"/>
              </w:rPr>
            </w:pPr>
            <w:r w:rsidRPr="0064525F">
              <w:rPr>
                <w:rFonts w:ascii="Times New Roman" w:hAnsi="Times New Roman" w:cs="Times New Roman"/>
                <w:sz w:val="24"/>
                <w:szCs w:val="24"/>
                <w:lang w:val="ro-RO"/>
              </w:rPr>
              <w:t>Ca parte a RAM</w:t>
            </w:r>
          </w:p>
        </w:tc>
      </w:tr>
      <w:tr w:rsidR="00674698" w:rsidRPr="0064525F" w:rsidTr="00E22B29">
        <w:trPr>
          <w:cantSplit/>
          <w:trHeight w:val="559"/>
          <w:jc w:val="center"/>
        </w:trPr>
        <w:tc>
          <w:tcPr>
            <w:tcW w:w="3518" w:type="dxa"/>
            <w:vAlign w:val="center"/>
          </w:tcPr>
          <w:p w:rsidR="00674698" w:rsidRPr="0064525F" w:rsidRDefault="00674698" w:rsidP="00E22B29">
            <w:pPr>
              <w:pStyle w:val="Tablebody0"/>
              <w:tabs>
                <w:tab w:val="clear" w:pos="425"/>
              </w:tabs>
              <w:spacing w:line="240" w:lineRule="auto"/>
              <w:ind w:left="37" w:firstLine="0"/>
              <w:rPr>
                <w:rFonts w:ascii="Times New Roman" w:hAnsi="Times New Roman" w:cs="Times New Roman"/>
                <w:sz w:val="24"/>
                <w:szCs w:val="24"/>
                <w:highlight w:val="red"/>
                <w:lang w:val="ro-RO"/>
              </w:rPr>
            </w:pPr>
            <w:bookmarkStart w:id="106" w:name="_Toc129408995"/>
            <w:bookmarkStart w:id="107" w:name="_Toc129409597"/>
            <w:bookmarkStart w:id="108" w:name="_Toc129414258"/>
            <w:bookmarkStart w:id="109" w:name="_Toc129424358"/>
            <w:bookmarkStart w:id="110" w:name="_Toc129424704"/>
            <w:r w:rsidRPr="0064525F">
              <w:rPr>
                <w:rFonts w:ascii="Times New Roman" w:hAnsi="Times New Roman" w:cs="Times New Roman"/>
                <w:sz w:val="24"/>
                <w:szCs w:val="24"/>
                <w:lang w:val="ro-RO"/>
              </w:rPr>
              <w:t>Monitorizarea apelor subterane</w:t>
            </w:r>
            <w:bookmarkEnd w:id="106"/>
            <w:bookmarkEnd w:id="107"/>
            <w:bookmarkEnd w:id="108"/>
            <w:bookmarkEnd w:id="109"/>
            <w:bookmarkEnd w:id="110"/>
          </w:p>
        </w:tc>
        <w:tc>
          <w:tcPr>
            <w:tcW w:w="2843" w:type="dxa"/>
            <w:vAlign w:val="center"/>
          </w:tcPr>
          <w:p w:rsidR="00674698" w:rsidRPr="00FC1F14" w:rsidRDefault="00674698" w:rsidP="00E22B29">
            <w:pPr>
              <w:pStyle w:val="Tablebody0"/>
              <w:tabs>
                <w:tab w:val="clear" w:pos="425"/>
              </w:tabs>
              <w:spacing w:line="240" w:lineRule="auto"/>
              <w:ind w:left="288" w:firstLine="0"/>
              <w:jc w:val="center"/>
              <w:rPr>
                <w:rFonts w:ascii="Times New Roman" w:hAnsi="Times New Roman" w:cs="Times New Roman"/>
                <w:sz w:val="24"/>
                <w:szCs w:val="24"/>
                <w:lang w:val="ro-RO"/>
              </w:rPr>
            </w:pPr>
            <w:r w:rsidRPr="00FC1F14">
              <w:rPr>
                <w:rFonts w:ascii="Times New Roman" w:hAnsi="Times New Roman" w:cs="Times New Roman"/>
                <w:sz w:val="24"/>
                <w:szCs w:val="24"/>
                <w:lang w:val="ro-RO"/>
              </w:rPr>
              <w:t>Anual</w:t>
            </w:r>
          </w:p>
        </w:tc>
        <w:tc>
          <w:tcPr>
            <w:tcW w:w="3149" w:type="dxa"/>
            <w:vAlign w:val="center"/>
          </w:tcPr>
          <w:p w:rsidR="00674698" w:rsidRPr="0064525F" w:rsidRDefault="00674698" w:rsidP="00E22B29">
            <w:pPr>
              <w:pStyle w:val="Tablebody0"/>
              <w:tabs>
                <w:tab w:val="clear" w:pos="425"/>
              </w:tabs>
              <w:spacing w:line="240" w:lineRule="auto"/>
              <w:ind w:left="314" w:firstLine="0"/>
              <w:rPr>
                <w:rFonts w:ascii="Times New Roman" w:hAnsi="Times New Roman" w:cs="Times New Roman"/>
                <w:sz w:val="24"/>
                <w:szCs w:val="24"/>
                <w:highlight w:val="red"/>
                <w:lang w:val="ro-RO"/>
              </w:rPr>
            </w:pPr>
            <w:r w:rsidRPr="0064525F">
              <w:rPr>
                <w:rFonts w:ascii="Times New Roman" w:hAnsi="Times New Roman" w:cs="Times New Roman"/>
                <w:sz w:val="24"/>
                <w:szCs w:val="24"/>
                <w:lang w:val="ro-RO"/>
              </w:rPr>
              <w:t>Ca parte a RAM</w:t>
            </w:r>
          </w:p>
        </w:tc>
      </w:tr>
      <w:tr w:rsidR="00674698" w:rsidRPr="0064525F" w:rsidTr="00E22B29">
        <w:trPr>
          <w:cantSplit/>
          <w:trHeight w:val="559"/>
          <w:jc w:val="center"/>
        </w:trPr>
        <w:tc>
          <w:tcPr>
            <w:tcW w:w="3518" w:type="dxa"/>
            <w:vAlign w:val="center"/>
          </w:tcPr>
          <w:p w:rsidR="00674698" w:rsidRPr="0064525F" w:rsidRDefault="00674698" w:rsidP="00E22B29">
            <w:pPr>
              <w:pStyle w:val="Tablebody0"/>
              <w:tabs>
                <w:tab w:val="clear" w:pos="425"/>
              </w:tabs>
              <w:spacing w:line="240" w:lineRule="auto"/>
              <w:ind w:left="37" w:firstLine="0"/>
              <w:rPr>
                <w:rFonts w:ascii="Times New Roman" w:hAnsi="Times New Roman" w:cs="Times New Roman"/>
                <w:sz w:val="24"/>
                <w:szCs w:val="24"/>
                <w:lang w:val="ro-RO"/>
              </w:rPr>
            </w:pPr>
            <w:r w:rsidRPr="0064525F">
              <w:rPr>
                <w:rFonts w:ascii="Times New Roman" w:hAnsi="Times New Roman" w:cs="Times New Roman"/>
                <w:sz w:val="24"/>
                <w:szCs w:val="24"/>
                <w:lang w:val="ro-RO"/>
              </w:rPr>
              <w:t>Monitorizarea solului</w:t>
            </w:r>
          </w:p>
        </w:tc>
        <w:tc>
          <w:tcPr>
            <w:tcW w:w="2843" w:type="dxa"/>
            <w:vAlign w:val="center"/>
          </w:tcPr>
          <w:p w:rsidR="00674698" w:rsidRPr="00FC1F14" w:rsidRDefault="00674698" w:rsidP="00E22B29">
            <w:pPr>
              <w:pStyle w:val="Tablebody0"/>
              <w:tabs>
                <w:tab w:val="clear" w:pos="425"/>
              </w:tabs>
              <w:spacing w:line="240" w:lineRule="auto"/>
              <w:ind w:left="288" w:firstLine="0"/>
              <w:jc w:val="center"/>
              <w:rPr>
                <w:rFonts w:ascii="Times New Roman" w:hAnsi="Times New Roman" w:cs="Times New Roman"/>
                <w:sz w:val="24"/>
                <w:szCs w:val="24"/>
                <w:lang w:val="ro-RO"/>
              </w:rPr>
            </w:pPr>
            <w:r w:rsidRPr="00FC1F14">
              <w:rPr>
                <w:rFonts w:ascii="Times New Roman" w:hAnsi="Times New Roman" w:cs="Times New Roman"/>
                <w:sz w:val="24"/>
                <w:szCs w:val="24"/>
                <w:lang w:val="ro-RO"/>
              </w:rPr>
              <w:t>Anual</w:t>
            </w:r>
          </w:p>
        </w:tc>
        <w:tc>
          <w:tcPr>
            <w:tcW w:w="3149" w:type="dxa"/>
            <w:vAlign w:val="center"/>
          </w:tcPr>
          <w:p w:rsidR="00674698" w:rsidRPr="0064525F" w:rsidRDefault="00674698" w:rsidP="00E22B29">
            <w:pPr>
              <w:pStyle w:val="Tablebody0"/>
              <w:tabs>
                <w:tab w:val="clear" w:pos="425"/>
              </w:tabs>
              <w:spacing w:line="240" w:lineRule="auto"/>
              <w:ind w:left="314" w:firstLine="0"/>
              <w:rPr>
                <w:rFonts w:ascii="Times New Roman" w:hAnsi="Times New Roman" w:cs="Times New Roman"/>
                <w:sz w:val="24"/>
                <w:szCs w:val="24"/>
                <w:lang w:val="ro-RO"/>
              </w:rPr>
            </w:pPr>
            <w:r w:rsidRPr="0064525F">
              <w:rPr>
                <w:rFonts w:ascii="Times New Roman" w:hAnsi="Times New Roman" w:cs="Times New Roman"/>
                <w:sz w:val="24"/>
                <w:szCs w:val="24"/>
                <w:lang w:val="ro-RO"/>
              </w:rPr>
              <w:t>Ca parte a RAM</w:t>
            </w:r>
          </w:p>
        </w:tc>
      </w:tr>
      <w:tr w:rsidR="00674698" w:rsidRPr="0064525F" w:rsidTr="00E22B29">
        <w:trPr>
          <w:cantSplit/>
          <w:jc w:val="center"/>
        </w:trPr>
        <w:tc>
          <w:tcPr>
            <w:tcW w:w="3518" w:type="dxa"/>
            <w:vAlign w:val="center"/>
          </w:tcPr>
          <w:p w:rsidR="00674698" w:rsidRPr="0064525F" w:rsidRDefault="00674698" w:rsidP="00E22B29">
            <w:pPr>
              <w:pStyle w:val="Tablebody0"/>
              <w:tabs>
                <w:tab w:val="clear" w:pos="425"/>
              </w:tabs>
              <w:spacing w:line="240" w:lineRule="auto"/>
              <w:ind w:left="0" w:firstLine="0"/>
              <w:rPr>
                <w:rFonts w:ascii="Times New Roman" w:hAnsi="Times New Roman" w:cs="Times New Roman"/>
                <w:sz w:val="24"/>
                <w:szCs w:val="24"/>
                <w:lang w:val="ro-RO"/>
              </w:rPr>
            </w:pPr>
            <w:bookmarkStart w:id="111" w:name="_Toc129408998"/>
            <w:bookmarkStart w:id="112" w:name="_Toc129409600"/>
            <w:bookmarkStart w:id="113" w:name="_Toc129414261"/>
            <w:bookmarkStart w:id="114" w:name="_Toc129424361"/>
            <w:bookmarkStart w:id="115" w:name="_Toc129424707"/>
            <w:r w:rsidRPr="0064525F">
              <w:rPr>
                <w:rFonts w:ascii="Times New Roman" w:hAnsi="Times New Roman" w:cs="Times New Roman"/>
                <w:sz w:val="24"/>
                <w:szCs w:val="24"/>
                <w:lang w:val="ro-RO"/>
              </w:rPr>
              <w:t>Reclamaţii (acolo unde apar)</w:t>
            </w:r>
            <w:bookmarkEnd w:id="111"/>
            <w:bookmarkEnd w:id="112"/>
            <w:bookmarkEnd w:id="113"/>
            <w:bookmarkEnd w:id="114"/>
            <w:bookmarkEnd w:id="115"/>
          </w:p>
        </w:tc>
        <w:tc>
          <w:tcPr>
            <w:tcW w:w="2843" w:type="dxa"/>
            <w:vAlign w:val="center"/>
          </w:tcPr>
          <w:p w:rsidR="00674698" w:rsidRPr="00FC1F14" w:rsidRDefault="00674698" w:rsidP="00E22B29">
            <w:pPr>
              <w:pStyle w:val="Tablebody0"/>
              <w:tabs>
                <w:tab w:val="clear" w:pos="425"/>
              </w:tabs>
              <w:spacing w:line="240" w:lineRule="auto"/>
              <w:ind w:left="288" w:firstLine="0"/>
              <w:jc w:val="center"/>
              <w:rPr>
                <w:rFonts w:ascii="Times New Roman" w:hAnsi="Times New Roman" w:cs="Times New Roman"/>
                <w:sz w:val="24"/>
                <w:szCs w:val="24"/>
                <w:lang w:val="ro-RO"/>
              </w:rPr>
            </w:pPr>
            <w:bookmarkStart w:id="116" w:name="_Toc129408999"/>
            <w:bookmarkStart w:id="117" w:name="_Toc129409601"/>
            <w:bookmarkStart w:id="118" w:name="_Toc129414262"/>
            <w:bookmarkStart w:id="119" w:name="_Toc129424362"/>
            <w:bookmarkStart w:id="120" w:name="_Toc129424708"/>
            <w:r w:rsidRPr="00FC1F14">
              <w:rPr>
                <w:rFonts w:ascii="Times New Roman" w:hAnsi="Times New Roman" w:cs="Times New Roman"/>
                <w:sz w:val="24"/>
                <w:szCs w:val="24"/>
                <w:lang w:val="ro-RO"/>
              </w:rPr>
              <w:t>Ori de câte ori apar</w:t>
            </w:r>
            <w:bookmarkEnd w:id="116"/>
            <w:bookmarkEnd w:id="117"/>
            <w:bookmarkEnd w:id="118"/>
            <w:bookmarkEnd w:id="119"/>
            <w:bookmarkEnd w:id="120"/>
          </w:p>
        </w:tc>
        <w:tc>
          <w:tcPr>
            <w:tcW w:w="3149" w:type="dxa"/>
            <w:vAlign w:val="center"/>
          </w:tcPr>
          <w:p w:rsidR="00674698" w:rsidRPr="0064525F" w:rsidRDefault="00674698" w:rsidP="00E22B29">
            <w:pPr>
              <w:pStyle w:val="Tablebody0"/>
              <w:tabs>
                <w:tab w:val="clear" w:pos="425"/>
              </w:tabs>
              <w:spacing w:line="240" w:lineRule="auto"/>
              <w:ind w:left="288" w:firstLine="0"/>
              <w:rPr>
                <w:rFonts w:ascii="Times New Roman" w:hAnsi="Times New Roman" w:cs="Times New Roman"/>
                <w:sz w:val="24"/>
                <w:szCs w:val="24"/>
                <w:lang w:val="ro-RO"/>
              </w:rPr>
            </w:pPr>
            <w:bookmarkStart w:id="121" w:name="_Toc129409000"/>
            <w:bookmarkStart w:id="122" w:name="_Toc129409602"/>
            <w:bookmarkStart w:id="123" w:name="_Toc129414263"/>
            <w:bookmarkStart w:id="124" w:name="_Toc129424363"/>
            <w:bookmarkStart w:id="125" w:name="_Toc129424709"/>
            <w:r w:rsidRPr="0064525F">
              <w:rPr>
                <w:rFonts w:ascii="Times New Roman" w:hAnsi="Times New Roman" w:cs="Times New Roman"/>
                <w:sz w:val="24"/>
                <w:szCs w:val="24"/>
                <w:lang w:val="ro-RO"/>
              </w:rPr>
              <w:t>Zece zile de la încheierea lunii pentru care se face raportarea</w:t>
            </w:r>
            <w:bookmarkEnd w:id="121"/>
            <w:bookmarkEnd w:id="122"/>
            <w:bookmarkEnd w:id="123"/>
            <w:bookmarkEnd w:id="124"/>
            <w:bookmarkEnd w:id="125"/>
          </w:p>
        </w:tc>
      </w:tr>
    </w:tbl>
    <w:p w:rsidR="00674698" w:rsidRPr="0064525F" w:rsidRDefault="00674698" w:rsidP="00674698">
      <w:pPr>
        <w:rPr>
          <w:sz w:val="24"/>
          <w:szCs w:val="24"/>
        </w:rPr>
      </w:pPr>
    </w:p>
    <w:p w:rsidR="00674698" w:rsidRPr="0064525F" w:rsidRDefault="00674698" w:rsidP="00674698">
      <w:pPr>
        <w:pStyle w:val="Titlu2"/>
        <w:keepNext w:val="0"/>
        <w:numPr>
          <w:ilvl w:val="1"/>
          <w:numId w:val="0"/>
        </w:numPr>
        <w:tabs>
          <w:tab w:val="num" w:pos="1560"/>
          <w:tab w:val="left" w:pos="2977"/>
        </w:tabs>
        <w:rPr>
          <w:rFonts w:ascii="Times New Roman" w:hAnsi="Times New Roman" w:cs="Times New Roman"/>
          <w:b/>
          <w:szCs w:val="24"/>
        </w:rPr>
      </w:pPr>
      <w:r w:rsidRPr="0064525F">
        <w:rPr>
          <w:rFonts w:ascii="Times New Roman" w:hAnsi="Times New Roman" w:cs="Times New Roman"/>
          <w:b/>
          <w:szCs w:val="24"/>
        </w:rPr>
        <w:t xml:space="preserve"> Tabel  14.2. Rapoarte singulare:</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64"/>
        <w:gridCol w:w="4354"/>
      </w:tblGrid>
      <w:tr w:rsidR="00674698" w:rsidRPr="0064525F" w:rsidTr="00E22B29">
        <w:trPr>
          <w:jc w:val="center"/>
        </w:trPr>
        <w:tc>
          <w:tcPr>
            <w:tcW w:w="4664" w:type="dxa"/>
            <w:vAlign w:val="center"/>
          </w:tcPr>
          <w:p w:rsidR="00674698" w:rsidRPr="0064525F" w:rsidRDefault="00674698" w:rsidP="00E22B29">
            <w:pPr>
              <w:autoSpaceDE w:val="0"/>
              <w:autoSpaceDN w:val="0"/>
              <w:jc w:val="center"/>
              <w:rPr>
                <w:b/>
                <w:bCs/>
                <w:sz w:val="24"/>
                <w:szCs w:val="24"/>
              </w:rPr>
            </w:pPr>
            <w:r w:rsidRPr="0064525F">
              <w:rPr>
                <w:b/>
                <w:bCs/>
                <w:sz w:val="24"/>
                <w:szCs w:val="24"/>
              </w:rPr>
              <w:t>Raport</w:t>
            </w:r>
          </w:p>
        </w:tc>
        <w:tc>
          <w:tcPr>
            <w:tcW w:w="4354" w:type="dxa"/>
            <w:vAlign w:val="center"/>
          </w:tcPr>
          <w:p w:rsidR="00674698" w:rsidRPr="0064525F" w:rsidRDefault="00674698" w:rsidP="00E22B29">
            <w:pPr>
              <w:autoSpaceDE w:val="0"/>
              <w:autoSpaceDN w:val="0"/>
              <w:jc w:val="center"/>
              <w:rPr>
                <w:b/>
                <w:bCs/>
                <w:sz w:val="24"/>
                <w:szCs w:val="24"/>
              </w:rPr>
            </w:pPr>
            <w:r w:rsidRPr="0064525F">
              <w:rPr>
                <w:b/>
                <w:bCs/>
                <w:sz w:val="24"/>
                <w:szCs w:val="24"/>
              </w:rPr>
              <w:t>Data de depunere a raportului</w:t>
            </w:r>
          </w:p>
        </w:tc>
      </w:tr>
      <w:tr w:rsidR="00674698" w:rsidRPr="0064525F" w:rsidTr="00E22B29">
        <w:trPr>
          <w:jc w:val="center"/>
        </w:trPr>
        <w:tc>
          <w:tcPr>
            <w:tcW w:w="4664" w:type="dxa"/>
          </w:tcPr>
          <w:p w:rsidR="00674698" w:rsidRPr="0064525F" w:rsidRDefault="00674698" w:rsidP="00E22B29">
            <w:pPr>
              <w:pStyle w:val="Tablebody0"/>
              <w:numPr>
                <w:ilvl w:val="2"/>
                <w:numId w:val="0"/>
              </w:numPr>
              <w:tabs>
                <w:tab w:val="clear" w:pos="780"/>
                <w:tab w:val="clear" w:pos="3027"/>
              </w:tabs>
              <w:adjustRightInd w:val="0"/>
              <w:ind w:left="720" w:hanging="432"/>
              <w:textAlignment w:val="baseline"/>
              <w:rPr>
                <w:rFonts w:ascii="Times New Roman" w:hAnsi="Times New Roman" w:cs="Times New Roman"/>
                <w:sz w:val="24"/>
                <w:szCs w:val="24"/>
                <w:lang w:val="ro-RO"/>
              </w:rPr>
            </w:pPr>
            <w:r w:rsidRPr="0064525F">
              <w:rPr>
                <w:rFonts w:ascii="Times New Roman" w:hAnsi="Times New Roman" w:cs="Times New Roman"/>
                <w:sz w:val="24"/>
                <w:szCs w:val="24"/>
                <w:lang w:val="ro-RO"/>
              </w:rPr>
              <w:t>Notificările în caz de oprire/ pornire programată a instalaţiei (conform model din Tabelul 14.3.)</w:t>
            </w:r>
          </w:p>
        </w:tc>
        <w:tc>
          <w:tcPr>
            <w:tcW w:w="4354" w:type="dxa"/>
          </w:tcPr>
          <w:p w:rsidR="00674698" w:rsidRPr="0064525F" w:rsidRDefault="00674698" w:rsidP="00E22B29">
            <w:pPr>
              <w:pStyle w:val="Tablebody0"/>
              <w:numPr>
                <w:ilvl w:val="2"/>
                <w:numId w:val="0"/>
              </w:numPr>
              <w:tabs>
                <w:tab w:val="clear" w:pos="780"/>
                <w:tab w:val="clear" w:pos="3027"/>
              </w:tabs>
              <w:adjustRightInd w:val="0"/>
              <w:ind w:left="720" w:hanging="432"/>
              <w:textAlignment w:val="baseline"/>
              <w:rPr>
                <w:rFonts w:ascii="Times New Roman" w:hAnsi="Times New Roman" w:cs="Times New Roman"/>
                <w:sz w:val="24"/>
                <w:szCs w:val="24"/>
                <w:lang w:val="ro-RO"/>
              </w:rPr>
            </w:pPr>
            <w:r w:rsidRPr="0064525F">
              <w:rPr>
                <w:rFonts w:ascii="Times New Roman" w:hAnsi="Times New Roman" w:cs="Times New Roman"/>
                <w:sz w:val="24"/>
                <w:szCs w:val="24"/>
                <w:lang w:val="ro-RO"/>
              </w:rPr>
              <w:t>Cu 48 de ore înaintea opririi/pornirii</w:t>
            </w:r>
          </w:p>
        </w:tc>
      </w:tr>
      <w:tr w:rsidR="00674698" w:rsidRPr="0064525F" w:rsidTr="00E22B29">
        <w:trPr>
          <w:jc w:val="center"/>
        </w:trPr>
        <w:tc>
          <w:tcPr>
            <w:tcW w:w="4664" w:type="dxa"/>
          </w:tcPr>
          <w:p w:rsidR="00674698" w:rsidRPr="0064525F" w:rsidRDefault="00674698" w:rsidP="00E22B29">
            <w:pPr>
              <w:pStyle w:val="Tablebody0"/>
              <w:numPr>
                <w:ilvl w:val="2"/>
                <w:numId w:val="0"/>
              </w:numPr>
              <w:tabs>
                <w:tab w:val="clear" w:pos="780"/>
                <w:tab w:val="clear" w:pos="3027"/>
              </w:tabs>
              <w:adjustRightInd w:val="0"/>
              <w:ind w:left="720" w:hanging="432"/>
              <w:textAlignment w:val="baseline"/>
              <w:rPr>
                <w:rFonts w:ascii="Times New Roman" w:hAnsi="Times New Roman" w:cs="Times New Roman"/>
                <w:sz w:val="24"/>
                <w:szCs w:val="24"/>
                <w:lang w:val="ro-RO"/>
              </w:rPr>
            </w:pPr>
            <w:r w:rsidRPr="0064525F">
              <w:rPr>
                <w:rFonts w:ascii="Times New Roman" w:hAnsi="Times New Roman" w:cs="Times New Roman"/>
                <w:sz w:val="24"/>
                <w:szCs w:val="24"/>
                <w:lang w:val="ro-RO"/>
              </w:rPr>
              <w:t>Plan de închidere definitivă (dezafectare) a instalaţiei</w:t>
            </w:r>
          </w:p>
        </w:tc>
        <w:tc>
          <w:tcPr>
            <w:tcW w:w="4354" w:type="dxa"/>
          </w:tcPr>
          <w:p w:rsidR="00674698" w:rsidRPr="0064525F" w:rsidRDefault="00674698" w:rsidP="00E22B29">
            <w:pPr>
              <w:pStyle w:val="Tablebody0"/>
              <w:numPr>
                <w:ilvl w:val="2"/>
                <w:numId w:val="0"/>
              </w:numPr>
              <w:tabs>
                <w:tab w:val="clear" w:pos="780"/>
                <w:tab w:val="clear" w:pos="3027"/>
              </w:tabs>
              <w:adjustRightInd w:val="0"/>
              <w:ind w:left="720" w:hanging="432"/>
              <w:textAlignment w:val="baseline"/>
              <w:rPr>
                <w:rFonts w:ascii="Times New Roman" w:hAnsi="Times New Roman" w:cs="Times New Roman"/>
                <w:sz w:val="24"/>
                <w:szCs w:val="24"/>
                <w:lang w:val="ro-RO"/>
              </w:rPr>
            </w:pPr>
            <w:r w:rsidRPr="0064525F">
              <w:rPr>
                <w:rFonts w:ascii="Times New Roman" w:hAnsi="Times New Roman" w:cs="Times New Roman"/>
                <w:sz w:val="24"/>
                <w:szCs w:val="24"/>
                <w:lang w:val="ro-RO"/>
              </w:rPr>
              <w:t>Odată cu cererea pentru Acord de mediu pentru dezafectare</w:t>
            </w:r>
          </w:p>
        </w:tc>
      </w:tr>
    </w:tbl>
    <w:p w:rsidR="00674698" w:rsidRPr="0064525F" w:rsidRDefault="00674698" w:rsidP="00674698">
      <w:pPr>
        <w:spacing w:line="360" w:lineRule="auto"/>
        <w:rPr>
          <w:sz w:val="24"/>
          <w:szCs w:val="24"/>
          <w:highlight w:val="red"/>
        </w:rPr>
      </w:pPr>
    </w:p>
    <w:p w:rsidR="00674698" w:rsidRPr="0064525F" w:rsidRDefault="00674698" w:rsidP="00674698">
      <w:pPr>
        <w:spacing w:line="360" w:lineRule="auto"/>
        <w:rPr>
          <w:sz w:val="24"/>
          <w:szCs w:val="24"/>
        </w:rPr>
      </w:pPr>
      <w:r w:rsidRPr="0064525F">
        <w:rPr>
          <w:sz w:val="24"/>
          <w:szCs w:val="24"/>
        </w:rPr>
        <w:t>Tabel 14.3. Model notificare:</w:t>
      </w:r>
    </w:p>
    <w:tbl>
      <w:tblPr>
        <w:tblW w:w="107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43"/>
        <w:gridCol w:w="1163"/>
        <w:gridCol w:w="2002"/>
        <w:gridCol w:w="2002"/>
        <w:gridCol w:w="2002"/>
        <w:gridCol w:w="1203"/>
        <w:gridCol w:w="2002"/>
      </w:tblGrid>
      <w:tr w:rsidR="00674698" w:rsidRPr="0064525F" w:rsidTr="00E22B29">
        <w:trPr>
          <w:trHeight w:val="105"/>
          <w:jc w:val="center"/>
        </w:trPr>
        <w:tc>
          <w:tcPr>
            <w:tcW w:w="1443" w:type="dxa"/>
            <w:vAlign w:val="center"/>
          </w:tcPr>
          <w:p w:rsidR="00674698" w:rsidRPr="0064525F" w:rsidRDefault="00674698" w:rsidP="00E22B29">
            <w:pPr>
              <w:jc w:val="center"/>
              <w:rPr>
                <w:sz w:val="24"/>
                <w:szCs w:val="24"/>
              </w:rPr>
            </w:pPr>
            <w:r w:rsidRPr="0064525F">
              <w:rPr>
                <w:sz w:val="24"/>
                <w:szCs w:val="24"/>
              </w:rPr>
              <w:t xml:space="preserve">Denumirea Operatorului </w:t>
            </w:r>
          </w:p>
        </w:tc>
        <w:tc>
          <w:tcPr>
            <w:tcW w:w="1163" w:type="dxa"/>
            <w:vAlign w:val="center"/>
          </w:tcPr>
          <w:p w:rsidR="00674698" w:rsidRPr="0064525F" w:rsidRDefault="00674698" w:rsidP="00E22B29">
            <w:pPr>
              <w:jc w:val="center"/>
              <w:rPr>
                <w:sz w:val="24"/>
                <w:szCs w:val="24"/>
              </w:rPr>
            </w:pPr>
            <w:r w:rsidRPr="0064525F">
              <w:rPr>
                <w:sz w:val="24"/>
                <w:szCs w:val="24"/>
              </w:rPr>
              <w:t>Data notificării</w:t>
            </w:r>
          </w:p>
        </w:tc>
        <w:tc>
          <w:tcPr>
            <w:tcW w:w="2002" w:type="dxa"/>
            <w:vAlign w:val="center"/>
          </w:tcPr>
          <w:p w:rsidR="00674698" w:rsidRPr="0064525F" w:rsidRDefault="00674698" w:rsidP="00E22B29">
            <w:pPr>
              <w:jc w:val="center"/>
              <w:rPr>
                <w:sz w:val="24"/>
                <w:szCs w:val="24"/>
              </w:rPr>
            </w:pPr>
            <w:r w:rsidRPr="0064525F">
              <w:rPr>
                <w:sz w:val="24"/>
                <w:szCs w:val="24"/>
              </w:rPr>
              <w:t>Situaţia de funcţionare necorespunzătoare semnalată</w:t>
            </w:r>
          </w:p>
        </w:tc>
        <w:tc>
          <w:tcPr>
            <w:tcW w:w="2002" w:type="dxa"/>
            <w:vAlign w:val="center"/>
          </w:tcPr>
          <w:p w:rsidR="00674698" w:rsidRPr="0064525F" w:rsidRDefault="00674698" w:rsidP="00E22B29">
            <w:pPr>
              <w:jc w:val="center"/>
              <w:rPr>
                <w:sz w:val="24"/>
                <w:szCs w:val="24"/>
              </w:rPr>
            </w:pPr>
            <w:r w:rsidRPr="0064525F">
              <w:rPr>
                <w:sz w:val="24"/>
                <w:szCs w:val="24"/>
              </w:rPr>
              <w:t>Nr. de ore de funcţionare necorespunzătoare</w:t>
            </w:r>
          </w:p>
        </w:tc>
        <w:tc>
          <w:tcPr>
            <w:tcW w:w="2002" w:type="dxa"/>
            <w:vAlign w:val="center"/>
          </w:tcPr>
          <w:p w:rsidR="00674698" w:rsidRPr="0064525F" w:rsidRDefault="00674698" w:rsidP="00E22B29">
            <w:pPr>
              <w:jc w:val="center"/>
              <w:rPr>
                <w:sz w:val="24"/>
                <w:szCs w:val="24"/>
              </w:rPr>
            </w:pPr>
            <w:r w:rsidRPr="0064525F">
              <w:rPr>
                <w:sz w:val="24"/>
                <w:szCs w:val="24"/>
              </w:rPr>
              <w:t>Măsuri de remediere a funcţionării necorespunzătoare</w:t>
            </w:r>
          </w:p>
        </w:tc>
        <w:tc>
          <w:tcPr>
            <w:tcW w:w="1203" w:type="dxa"/>
            <w:vAlign w:val="center"/>
          </w:tcPr>
          <w:p w:rsidR="00674698" w:rsidRPr="0064525F" w:rsidRDefault="00674698" w:rsidP="00E22B29">
            <w:pPr>
              <w:jc w:val="center"/>
              <w:rPr>
                <w:sz w:val="24"/>
                <w:szCs w:val="24"/>
              </w:rPr>
            </w:pPr>
            <w:r w:rsidRPr="0064525F">
              <w:rPr>
                <w:sz w:val="24"/>
                <w:szCs w:val="24"/>
              </w:rPr>
              <w:t>Data remedierii</w:t>
            </w:r>
          </w:p>
        </w:tc>
        <w:tc>
          <w:tcPr>
            <w:tcW w:w="949" w:type="dxa"/>
            <w:vAlign w:val="center"/>
          </w:tcPr>
          <w:p w:rsidR="00674698" w:rsidRPr="0064525F" w:rsidRDefault="00674698" w:rsidP="00E22B29">
            <w:pPr>
              <w:jc w:val="center"/>
              <w:rPr>
                <w:sz w:val="24"/>
                <w:szCs w:val="24"/>
              </w:rPr>
            </w:pPr>
            <w:r w:rsidRPr="0064525F">
              <w:rPr>
                <w:sz w:val="24"/>
                <w:szCs w:val="24"/>
              </w:rPr>
              <w:t>Nr. total de ore de funcţionare necorespunzătoare cumulate anual</w:t>
            </w:r>
          </w:p>
        </w:tc>
      </w:tr>
      <w:tr w:rsidR="00674698" w:rsidRPr="0064525F" w:rsidTr="00E22B29">
        <w:trPr>
          <w:trHeight w:val="743"/>
          <w:jc w:val="center"/>
        </w:trPr>
        <w:tc>
          <w:tcPr>
            <w:tcW w:w="1443" w:type="dxa"/>
            <w:vAlign w:val="center"/>
          </w:tcPr>
          <w:p w:rsidR="00674698" w:rsidRPr="0064525F" w:rsidRDefault="00674698" w:rsidP="00E22B29">
            <w:pPr>
              <w:jc w:val="center"/>
              <w:rPr>
                <w:sz w:val="24"/>
                <w:szCs w:val="24"/>
              </w:rPr>
            </w:pPr>
          </w:p>
        </w:tc>
        <w:tc>
          <w:tcPr>
            <w:tcW w:w="1163" w:type="dxa"/>
            <w:vAlign w:val="center"/>
          </w:tcPr>
          <w:p w:rsidR="00674698" w:rsidRPr="0064525F" w:rsidRDefault="00674698" w:rsidP="00E22B29">
            <w:pPr>
              <w:jc w:val="center"/>
              <w:rPr>
                <w:sz w:val="24"/>
                <w:szCs w:val="24"/>
              </w:rPr>
            </w:pPr>
          </w:p>
        </w:tc>
        <w:tc>
          <w:tcPr>
            <w:tcW w:w="2002" w:type="dxa"/>
            <w:vAlign w:val="center"/>
          </w:tcPr>
          <w:p w:rsidR="00674698" w:rsidRPr="0064525F" w:rsidRDefault="00674698" w:rsidP="00E22B29">
            <w:pPr>
              <w:jc w:val="center"/>
              <w:rPr>
                <w:sz w:val="24"/>
                <w:szCs w:val="24"/>
              </w:rPr>
            </w:pPr>
          </w:p>
        </w:tc>
        <w:tc>
          <w:tcPr>
            <w:tcW w:w="2002" w:type="dxa"/>
            <w:vAlign w:val="center"/>
          </w:tcPr>
          <w:p w:rsidR="00674698" w:rsidRPr="0064525F" w:rsidRDefault="00674698" w:rsidP="00E22B29">
            <w:pPr>
              <w:jc w:val="center"/>
              <w:rPr>
                <w:sz w:val="24"/>
                <w:szCs w:val="24"/>
              </w:rPr>
            </w:pPr>
          </w:p>
        </w:tc>
        <w:tc>
          <w:tcPr>
            <w:tcW w:w="2002" w:type="dxa"/>
            <w:vAlign w:val="center"/>
          </w:tcPr>
          <w:p w:rsidR="00674698" w:rsidRPr="0064525F" w:rsidRDefault="00674698" w:rsidP="00E22B29">
            <w:pPr>
              <w:jc w:val="center"/>
              <w:rPr>
                <w:sz w:val="24"/>
                <w:szCs w:val="24"/>
              </w:rPr>
            </w:pPr>
          </w:p>
        </w:tc>
        <w:tc>
          <w:tcPr>
            <w:tcW w:w="1203" w:type="dxa"/>
            <w:vAlign w:val="center"/>
          </w:tcPr>
          <w:p w:rsidR="00674698" w:rsidRPr="0064525F" w:rsidRDefault="00674698" w:rsidP="00E22B29">
            <w:pPr>
              <w:jc w:val="center"/>
              <w:rPr>
                <w:sz w:val="24"/>
                <w:szCs w:val="24"/>
              </w:rPr>
            </w:pPr>
          </w:p>
        </w:tc>
        <w:tc>
          <w:tcPr>
            <w:tcW w:w="949" w:type="dxa"/>
            <w:vAlign w:val="center"/>
          </w:tcPr>
          <w:p w:rsidR="00674698" w:rsidRPr="0064525F" w:rsidRDefault="00674698" w:rsidP="00E22B29">
            <w:pPr>
              <w:jc w:val="center"/>
              <w:rPr>
                <w:sz w:val="24"/>
                <w:szCs w:val="24"/>
              </w:rPr>
            </w:pPr>
          </w:p>
        </w:tc>
      </w:tr>
    </w:tbl>
    <w:p w:rsidR="00674698" w:rsidRPr="0064525F" w:rsidRDefault="00674698" w:rsidP="00674698">
      <w:pPr>
        <w:rPr>
          <w:sz w:val="24"/>
          <w:szCs w:val="24"/>
        </w:rPr>
      </w:pPr>
    </w:p>
    <w:p w:rsidR="00674698" w:rsidRPr="00F07F15" w:rsidRDefault="00674698" w:rsidP="009877A2">
      <w:pPr>
        <w:pStyle w:val="Style4"/>
        <w:widowControl/>
        <w:numPr>
          <w:ilvl w:val="0"/>
          <w:numId w:val="60"/>
        </w:numPr>
        <w:jc w:val="both"/>
      </w:pPr>
      <w:r w:rsidRPr="00F07F15">
        <w:t>Titularul Autorizației va depune la APM Brăila toate informațiile de mediu referitoare la activitatea fermei, necesare a fi incluse în Registrul Public conform cerinţelor Legii nr. 544/2001 privind liberul acces la informaţiile de interes public, cu modificările ulterioare, a H.G. nr. 123/2002 privind aprobarea Normelor metodologice de aplicare a Legii 544/2001, a H.G. nr. 878/2005 privind accesul publicului la informaţia privind mediul, cu modificările ulterioare şi ale Ord. M.A.P.M. 1182/2002  pentru aprobarea Metodologiei de gestionare şi furnizare a informaţiei privind mediul, deţinută de autorităţile publice pentru protecţia mediului. Dacă operatorul consideră că anumite informaţii furnizate sunt confidenţiale din punct de vedere comercial, poate solicita A.P.M. Brăila ca acestea să nu fie publicate în Registru. Pentru a da posibilitatea A.P.M. Brăila să determine dacă informaţiile sunt sau nu confidenţiale din punct de vedere comercial, operatorul trebuie să precizeze clar informaţiile respective şi să argumenteze  solicitarea confidenţialităţii acestora.</w:t>
      </w:r>
    </w:p>
    <w:p w:rsidR="00674698" w:rsidRPr="00F07F15" w:rsidRDefault="00674698" w:rsidP="009877A2">
      <w:pPr>
        <w:widowControl w:val="0"/>
        <w:numPr>
          <w:ilvl w:val="0"/>
          <w:numId w:val="60"/>
        </w:numPr>
        <w:suppressAutoHyphens w:val="0"/>
        <w:adjustRightInd w:val="0"/>
        <w:jc w:val="both"/>
        <w:textAlignment w:val="baseline"/>
        <w:rPr>
          <w:sz w:val="24"/>
          <w:szCs w:val="24"/>
        </w:rPr>
      </w:pPr>
      <w:r w:rsidRPr="00F07F15">
        <w:rPr>
          <w:sz w:val="24"/>
          <w:szCs w:val="24"/>
        </w:rPr>
        <w:t>Titularul Autorizaţiei va depune la APM raportările cu frecvenţa şi data de raportare aşa cum sunt prevăzute în tabelul 14.1.</w:t>
      </w:r>
    </w:p>
    <w:p w:rsidR="00674698" w:rsidRPr="0064525F" w:rsidRDefault="00674698" w:rsidP="009877A2">
      <w:pPr>
        <w:widowControl w:val="0"/>
        <w:numPr>
          <w:ilvl w:val="0"/>
          <w:numId w:val="60"/>
        </w:numPr>
        <w:suppressAutoHyphens w:val="0"/>
        <w:autoSpaceDE w:val="0"/>
        <w:autoSpaceDN w:val="0"/>
        <w:adjustRightInd w:val="0"/>
        <w:jc w:val="both"/>
        <w:textAlignment w:val="baseline"/>
        <w:rPr>
          <w:sz w:val="24"/>
          <w:szCs w:val="24"/>
        </w:rPr>
      </w:pPr>
      <w:r w:rsidRPr="00F07F15">
        <w:rPr>
          <w:sz w:val="24"/>
          <w:szCs w:val="24"/>
        </w:rPr>
        <w:t xml:space="preserve">Titularul Autorizației </w:t>
      </w:r>
      <w:r w:rsidRPr="00F07F15">
        <w:rPr>
          <w:rStyle w:val="do1"/>
          <w:b w:val="0"/>
          <w:sz w:val="24"/>
          <w:szCs w:val="24"/>
        </w:rPr>
        <w:t>va</w:t>
      </w:r>
      <w:r w:rsidRPr="00F07F15">
        <w:rPr>
          <w:rStyle w:val="tli1"/>
          <w:sz w:val="24"/>
          <w:szCs w:val="24"/>
        </w:rPr>
        <w:t xml:space="preserve"> întocmi şi va gestiona rapoartele privind poluanții emiși și transferați potrivit prevederilor art. 5 alin. (1)-(4) şi ale art. 16 alin. (1) din Regulamentul </w:t>
      </w:r>
      <w:r w:rsidRPr="00F07F15">
        <w:rPr>
          <w:rStyle w:val="do1"/>
          <w:b w:val="0"/>
          <w:sz w:val="24"/>
          <w:szCs w:val="24"/>
        </w:rPr>
        <w:t xml:space="preserve">(CE) al Parlamentului European şi al Consiliului nr. 166/2006 privind înfiinţarea Registrului European al Poluanţilor Emişi şi Transferaţi şi modificarea directivelor Consiliului 91/689/CEE şi 96/61/CE, și cu respectarea prevederilor H.G. nr. 140/2008 </w:t>
      </w:r>
      <w:r w:rsidRPr="0064525F">
        <w:rPr>
          <w:rStyle w:val="do1"/>
          <w:b w:val="0"/>
          <w:sz w:val="24"/>
          <w:szCs w:val="24"/>
        </w:rPr>
        <w:t>privind stabilirea unor măsuri pentru aplicarea prevederilor Regulamentului</w:t>
      </w:r>
      <w:r w:rsidRPr="0064525F">
        <w:rPr>
          <w:rStyle w:val="tli1"/>
          <w:sz w:val="24"/>
          <w:szCs w:val="24"/>
        </w:rPr>
        <w:t xml:space="preserve">. </w:t>
      </w:r>
      <w:r w:rsidRPr="0064525F">
        <w:rPr>
          <w:sz w:val="24"/>
          <w:szCs w:val="24"/>
        </w:rPr>
        <w:t xml:space="preserve">Titularul/operatorul activităţii trebuie să raporteze autorităţii competente cantităţile anuale, </w:t>
      </w:r>
      <w:r w:rsidRPr="0064525F">
        <w:rPr>
          <w:sz w:val="24"/>
          <w:szCs w:val="24"/>
        </w:rPr>
        <w:lastRenderedPageBreak/>
        <w:t xml:space="preserve">(împreună cu precizarea că informaţia se bazează pe măsurători, calcule sau estimări), a emisiilor în aer, apă sau sol a oricărui poluant specificat în Anexa II pentru care valoarea de prag este depăşită.  În cazul în care datele au fost exprimate pe baza de măsurători sau calcule, trebuie raportată metoda analitică şi/sau metoda de calcul. Emisiile specificate în Anexa II a Regulamentului, raportate ca fiind sub incidenţa punctului (a) al art. 5 din Regulamentul EPRTR trebuie să includă toate emisiile de la toate sursele prevăzute în Anexa I, aflate pe amplasament. Raportul trebuie să cuprindă şi informaţii privind emisiile şi transferurile exprimate ca totaluri de la toate activităţile, prevăzute, accidentale, obişnuite sau excepţionale specificându-se, acolo unde sunt date disponibile, orice date referitoare la emisiile accidentale. </w:t>
      </w:r>
    </w:p>
    <w:p w:rsidR="00674698" w:rsidRPr="0064525F" w:rsidRDefault="00674698" w:rsidP="009877A2">
      <w:pPr>
        <w:widowControl w:val="0"/>
        <w:numPr>
          <w:ilvl w:val="0"/>
          <w:numId w:val="60"/>
        </w:numPr>
        <w:suppressAutoHyphens w:val="0"/>
        <w:autoSpaceDE w:val="0"/>
        <w:autoSpaceDN w:val="0"/>
        <w:adjustRightInd w:val="0"/>
        <w:jc w:val="both"/>
        <w:textAlignment w:val="baseline"/>
        <w:rPr>
          <w:sz w:val="24"/>
          <w:szCs w:val="24"/>
        </w:rPr>
      </w:pPr>
      <w:r w:rsidRPr="0064525F">
        <w:rPr>
          <w:sz w:val="24"/>
          <w:szCs w:val="24"/>
        </w:rPr>
        <w:t>Titularul Autorizaţiei trebuie să depună un raport la APM Brăila cu privire la orice sesizare care apare, în luna următoare primirii acesteia. Un rezumat privind numărul şi natura sesizarilor primite trebuie inclus în R.A.M.</w:t>
      </w:r>
    </w:p>
    <w:p w:rsidR="00674698" w:rsidRPr="0064525F" w:rsidRDefault="00674698" w:rsidP="009877A2">
      <w:pPr>
        <w:widowControl w:val="0"/>
        <w:numPr>
          <w:ilvl w:val="0"/>
          <w:numId w:val="60"/>
        </w:numPr>
        <w:suppressAutoHyphens w:val="0"/>
        <w:autoSpaceDE w:val="0"/>
        <w:autoSpaceDN w:val="0"/>
        <w:adjustRightInd w:val="0"/>
        <w:jc w:val="both"/>
        <w:textAlignment w:val="baseline"/>
        <w:rPr>
          <w:sz w:val="24"/>
          <w:szCs w:val="24"/>
        </w:rPr>
      </w:pPr>
      <w:r w:rsidRPr="0064525F">
        <w:rPr>
          <w:sz w:val="24"/>
          <w:szCs w:val="24"/>
        </w:rPr>
        <w:t>Formatul tuturor registrelor cerute de prezenta Autorizaţie trebuie sa fie păstrate pe amplasament şi puse la dispozitia persoanelor autorizate pentru verficare şi control.</w:t>
      </w:r>
    </w:p>
    <w:p w:rsidR="00674698" w:rsidRPr="0064525F" w:rsidRDefault="00674698" w:rsidP="009877A2">
      <w:pPr>
        <w:widowControl w:val="0"/>
        <w:numPr>
          <w:ilvl w:val="0"/>
          <w:numId w:val="60"/>
        </w:numPr>
        <w:suppressAutoHyphens w:val="0"/>
        <w:autoSpaceDE w:val="0"/>
        <w:autoSpaceDN w:val="0"/>
        <w:adjustRightInd w:val="0"/>
        <w:ind w:left="714" w:hanging="357"/>
        <w:jc w:val="both"/>
        <w:textAlignment w:val="baseline"/>
        <w:rPr>
          <w:sz w:val="24"/>
          <w:szCs w:val="24"/>
        </w:rPr>
      </w:pPr>
      <w:r w:rsidRPr="0064525F">
        <w:rPr>
          <w:sz w:val="24"/>
          <w:szCs w:val="24"/>
        </w:rPr>
        <w:t xml:space="preserve">Rapoartele tuturor înregistrărilor, prelevărilor, analizelor, măsurătorilor, examinărilor, calibrărilor şi întreţinerilor trebuie depuse la sediul A.P.M. Brăila în conformitate cu cerinţele prezentei Autorizaţii. </w:t>
      </w:r>
      <w:bookmarkStart w:id="126" w:name="_Toc133228110"/>
      <w:bookmarkStart w:id="127" w:name="_Toc133397647"/>
      <w:bookmarkStart w:id="128" w:name="_Toc133997690"/>
      <w:bookmarkStart w:id="129" w:name="_Toc240170452"/>
    </w:p>
    <w:p w:rsidR="00674698" w:rsidRPr="0064525F" w:rsidRDefault="00674698" w:rsidP="009877A2">
      <w:pPr>
        <w:widowControl w:val="0"/>
        <w:numPr>
          <w:ilvl w:val="0"/>
          <w:numId w:val="60"/>
        </w:numPr>
        <w:suppressAutoHyphens w:val="0"/>
        <w:autoSpaceDE w:val="0"/>
        <w:autoSpaceDN w:val="0"/>
        <w:adjustRightInd w:val="0"/>
        <w:jc w:val="both"/>
        <w:textAlignment w:val="baseline"/>
        <w:rPr>
          <w:sz w:val="24"/>
          <w:szCs w:val="24"/>
        </w:rPr>
      </w:pPr>
      <w:r w:rsidRPr="0064525F">
        <w:rPr>
          <w:sz w:val="24"/>
          <w:szCs w:val="24"/>
        </w:rPr>
        <w:t>Titularul Autorizaţiei trebuie să deţină un dosar la sediul unităţii, pentru informarea publicului care trebuie să conţină minimum:</w:t>
      </w:r>
      <w:bookmarkEnd w:id="126"/>
      <w:bookmarkEnd w:id="127"/>
      <w:bookmarkEnd w:id="128"/>
      <w:bookmarkEnd w:id="129"/>
      <w:r w:rsidRPr="0064525F">
        <w:rPr>
          <w:sz w:val="24"/>
          <w:szCs w:val="24"/>
        </w:rPr>
        <w:t xml:space="preserve"> </w:t>
      </w:r>
      <w:bookmarkStart w:id="130" w:name="_Toc240170453"/>
    </w:p>
    <w:p w:rsidR="00674698" w:rsidRPr="0064525F" w:rsidRDefault="00674698" w:rsidP="00674698">
      <w:pPr>
        <w:autoSpaceDE w:val="0"/>
        <w:autoSpaceDN w:val="0"/>
        <w:ind w:left="432" w:firstLine="720"/>
        <w:rPr>
          <w:sz w:val="24"/>
          <w:szCs w:val="24"/>
        </w:rPr>
      </w:pPr>
      <w:r w:rsidRPr="0064525F">
        <w:rPr>
          <w:sz w:val="24"/>
          <w:szCs w:val="24"/>
        </w:rPr>
        <w:t>-Copii ale corespondenţei (alta decât cea desemnată a fi confidenţială) între A.P.M. Brăila şi titularul Autorizaţiei</w:t>
      </w:r>
      <w:r w:rsidR="004602C6" w:rsidRPr="0064525F">
        <w:rPr>
          <w:sz w:val="24"/>
          <w:szCs w:val="24"/>
        </w:rPr>
        <w:t>)</w:t>
      </w:r>
      <w:r w:rsidRPr="0064525F">
        <w:rPr>
          <w:sz w:val="24"/>
          <w:szCs w:val="24"/>
        </w:rPr>
        <w:t>;</w:t>
      </w:r>
      <w:bookmarkEnd w:id="130"/>
      <w:r w:rsidRPr="0064525F">
        <w:rPr>
          <w:sz w:val="24"/>
          <w:szCs w:val="24"/>
        </w:rPr>
        <w:t xml:space="preserve"> </w:t>
      </w:r>
    </w:p>
    <w:p w:rsidR="00674698" w:rsidRPr="0064525F" w:rsidRDefault="00674698" w:rsidP="00674698">
      <w:pPr>
        <w:pStyle w:val="Titlu1"/>
        <w:ind w:firstLine="720"/>
        <w:jc w:val="both"/>
        <w:rPr>
          <w:b w:val="0"/>
          <w:sz w:val="24"/>
          <w:szCs w:val="24"/>
        </w:rPr>
      </w:pPr>
      <w:bookmarkStart w:id="131" w:name="_Toc240170454"/>
      <w:r w:rsidRPr="0064525F">
        <w:rPr>
          <w:b w:val="0"/>
          <w:sz w:val="24"/>
          <w:szCs w:val="24"/>
        </w:rPr>
        <w:t>-Autorizaţia integrată de mediu;</w:t>
      </w:r>
      <w:bookmarkEnd w:id="131"/>
    </w:p>
    <w:p w:rsidR="00674698" w:rsidRPr="0064525F" w:rsidRDefault="00674698" w:rsidP="00674698">
      <w:pPr>
        <w:pStyle w:val="Titlu1"/>
        <w:ind w:firstLine="720"/>
        <w:jc w:val="both"/>
        <w:rPr>
          <w:b w:val="0"/>
          <w:sz w:val="24"/>
          <w:szCs w:val="24"/>
        </w:rPr>
      </w:pPr>
      <w:bookmarkStart w:id="132" w:name="_Toc240170455"/>
      <w:r w:rsidRPr="0064525F">
        <w:rPr>
          <w:b w:val="0"/>
          <w:sz w:val="24"/>
          <w:szCs w:val="24"/>
        </w:rPr>
        <w:t>-Solicitarea;</w:t>
      </w:r>
      <w:bookmarkEnd w:id="132"/>
    </w:p>
    <w:p w:rsidR="00674698" w:rsidRPr="0064525F" w:rsidRDefault="00674698" w:rsidP="00674698">
      <w:pPr>
        <w:pStyle w:val="Titlu1"/>
        <w:ind w:firstLine="720"/>
        <w:jc w:val="both"/>
        <w:rPr>
          <w:b w:val="0"/>
          <w:sz w:val="24"/>
          <w:szCs w:val="24"/>
        </w:rPr>
      </w:pPr>
      <w:bookmarkStart w:id="133" w:name="_Toc240170456"/>
      <w:r w:rsidRPr="0064525F">
        <w:rPr>
          <w:b w:val="0"/>
          <w:sz w:val="24"/>
          <w:szCs w:val="24"/>
        </w:rPr>
        <w:t>-Raportările către A.P.M. Brăila;</w:t>
      </w:r>
      <w:bookmarkStart w:id="134" w:name="_Toc240170457"/>
      <w:bookmarkEnd w:id="133"/>
    </w:p>
    <w:p w:rsidR="00674698" w:rsidRPr="0064525F" w:rsidRDefault="00674698" w:rsidP="00674698">
      <w:pPr>
        <w:pStyle w:val="Titlu1"/>
        <w:ind w:firstLine="720"/>
        <w:jc w:val="both"/>
        <w:rPr>
          <w:b w:val="0"/>
          <w:sz w:val="24"/>
          <w:szCs w:val="24"/>
        </w:rPr>
      </w:pPr>
      <w:r w:rsidRPr="0064525F">
        <w:rPr>
          <w:b w:val="0"/>
          <w:sz w:val="24"/>
          <w:szCs w:val="24"/>
        </w:rPr>
        <w:t>-Alte aspecte pe care titularul Autorizaţiei le consideră relevante.</w:t>
      </w:r>
      <w:bookmarkEnd w:id="75"/>
      <w:bookmarkEnd w:id="76"/>
      <w:bookmarkEnd w:id="77"/>
      <w:bookmarkEnd w:id="78"/>
      <w:bookmarkEnd w:id="79"/>
      <w:bookmarkEnd w:id="134"/>
    </w:p>
    <w:p w:rsidR="00674698" w:rsidRPr="0064525F" w:rsidRDefault="00674698" w:rsidP="00674698">
      <w:pPr>
        <w:outlineLvl w:val="0"/>
        <w:rPr>
          <w:b/>
          <w:noProof/>
          <w:sz w:val="24"/>
          <w:szCs w:val="24"/>
        </w:rPr>
      </w:pPr>
    </w:p>
    <w:p w:rsidR="00674698" w:rsidRDefault="00674698" w:rsidP="00674698">
      <w:pPr>
        <w:outlineLvl w:val="0"/>
        <w:rPr>
          <w:b/>
          <w:noProof/>
          <w:sz w:val="24"/>
          <w:szCs w:val="24"/>
        </w:rPr>
      </w:pPr>
      <w:r w:rsidRPr="0064525F">
        <w:rPr>
          <w:b/>
          <w:noProof/>
          <w:sz w:val="24"/>
          <w:szCs w:val="24"/>
        </w:rPr>
        <w:t>15. OBLIGAŢIILE TITULARULUI ACTIVITĂŢII</w:t>
      </w:r>
      <w:bookmarkEnd w:id="80"/>
      <w:r w:rsidRPr="0064525F">
        <w:rPr>
          <w:b/>
          <w:noProof/>
          <w:sz w:val="24"/>
          <w:szCs w:val="24"/>
        </w:rPr>
        <w:t xml:space="preserve"> </w:t>
      </w:r>
    </w:p>
    <w:p w:rsidR="00FF0D45" w:rsidRPr="00FF0D45" w:rsidRDefault="00FF0D45" w:rsidP="009877A2">
      <w:pPr>
        <w:pStyle w:val="Listparagraf"/>
        <w:numPr>
          <w:ilvl w:val="1"/>
          <w:numId w:val="93"/>
        </w:numPr>
        <w:suppressAutoHyphens w:val="0"/>
        <w:spacing w:before="120" w:after="120"/>
        <w:ind w:left="709" w:hanging="709"/>
        <w:rPr>
          <w:i/>
          <w:sz w:val="24"/>
          <w:szCs w:val="24"/>
          <w:lang w:eastAsia="ro-RO"/>
        </w:rPr>
      </w:pPr>
      <w:r w:rsidRPr="00FF0D45">
        <w:rPr>
          <w:i/>
          <w:sz w:val="24"/>
          <w:szCs w:val="24"/>
          <w:lang w:eastAsia="ro-RO"/>
        </w:rPr>
        <w:t>Activitatea se va desfășura cu respectarea următoarelor acte normative:</w:t>
      </w:r>
    </w:p>
    <w:p w:rsidR="00FF0D45" w:rsidRPr="008F3B37" w:rsidRDefault="00FF0D45" w:rsidP="00FF0D45">
      <w:pPr>
        <w:rPr>
          <w:sz w:val="24"/>
          <w:szCs w:val="24"/>
        </w:rPr>
      </w:pPr>
      <w:r w:rsidRPr="008F3B37">
        <w:rPr>
          <w:i/>
          <w:sz w:val="24"/>
          <w:szCs w:val="24"/>
        </w:rPr>
        <w:t>-</w:t>
      </w:r>
      <w:r>
        <w:rPr>
          <w:i/>
          <w:sz w:val="24"/>
          <w:szCs w:val="24"/>
        </w:rPr>
        <w:t xml:space="preserve"> </w:t>
      </w:r>
      <w:r w:rsidRPr="008F3B37">
        <w:rPr>
          <w:i/>
          <w:sz w:val="24"/>
          <w:szCs w:val="24"/>
        </w:rPr>
        <w:t>O.U.G. nr. 195/2005 privind protecţia mediului</w:t>
      </w:r>
      <w:r w:rsidRPr="008F3B37">
        <w:rPr>
          <w:sz w:val="24"/>
          <w:szCs w:val="24"/>
        </w:rPr>
        <w:t xml:space="preserve">, aprobată cu modificări şi completări prin </w:t>
      </w:r>
      <w:r w:rsidRPr="008F3B37">
        <w:rPr>
          <w:i/>
          <w:sz w:val="24"/>
          <w:szCs w:val="24"/>
        </w:rPr>
        <w:t>Legea nr. 265/29.06.2006</w:t>
      </w:r>
      <w:r w:rsidRPr="008F3B37">
        <w:rPr>
          <w:sz w:val="24"/>
          <w:szCs w:val="24"/>
        </w:rPr>
        <w:t>, cu modificările şi completările ulterioare;</w:t>
      </w:r>
    </w:p>
    <w:p w:rsidR="00FF0D45" w:rsidRPr="008F3B37" w:rsidRDefault="00FF0D45" w:rsidP="00FF0D45">
      <w:pPr>
        <w:rPr>
          <w:i/>
          <w:lang w:eastAsia="ro-RO"/>
        </w:rPr>
      </w:pPr>
      <w:r w:rsidRPr="008F3B37">
        <w:rPr>
          <w:i/>
          <w:sz w:val="24"/>
          <w:szCs w:val="24"/>
        </w:rPr>
        <w:t>- Legea nr. 278/2013 privind emisiile industriale</w:t>
      </w:r>
      <w:r w:rsidRPr="008F3B37">
        <w:rPr>
          <w:sz w:val="24"/>
          <w:szCs w:val="24"/>
        </w:rPr>
        <w:t xml:space="preserve">; </w:t>
      </w:r>
    </w:p>
    <w:p w:rsidR="00FF0D45" w:rsidRPr="008F3B37" w:rsidRDefault="00FF0D45" w:rsidP="00FF0D45">
      <w:pPr>
        <w:spacing w:line="240" w:lineRule="atLeast"/>
        <w:jc w:val="both"/>
        <w:rPr>
          <w:sz w:val="24"/>
          <w:szCs w:val="24"/>
        </w:rPr>
      </w:pPr>
      <w:r>
        <w:rPr>
          <w:i/>
          <w:sz w:val="24"/>
          <w:szCs w:val="24"/>
        </w:rPr>
        <w:t xml:space="preserve"> </w:t>
      </w:r>
      <w:r w:rsidRPr="008F3B37">
        <w:rPr>
          <w:i/>
          <w:sz w:val="24"/>
          <w:szCs w:val="24"/>
        </w:rPr>
        <w:t>-O.U.G. nr. 68/2007  privind răspunderea de mediu cu privire la prevenirea și repararea prejudiciului adus mediului</w:t>
      </w:r>
      <w:r w:rsidRPr="008F3B37">
        <w:rPr>
          <w:sz w:val="24"/>
          <w:szCs w:val="24"/>
        </w:rPr>
        <w:t xml:space="preserve">, aprobată prin </w:t>
      </w:r>
      <w:r w:rsidRPr="008F3B37">
        <w:rPr>
          <w:i/>
          <w:sz w:val="24"/>
          <w:szCs w:val="24"/>
        </w:rPr>
        <w:t>Legea nr. 19/2008</w:t>
      </w:r>
      <w:r w:rsidRPr="008F3B37">
        <w:rPr>
          <w:sz w:val="24"/>
          <w:szCs w:val="24"/>
        </w:rPr>
        <w:t>, cu modificările şi completările ulterioare;</w:t>
      </w:r>
    </w:p>
    <w:p w:rsidR="00FF0D45" w:rsidRPr="008F3B37" w:rsidRDefault="00FF0D45" w:rsidP="00FF0D45">
      <w:pPr>
        <w:spacing w:line="240" w:lineRule="atLeast"/>
        <w:jc w:val="both"/>
        <w:rPr>
          <w:i/>
          <w:sz w:val="24"/>
          <w:szCs w:val="24"/>
        </w:rPr>
      </w:pPr>
      <w:r w:rsidRPr="008F3B37">
        <w:rPr>
          <w:i/>
          <w:sz w:val="24"/>
          <w:szCs w:val="24"/>
        </w:rPr>
        <w:t>-</w:t>
      </w:r>
      <w:r>
        <w:rPr>
          <w:i/>
          <w:sz w:val="24"/>
          <w:szCs w:val="24"/>
        </w:rPr>
        <w:t xml:space="preserve"> </w:t>
      </w:r>
      <w:r w:rsidRPr="008F3B37">
        <w:rPr>
          <w:i/>
          <w:sz w:val="24"/>
          <w:szCs w:val="24"/>
        </w:rPr>
        <w:t xml:space="preserve">Legea nr. 211/2011 privind regimul deşeurilor, republicată, </w:t>
      </w:r>
      <w:r w:rsidRPr="008F3B37">
        <w:rPr>
          <w:sz w:val="24"/>
          <w:szCs w:val="24"/>
        </w:rPr>
        <w:t xml:space="preserve">cu modificările și completările ulterioare; </w:t>
      </w:r>
    </w:p>
    <w:p w:rsidR="00FF0D45" w:rsidRPr="008F3B37" w:rsidRDefault="00FF0D45" w:rsidP="00FF0D45">
      <w:pPr>
        <w:spacing w:line="240" w:lineRule="atLeast"/>
        <w:jc w:val="both"/>
        <w:rPr>
          <w:sz w:val="24"/>
          <w:szCs w:val="24"/>
        </w:rPr>
      </w:pPr>
      <w:r w:rsidRPr="008F3B37">
        <w:rPr>
          <w:i/>
          <w:sz w:val="24"/>
          <w:szCs w:val="24"/>
        </w:rPr>
        <w:t>-</w:t>
      </w:r>
      <w:r>
        <w:rPr>
          <w:i/>
          <w:sz w:val="24"/>
          <w:szCs w:val="24"/>
        </w:rPr>
        <w:t xml:space="preserve"> </w:t>
      </w:r>
      <w:r w:rsidRPr="008F3B37">
        <w:rPr>
          <w:i/>
          <w:sz w:val="24"/>
          <w:szCs w:val="24"/>
        </w:rPr>
        <w:t>H.G. nr. 856/2002 privind evidenţa gestiunii deşeurilor şi pentru aprobarea listei cuprinzând deşeurile, inclusiv deşeurile periculoase</w:t>
      </w:r>
      <w:r w:rsidRPr="008F3B37">
        <w:rPr>
          <w:sz w:val="24"/>
          <w:szCs w:val="24"/>
        </w:rPr>
        <w:t>, cu modificările și completările ulterioare;</w:t>
      </w:r>
    </w:p>
    <w:p w:rsidR="00FF0D45" w:rsidRPr="008F3B37" w:rsidRDefault="00FF0D45" w:rsidP="00FF0D45">
      <w:pPr>
        <w:jc w:val="both"/>
        <w:rPr>
          <w:i/>
          <w:sz w:val="24"/>
          <w:szCs w:val="24"/>
          <w:lang w:eastAsia="ro-RO"/>
        </w:rPr>
      </w:pPr>
      <w:r w:rsidRPr="008F3B37">
        <w:rPr>
          <w:i/>
          <w:sz w:val="24"/>
          <w:szCs w:val="24"/>
        </w:rPr>
        <w:t>-</w:t>
      </w:r>
      <w:r>
        <w:rPr>
          <w:i/>
          <w:sz w:val="24"/>
          <w:szCs w:val="24"/>
        </w:rPr>
        <w:t xml:space="preserve"> </w:t>
      </w:r>
      <w:r w:rsidRPr="008F3B37">
        <w:rPr>
          <w:i/>
          <w:sz w:val="24"/>
          <w:szCs w:val="24"/>
        </w:rPr>
        <w:t xml:space="preserve">Decizia Comisiei 2014/955/UE din 18 decembrie 2014 de </w:t>
      </w:r>
      <w:r w:rsidRPr="008F3B37">
        <w:rPr>
          <w:i/>
          <w:sz w:val="24"/>
          <w:szCs w:val="24"/>
          <w:lang w:eastAsia="ro-RO"/>
        </w:rPr>
        <w:t>modificare a Deciziei 2000/532/CE de stabilire a unei liste de deşeuri în temeiul Directivei 2008/98/CE a Parlamentului European</w:t>
      </w:r>
      <w:r w:rsidRPr="008F3B37">
        <w:rPr>
          <w:i/>
          <w:sz w:val="24"/>
          <w:szCs w:val="24"/>
        </w:rPr>
        <w:t xml:space="preserve"> şi a Consiliului;</w:t>
      </w:r>
    </w:p>
    <w:p w:rsidR="00FF0D45" w:rsidRPr="008F3B37" w:rsidRDefault="00FF0D45" w:rsidP="00FF0D45">
      <w:pPr>
        <w:widowControl w:val="0"/>
        <w:adjustRightInd w:val="0"/>
        <w:jc w:val="both"/>
        <w:textAlignment w:val="baseline"/>
        <w:rPr>
          <w:sz w:val="24"/>
          <w:szCs w:val="24"/>
        </w:rPr>
      </w:pPr>
      <w:r w:rsidRPr="008F3B37">
        <w:rPr>
          <w:i/>
          <w:sz w:val="24"/>
          <w:szCs w:val="24"/>
        </w:rPr>
        <w:t>-</w:t>
      </w:r>
      <w:r>
        <w:rPr>
          <w:i/>
          <w:sz w:val="24"/>
          <w:szCs w:val="24"/>
        </w:rPr>
        <w:t xml:space="preserve"> </w:t>
      </w:r>
      <w:r w:rsidRPr="008F3B37">
        <w:rPr>
          <w:i/>
          <w:sz w:val="24"/>
          <w:szCs w:val="24"/>
        </w:rPr>
        <w:t xml:space="preserve">Ord. M.A.P.M. nr. 756/1997 </w:t>
      </w:r>
      <w:r w:rsidRPr="008F3B37">
        <w:rPr>
          <w:rStyle w:val="do1"/>
          <w:i/>
          <w:sz w:val="24"/>
          <w:szCs w:val="24"/>
        </w:rPr>
        <w:t>pentru aprobarea Reglementării privind evaluarea poluării mediului</w:t>
      </w:r>
      <w:r w:rsidRPr="008F3B37">
        <w:rPr>
          <w:rStyle w:val="do1"/>
          <w:sz w:val="24"/>
          <w:szCs w:val="24"/>
        </w:rPr>
        <w:t>,</w:t>
      </w:r>
      <w:r w:rsidRPr="008F3B37">
        <w:rPr>
          <w:sz w:val="24"/>
          <w:szCs w:val="24"/>
        </w:rPr>
        <w:t xml:space="preserve"> cu modificările şi completările ulterioare; </w:t>
      </w:r>
    </w:p>
    <w:p w:rsidR="00FF0D45" w:rsidRPr="008F3B37" w:rsidRDefault="00FF0D45" w:rsidP="00FF0D45">
      <w:pPr>
        <w:pStyle w:val="Default"/>
        <w:jc w:val="both"/>
        <w:rPr>
          <w:i/>
          <w:color w:val="auto"/>
        </w:rPr>
      </w:pPr>
      <w:r w:rsidRPr="008F3B37">
        <w:rPr>
          <w:i/>
          <w:color w:val="auto"/>
        </w:rPr>
        <w:t>-</w:t>
      </w:r>
      <w:r>
        <w:rPr>
          <w:i/>
          <w:color w:val="auto"/>
        </w:rPr>
        <w:t xml:space="preserve"> </w:t>
      </w:r>
      <w:r w:rsidRPr="008F3B37">
        <w:rPr>
          <w:i/>
          <w:color w:val="auto"/>
        </w:rPr>
        <w:t xml:space="preserve">HG nr.1408/2007 privind modalităţile de investigare şi evaluare a poluării solului şi subsolului; </w:t>
      </w:r>
    </w:p>
    <w:p w:rsidR="00FF0D45" w:rsidRPr="008F3B37" w:rsidRDefault="00FF0D45" w:rsidP="00FF0D45">
      <w:pPr>
        <w:pStyle w:val="Default"/>
        <w:jc w:val="both"/>
        <w:rPr>
          <w:i/>
          <w:color w:val="auto"/>
        </w:rPr>
      </w:pPr>
      <w:r w:rsidRPr="008F3B37">
        <w:rPr>
          <w:i/>
          <w:color w:val="auto"/>
        </w:rPr>
        <w:t>-</w:t>
      </w:r>
      <w:r>
        <w:rPr>
          <w:i/>
          <w:color w:val="auto"/>
        </w:rPr>
        <w:t xml:space="preserve"> </w:t>
      </w:r>
      <w:r w:rsidRPr="008F3B37">
        <w:rPr>
          <w:i/>
          <w:color w:val="auto"/>
        </w:rPr>
        <w:t xml:space="preserve">HG nr.1403/2007 privind refacerea zonelor în care solul, subsolul şi ecosistemele terestre au fost afectate; </w:t>
      </w:r>
    </w:p>
    <w:p w:rsidR="00FF0D45" w:rsidRPr="008F3B37" w:rsidRDefault="00FF0D45" w:rsidP="00FF0D45">
      <w:pPr>
        <w:widowControl w:val="0"/>
        <w:adjustRightInd w:val="0"/>
        <w:jc w:val="both"/>
        <w:textAlignment w:val="baseline"/>
        <w:rPr>
          <w:b/>
          <w:i/>
          <w:sz w:val="24"/>
          <w:szCs w:val="24"/>
        </w:rPr>
      </w:pPr>
      <w:r w:rsidRPr="008F3B37">
        <w:rPr>
          <w:i/>
          <w:sz w:val="24"/>
          <w:szCs w:val="24"/>
        </w:rPr>
        <w:t>-</w:t>
      </w:r>
      <w:r>
        <w:rPr>
          <w:i/>
          <w:sz w:val="24"/>
          <w:szCs w:val="24"/>
        </w:rPr>
        <w:t xml:space="preserve"> </w:t>
      </w:r>
      <w:r w:rsidRPr="008F3B37">
        <w:rPr>
          <w:i/>
          <w:sz w:val="24"/>
          <w:szCs w:val="24"/>
        </w:rPr>
        <w:t>Ord. M.A.P.P.M nr. 184/1997</w:t>
      </w:r>
      <w:r w:rsidRPr="008F3B37">
        <w:rPr>
          <w:rStyle w:val="do1"/>
          <w:i/>
          <w:sz w:val="24"/>
          <w:szCs w:val="24"/>
        </w:rPr>
        <w:t>pentru aprobarea Procedurii de realizare a bilanţurilor de mediu;</w:t>
      </w:r>
    </w:p>
    <w:p w:rsidR="00FF0D45" w:rsidRPr="008F3B37" w:rsidRDefault="00FF0D45" w:rsidP="00FF0D45">
      <w:pPr>
        <w:widowControl w:val="0"/>
        <w:adjustRightInd w:val="0"/>
        <w:jc w:val="both"/>
        <w:textAlignment w:val="baseline"/>
        <w:rPr>
          <w:sz w:val="24"/>
          <w:szCs w:val="24"/>
        </w:rPr>
      </w:pPr>
      <w:r w:rsidRPr="008F3B37">
        <w:rPr>
          <w:i/>
          <w:sz w:val="24"/>
          <w:szCs w:val="24"/>
        </w:rPr>
        <w:t>-</w:t>
      </w:r>
      <w:r>
        <w:rPr>
          <w:i/>
          <w:sz w:val="24"/>
          <w:szCs w:val="24"/>
        </w:rPr>
        <w:t xml:space="preserve"> </w:t>
      </w:r>
      <w:r w:rsidRPr="008F3B37">
        <w:rPr>
          <w:i/>
          <w:sz w:val="24"/>
          <w:szCs w:val="24"/>
        </w:rPr>
        <w:t xml:space="preserve">Ord. M.M.G.A. nr. 95/2005 privind stabilirea criteriilor de acceptare şi procedurilor preliminare de acceptare a deşeurilor la depozitare şi lista naţională de deşeuri acceptate în fiecare clasă de </w:t>
      </w:r>
      <w:r w:rsidRPr="008F3B37">
        <w:rPr>
          <w:i/>
          <w:sz w:val="24"/>
          <w:szCs w:val="24"/>
        </w:rPr>
        <w:lastRenderedPageBreak/>
        <w:t>depozit de deşeuri</w:t>
      </w:r>
      <w:r w:rsidRPr="008F3B37">
        <w:rPr>
          <w:sz w:val="24"/>
          <w:szCs w:val="24"/>
        </w:rPr>
        <w:t>, cu modificările ulterioare (Ord. M.M.P. nr. 3838/2012);</w:t>
      </w:r>
    </w:p>
    <w:p w:rsidR="00FF0D45" w:rsidRPr="008F3B37" w:rsidRDefault="00FF0D45" w:rsidP="00FF0D45">
      <w:pPr>
        <w:spacing w:line="300" w:lineRule="atLeast"/>
        <w:jc w:val="both"/>
        <w:rPr>
          <w:bCs/>
          <w:i/>
          <w:sz w:val="24"/>
          <w:szCs w:val="24"/>
        </w:rPr>
      </w:pPr>
      <w:r w:rsidRPr="008F3B37">
        <w:rPr>
          <w:bCs/>
          <w:i/>
          <w:sz w:val="24"/>
          <w:szCs w:val="24"/>
        </w:rPr>
        <w:t>-</w:t>
      </w:r>
      <w:r>
        <w:rPr>
          <w:bCs/>
          <w:i/>
          <w:sz w:val="24"/>
          <w:szCs w:val="24"/>
        </w:rPr>
        <w:t xml:space="preserve"> </w:t>
      </w:r>
      <w:r w:rsidRPr="008F3B37">
        <w:rPr>
          <w:bCs/>
          <w:i/>
          <w:sz w:val="24"/>
          <w:szCs w:val="24"/>
        </w:rPr>
        <w:t>HG nr. 1061/2008 privind transportul deşeurilor periculoase şi nepericuloase pe teritoriul României;</w:t>
      </w:r>
    </w:p>
    <w:p w:rsidR="00FF0D45" w:rsidRPr="008F3B37" w:rsidRDefault="00FF0D45" w:rsidP="00FF0D45">
      <w:pPr>
        <w:jc w:val="both"/>
        <w:rPr>
          <w:i/>
          <w:sz w:val="24"/>
          <w:szCs w:val="24"/>
        </w:rPr>
      </w:pPr>
      <w:r w:rsidRPr="008F3B37">
        <w:rPr>
          <w:i/>
          <w:sz w:val="24"/>
          <w:szCs w:val="24"/>
        </w:rPr>
        <w:t>-</w:t>
      </w:r>
      <w:r>
        <w:rPr>
          <w:i/>
          <w:sz w:val="24"/>
          <w:szCs w:val="24"/>
        </w:rPr>
        <w:t xml:space="preserve"> </w:t>
      </w:r>
      <w:r w:rsidRPr="008F3B37">
        <w:rPr>
          <w:i/>
          <w:sz w:val="24"/>
          <w:szCs w:val="24"/>
        </w:rPr>
        <w:t>Legea nr. 104/2011 privind calitatea aerului înconjurător;</w:t>
      </w:r>
    </w:p>
    <w:p w:rsidR="00FF0D45" w:rsidRPr="008F3B37" w:rsidRDefault="00FF0D45" w:rsidP="00FF0D45">
      <w:pPr>
        <w:jc w:val="both"/>
        <w:rPr>
          <w:sz w:val="24"/>
          <w:szCs w:val="24"/>
        </w:rPr>
      </w:pPr>
      <w:r w:rsidRPr="008F3B37">
        <w:rPr>
          <w:i/>
          <w:sz w:val="24"/>
          <w:szCs w:val="24"/>
        </w:rPr>
        <w:t>-</w:t>
      </w:r>
      <w:r w:rsidR="007A2051">
        <w:rPr>
          <w:i/>
          <w:sz w:val="24"/>
          <w:szCs w:val="24"/>
        </w:rPr>
        <w:t xml:space="preserve"> </w:t>
      </w:r>
      <w:r w:rsidRPr="008F3B37">
        <w:rPr>
          <w:i/>
          <w:sz w:val="24"/>
          <w:szCs w:val="24"/>
        </w:rPr>
        <w:t xml:space="preserve">Ord. M.A.P.P.M. nr. 462/1993 </w:t>
      </w:r>
      <w:r w:rsidRPr="008F3B37">
        <w:rPr>
          <w:bCs/>
          <w:i/>
          <w:sz w:val="24"/>
          <w:szCs w:val="24"/>
          <w:lang w:eastAsia="ro-RO"/>
        </w:rPr>
        <w:t>pentru aprobarea Condițiilor tehnice privind protecția atmosferică și Normelor metodologice privind determinarea emisiilor de poluanți atmosferici produși de surse staționare</w:t>
      </w:r>
      <w:r w:rsidRPr="008F3B37">
        <w:rPr>
          <w:sz w:val="24"/>
          <w:szCs w:val="24"/>
        </w:rPr>
        <w:t xml:space="preserve">; </w:t>
      </w:r>
    </w:p>
    <w:p w:rsidR="00FF0D45" w:rsidRPr="008F3B37" w:rsidRDefault="00FF0D45" w:rsidP="00FF0D45">
      <w:pPr>
        <w:jc w:val="both"/>
        <w:rPr>
          <w:bCs/>
          <w:i/>
          <w:sz w:val="24"/>
          <w:szCs w:val="24"/>
          <w:lang w:eastAsia="ro-RO"/>
        </w:rPr>
      </w:pPr>
      <w:r w:rsidRPr="008F3B37">
        <w:rPr>
          <w:i/>
          <w:sz w:val="24"/>
          <w:szCs w:val="24"/>
        </w:rPr>
        <w:t>-</w:t>
      </w:r>
      <w:r w:rsidR="007A2051">
        <w:rPr>
          <w:i/>
          <w:sz w:val="24"/>
          <w:szCs w:val="24"/>
        </w:rPr>
        <w:t xml:space="preserve"> </w:t>
      </w:r>
      <w:r w:rsidRPr="008F3B37">
        <w:rPr>
          <w:i/>
          <w:sz w:val="24"/>
          <w:szCs w:val="24"/>
        </w:rPr>
        <w:t>STAS 10009/</w:t>
      </w:r>
      <w:r w:rsidRPr="008F3B37">
        <w:rPr>
          <w:bCs/>
          <w:i/>
          <w:sz w:val="24"/>
          <w:szCs w:val="24"/>
          <w:lang w:eastAsia="ro-RO"/>
        </w:rPr>
        <w:t>2017 - Acustică urbană: limite admisibile ale nivelului de zgomot;</w:t>
      </w:r>
    </w:p>
    <w:p w:rsidR="00FF0D45" w:rsidRPr="008F3B37" w:rsidRDefault="00FF0D45" w:rsidP="00FF0D45">
      <w:pPr>
        <w:jc w:val="both"/>
        <w:rPr>
          <w:sz w:val="24"/>
          <w:szCs w:val="24"/>
        </w:rPr>
      </w:pPr>
      <w:r w:rsidRPr="008F3B37">
        <w:rPr>
          <w:bCs/>
          <w:i/>
          <w:sz w:val="24"/>
          <w:szCs w:val="24"/>
          <w:lang w:eastAsia="ro-RO"/>
        </w:rPr>
        <w:t>-</w:t>
      </w:r>
      <w:r w:rsidR="007A2051">
        <w:rPr>
          <w:bCs/>
          <w:i/>
          <w:sz w:val="24"/>
          <w:szCs w:val="24"/>
          <w:lang w:eastAsia="ro-RO"/>
        </w:rPr>
        <w:t xml:space="preserve"> </w:t>
      </w:r>
      <w:r w:rsidRPr="008F3B37">
        <w:rPr>
          <w:bCs/>
          <w:i/>
          <w:sz w:val="24"/>
          <w:szCs w:val="24"/>
          <w:lang w:eastAsia="ro-RO"/>
        </w:rPr>
        <w:t>HG nr. 188/2002  privind aprobarea unor norme privind condiţiile de descărcare</w:t>
      </w:r>
      <w:r w:rsidRPr="008F3B37">
        <w:rPr>
          <w:i/>
          <w:sz w:val="24"/>
          <w:szCs w:val="24"/>
        </w:rPr>
        <w:t xml:space="preserve"> în mediul acvatic a apelor uzate</w:t>
      </w:r>
      <w:r w:rsidRPr="008F3B37">
        <w:rPr>
          <w:sz w:val="24"/>
          <w:szCs w:val="24"/>
        </w:rPr>
        <w:t>, cu modificările ulterioare;</w:t>
      </w:r>
    </w:p>
    <w:p w:rsidR="00FF0D45" w:rsidRPr="008F3B37" w:rsidRDefault="00FF0D45" w:rsidP="00FF0D45">
      <w:pPr>
        <w:jc w:val="both"/>
        <w:rPr>
          <w:i/>
          <w:sz w:val="24"/>
          <w:szCs w:val="24"/>
        </w:rPr>
      </w:pPr>
      <w:r w:rsidRPr="008F3B37">
        <w:rPr>
          <w:i/>
          <w:sz w:val="24"/>
          <w:szCs w:val="24"/>
        </w:rPr>
        <w:t>-</w:t>
      </w:r>
      <w:r w:rsidR="007A2051">
        <w:rPr>
          <w:i/>
          <w:sz w:val="24"/>
          <w:szCs w:val="24"/>
        </w:rPr>
        <w:t xml:space="preserve"> </w:t>
      </w:r>
      <w:r w:rsidRPr="008F3B37">
        <w:rPr>
          <w:i/>
          <w:sz w:val="24"/>
          <w:szCs w:val="24"/>
        </w:rPr>
        <w:t>Ord. ministrului delegat pentru ape, păduri şi piscicultură nr. 621/2014</w:t>
      </w:r>
      <w:r w:rsidRPr="008F3B37">
        <w:rPr>
          <w:i/>
          <w:sz w:val="24"/>
          <w:szCs w:val="24"/>
        </w:rPr>
        <w:br/>
        <w:t xml:space="preserve"> privind aprobarea valorilor de prag pentru apele subterane din România;</w:t>
      </w:r>
    </w:p>
    <w:p w:rsidR="00FF0D45" w:rsidRPr="008F3B37" w:rsidRDefault="00FF0D45" w:rsidP="00FF0D45">
      <w:pPr>
        <w:shd w:val="clear" w:color="auto" w:fill="FFFFFF"/>
        <w:jc w:val="both"/>
        <w:rPr>
          <w:i/>
          <w:sz w:val="24"/>
          <w:szCs w:val="24"/>
          <w:lang w:eastAsia="ro-RO"/>
        </w:rPr>
      </w:pPr>
      <w:r w:rsidRPr="008F3B37">
        <w:rPr>
          <w:i/>
          <w:sz w:val="24"/>
          <w:szCs w:val="24"/>
        </w:rPr>
        <w:t>-</w:t>
      </w:r>
      <w:r w:rsidR="007A2051">
        <w:rPr>
          <w:i/>
          <w:sz w:val="24"/>
          <w:szCs w:val="24"/>
        </w:rPr>
        <w:t xml:space="preserve"> </w:t>
      </w:r>
      <w:r w:rsidRPr="008F3B37">
        <w:rPr>
          <w:i/>
          <w:sz w:val="24"/>
          <w:szCs w:val="24"/>
          <w:lang w:eastAsia="ro-RO"/>
        </w:rPr>
        <w:t xml:space="preserve">Regulamentul (CE) nr. 1907/2006 privind înregistrarea, evaluarea, autorizarea şi restricţionarea substanţelor chimice (REACH), </w:t>
      </w:r>
      <w:r w:rsidRPr="008F3B37">
        <w:rPr>
          <w:sz w:val="24"/>
          <w:szCs w:val="24"/>
          <w:lang w:eastAsia="ro-RO"/>
        </w:rPr>
        <w:t>cu modificările şi completările ulterioare;</w:t>
      </w:r>
    </w:p>
    <w:p w:rsidR="00FF0D45" w:rsidRPr="008F3B37" w:rsidRDefault="00FF0D45" w:rsidP="00FF0D45">
      <w:pPr>
        <w:shd w:val="clear" w:color="auto" w:fill="FFFFFF"/>
        <w:jc w:val="both"/>
        <w:rPr>
          <w:i/>
          <w:sz w:val="24"/>
          <w:szCs w:val="24"/>
          <w:lang w:eastAsia="ro-RO"/>
        </w:rPr>
      </w:pPr>
      <w:r w:rsidRPr="008F3B37">
        <w:rPr>
          <w:i/>
          <w:sz w:val="24"/>
          <w:szCs w:val="24"/>
          <w:lang w:eastAsia="ro-RO"/>
        </w:rPr>
        <w:t>-</w:t>
      </w:r>
      <w:r w:rsidR="007A2051">
        <w:rPr>
          <w:i/>
          <w:sz w:val="24"/>
          <w:szCs w:val="24"/>
          <w:lang w:eastAsia="ro-RO"/>
        </w:rPr>
        <w:t xml:space="preserve"> </w:t>
      </w:r>
      <w:r w:rsidRPr="008F3B37">
        <w:rPr>
          <w:i/>
          <w:sz w:val="24"/>
          <w:szCs w:val="24"/>
          <w:lang w:eastAsia="ro-RO"/>
        </w:rPr>
        <w:t xml:space="preserve">Regulamentul (CE) nr. 1272/2008 (CLP) privind clasificarea, etichetarea şi ambalarea substanţelor şi a amestecurilor, de modificare şi abrogare a Directivelor 67/548/CEE şi 1999/45/CE, precum şi de modificare a Regulamentului CE nr.1907/2006; </w:t>
      </w:r>
    </w:p>
    <w:p w:rsidR="00FF0D45" w:rsidRPr="008F3B37" w:rsidRDefault="00FF0D45" w:rsidP="00FF0D45">
      <w:pPr>
        <w:jc w:val="both"/>
        <w:rPr>
          <w:sz w:val="24"/>
          <w:szCs w:val="24"/>
        </w:rPr>
      </w:pPr>
      <w:r w:rsidRPr="008F3B37">
        <w:rPr>
          <w:i/>
          <w:sz w:val="24"/>
          <w:szCs w:val="24"/>
        </w:rPr>
        <w:t>-</w:t>
      </w:r>
      <w:r w:rsidR="007A2051">
        <w:rPr>
          <w:i/>
          <w:sz w:val="24"/>
          <w:szCs w:val="24"/>
        </w:rPr>
        <w:t xml:space="preserve"> </w:t>
      </w:r>
      <w:r w:rsidRPr="008F3B37">
        <w:rPr>
          <w:i/>
          <w:sz w:val="24"/>
          <w:szCs w:val="24"/>
        </w:rPr>
        <w:t xml:space="preserve">Legea 360/2003 privind regimul substanţelor şi preparatelor chimice periculoase, </w:t>
      </w:r>
      <w:r w:rsidRPr="008F3B37">
        <w:rPr>
          <w:sz w:val="24"/>
          <w:szCs w:val="24"/>
        </w:rPr>
        <w:t>cu modificările şi completările ulterioare;</w:t>
      </w:r>
    </w:p>
    <w:p w:rsidR="00FF0D45" w:rsidRPr="008F3B37" w:rsidRDefault="00FF0D45" w:rsidP="00FF0D45">
      <w:pPr>
        <w:jc w:val="both"/>
        <w:rPr>
          <w:sz w:val="24"/>
          <w:szCs w:val="24"/>
        </w:rPr>
      </w:pPr>
      <w:r w:rsidRPr="008F3B37">
        <w:rPr>
          <w:i/>
          <w:sz w:val="24"/>
          <w:szCs w:val="24"/>
        </w:rPr>
        <w:t>-</w:t>
      </w:r>
      <w:r w:rsidR="007A2051">
        <w:rPr>
          <w:i/>
          <w:sz w:val="24"/>
          <w:szCs w:val="24"/>
        </w:rPr>
        <w:t xml:space="preserve"> </w:t>
      </w:r>
      <w:r w:rsidRPr="008F3B37">
        <w:rPr>
          <w:i/>
          <w:sz w:val="24"/>
          <w:szCs w:val="24"/>
        </w:rPr>
        <w:t>Legea  nr. 249/2015 privind modalitatea de gestionare a ambalajelor și deșeurilor de ambalaje,</w:t>
      </w:r>
      <w:r w:rsidRPr="008F3B37">
        <w:rPr>
          <w:sz w:val="24"/>
          <w:szCs w:val="24"/>
        </w:rPr>
        <w:t xml:space="preserve"> cu modificările şi completările ulterioare;</w:t>
      </w:r>
    </w:p>
    <w:p w:rsidR="00FF0D45" w:rsidRPr="008F3B37" w:rsidRDefault="00FF0D45" w:rsidP="00FF0D45">
      <w:pPr>
        <w:spacing w:line="240" w:lineRule="atLeast"/>
        <w:jc w:val="both"/>
        <w:rPr>
          <w:i/>
          <w:sz w:val="24"/>
          <w:szCs w:val="24"/>
        </w:rPr>
      </w:pPr>
      <w:r w:rsidRPr="008F3B37">
        <w:rPr>
          <w:i/>
          <w:sz w:val="24"/>
          <w:szCs w:val="24"/>
        </w:rPr>
        <w:t>-</w:t>
      </w:r>
      <w:r w:rsidR="007A2051">
        <w:rPr>
          <w:i/>
          <w:sz w:val="24"/>
          <w:szCs w:val="24"/>
        </w:rPr>
        <w:t xml:space="preserve"> </w:t>
      </w:r>
      <w:r w:rsidRPr="008F3B37">
        <w:rPr>
          <w:i/>
          <w:sz w:val="24"/>
          <w:szCs w:val="24"/>
        </w:rPr>
        <w:t>HG nr. 235/2007 privind gestionarea uleiurilor uzate;</w:t>
      </w:r>
    </w:p>
    <w:p w:rsidR="00FF0D45" w:rsidRPr="008F3B37" w:rsidRDefault="00FF0D45" w:rsidP="00FF0D45">
      <w:pPr>
        <w:autoSpaceDE w:val="0"/>
        <w:autoSpaceDN w:val="0"/>
        <w:adjustRightInd w:val="0"/>
        <w:spacing w:line="240" w:lineRule="atLeast"/>
        <w:jc w:val="both"/>
        <w:rPr>
          <w:i/>
          <w:sz w:val="24"/>
          <w:szCs w:val="24"/>
        </w:rPr>
      </w:pPr>
      <w:r w:rsidRPr="008F3B37">
        <w:rPr>
          <w:i/>
          <w:sz w:val="24"/>
          <w:szCs w:val="24"/>
        </w:rPr>
        <w:t>-</w:t>
      </w:r>
      <w:r w:rsidR="007A2051">
        <w:rPr>
          <w:i/>
          <w:sz w:val="24"/>
          <w:szCs w:val="24"/>
        </w:rPr>
        <w:t xml:space="preserve"> </w:t>
      </w:r>
      <w:r w:rsidRPr="008F3B37">
        <w:rPr>
          <w:i/>
          <w:sz w:val="24"/>
          <w:szCs w:val="24"/>
        </w:rPr>
        <w:t xml:space="preserve">OUG nr. 5/2015 privind deșeurile de echipamente electrice și electronice; </w:t>
      </w:r>
    </w:p>
    <w:p w:rsidR="00FF0D45" w:rsidRPr="008F3B37" w:rsidRDefault="007A2051" w:rsidP="00FF0D45">
      <w:pPr>
        <w:jc w:val="both"/>
        <w:rPr>
          <w:i/>
          <w:sz w:val="24"/>
          <w:szCs w:val="24"/>
        </w:rPr>
      </w:pPr>
      <w:r>
        <w:t xml:space="preserve">- </w:t>
      </w:r>
      <w:hyperlink r:id="rId15" w:tgtFrame="_blank" w:history="1">
        <w:r w:rsidR="00FF0D45" w:rsidRPr="008F3B37">
          <w:rPr>
            <w:i/>
            <w:sz w:val="24"/>
            <w:szCs w:val="24"/>
          </w:rPr>
          <w:t>HG 170/2004</w:t>
        </w:r>
      </w:hyperlink>
      <w:r w:rsidR="00FF0D45" w:rsidRPr="008F3B37">
        <w:rPr>
          <w:i/>
          <w:sz w:val="24"/>
          <w:szCs w:val="24"/>
        </w:rPr>
        <w:t xml:space="preserve"> – privind gestionarea anvelopelor uzate;</w:t>
      </w:r>
    </w:p>
    <w:p w:rsidR="00FF0D45" w:rsidRPr="008F3B37" w:rsidRDefault="00FF0D45" w:rsidP="00FF0D45">
      <w:pPr>
        <w:jc w:val="both"/>
        <w:rPr>
          <w:i/>
          <w:sz w:val="24"/>
          <w:szCs w:val="24"/>
        </w:rPr>
      </w:pPr>
      <w:r w:rsidRPr="008F3B37">
        <w:rPr>
          <w:i/>
          <w:sz w:val="24"/>
          <w:szCs w:val="24"/>
        </w:rPr>
        <w:t>-</w:t>
      </w:r>
      <w:r w:rsidR="007A2051">
        <w:rPr>
          <w:i/>
          <w:sz w:val="24"/>
          <w:szCs w:val="24"/>
        </w:rPr>
        <w:t xml:space="preserve"> </w:t>
      </w:r>
      <w:r w:rsidRPr="008F3B37">
        <w:rPr>
          <w:i/>
          <w:sz w:val="24"/>
          <w:szCs w:val="24"/>
        </w:rPr>
        <w:t>HG nr. 1132/2008, privind regimul bateriilor și al acumulatorilor și al deșeurilor de baterii și acumulatori, cu modificările ulterioare;</w:t>
      </w:r>
    </w:p>
    <w:p w:rsidR="00FF0D45" w:rsidRPr="00F07F15" w:rsidRDefault="00FF0D45" w:rsidP="00FF0D45">
      <w:pPr>
        <w:widowControl w:val="0"/>
        <w:adjustRightInd w:val="0"/>
        <w:jc w:val="both"/>
        <w:textAlignment w:val="baseline"/>
        <w:rPr>
          <w:bCs/>
          <w:sz w:val="24"/>
          <w:szCs w:val="24"/>
        </w:rPr>
      </w:pPr>
      <w:r w:rsidRPr="00F07F15">
        <w:rPr>
          <w:rStyle w:val="do1"/>
          <w:b w:val="0"/>
          <w:i/>
          <w:sz w:val="24"/>
          <w:szCs w:val="24"/>
        </w:rPr>
        <w:t>-</w:t>
      </w:r>
      <w:r w:rsidR="007A2051" w:rsidRPr="00F07F15">
        <w:rPr>
          <w:rStyle w:val="do1"/>
          <w:b w:val="0"/>
          <w:i/>
          <w:sz w:val="24"/>
          <w:szCs w:val="24"/>
        </w:rPr>
        <w:t xml:space="preserve"> </w:t>
      </w:r>
      <w:r w:rsidRPr="00F07F15">
        <w:rPr>
          <w:rStyle w:val="do1"/>
          <w:b w:val="0"/>
          <w:i/>
          <w:sz w:val="24"/>
          <w:szCs w:val="24"/>
        </w:rPr>
        <w:t>O</w:t>
      </w:r>
      <w:r w:rsidRPr="00F07F15">
        <w:rPr>
          <w:bCs/>
          <w:i/>
          <w:sz w:val="24"/>
          <w:szCs w:val="24"/>
        </w:rPr>
        <w:t>UG nr. 196/2005 privind Fondul pentru mediu, aprobată de Legea nr. 105/2006</w:t>
      </w:r>
      <w:r w:rsidRPr="00F07F15">
        <w:rPr>
          <w:bCs/>
          <w:sz w:val="24"/>
          <w:szCs w:val="24"/>
        </w:rPr>
        <w:t>, cu modificările şi completările ulterioare;</w:t>
      </w:r>
    </w:p>
    <w:p w:rsidR="00FF0D45" w:rsidRPr="00F07F15" w:rsidRDefault="00FF0D45" w:rsidP="00FF0D45">
      <w:pPr>
        <w:jc w:val="both"/>
        <w:rPr>
          <w:sz w:val="24"/>
          <w:szCs w:val="24"/>
        </w:rPr>
      </w:pPr>
      <w:r w:rsidRPr="00F07F15">
        <w:rPr>
          <w:sz w:val="24"/>
          <w:szCs w:val="24"/>
        </w:rPr>
        <w:t>-</w:t>
      </w:r>
      <w:r w:rsidR="007A2051" w:rsidRPr="00F07F15">
        <w:rPr>
          <w:sz w:val="24"/>
          <w:szCs w:val="24"/>
        </w:rPr>
        <w:t xml:space="preserve"> </w:t>
      </w:r>
      <w:r w:rsidRPr="00F07F15">
        <w:rPr>
          <w:sz w:val="24"/>
          <w:szCs w:val="24"/>
        </w:rPr>
        <w:t xml:space="preserve">Regulamentul (CE) nr. 1272/2008 (CLP) privind clasificarea, etichetarea şi ambalarea substanţelor şi a amestecurilor, de modificare şi abrogare a Directivelor 67/548/CEE şi 1999/45/CE, precum şi de modificare a Regulamentului CE nr.1907/2006; </w:t>
      </w:r>
    </w:p>
    <w:p w:rsidR="00FF0D45" w:rsidRPr="00F07F15" w:rsidRDefault="00FF0D45" w:rsidP="00FF0D45">
      <w:pPr>
        <w:jc w:val="both"/>
        <w:rPr>
          <w:sz w:val="24"/>
          <w:szCs w:val="24"/>
        </w:rPr>
      </w:pPr>
      <w:r w:rsidRPr="00F07F15">
        <w:rPr>
          <w:sz w:val="24"/>
          <w:szCs w:val="24"/>
        </w:rPr>
        <w:t>-</w:t>
      </w:r>
      <w:r w:rsidR="007A2051" w:rsidRPr="00F07F15">
        <w:rPr>
          <w:sz w:val="24"/>
          <w:szCs w:val="24"/>
        </w:rPr>
        <w:t xml:space="preserve"> </w:t>
      </w:r>
      <w:r w:rsidRPr="00F07F15">
        <w:rPr>
          <w:sz w:val="24"/>
          <w:szCs w:val="24"/>
        </w:rPr>
        <w:t>Regulamentul nr. 830/2015 de modificare a Regulamentului (CE) nr. 1907/2006 al Parlamentului European şi al Consiliului privind înregistrarea, evaluarea, autorizarea şi restricţionarea substanţelor chimice (REACH).</w:t>
      </w:r>
    </w:p>
    <w:p w:rsidR="00FF0D45" w:rsidRPr="0064525F" w:rsidRDefault="00FF0D45" w:rsidP="00674698">
      <w:pPr>
        <w:outlineLvl w:val="0"/>
        <w:rPr>
          <w:b/>
          <w:noProof/>
          <w:sz w:val="24"/>
          <w:szCs w:val="24"/>
        </w:rPr>
      </w:pPr>
    </w:p>
    <w:p w:rsidR="007A2051" w:rsidRPr="007A2051" w:rsidRDefault="007A2051" w:rsidP="009877A2">
      <w:pPr>
        <w:pStyle w:val="Listparagraf"/>
        <w:numPr>
          <w:ilvl w:val="1"/>
          <w:numId w:val="93"/>
        </w:numPr>
        <w:suppressAutoHyphens w:val="0"/>
        <w:ind w:left="0" w:firstLine="0"/>
        <w:jc w:val="both"/>
        <w:rPr>
          <w:i/>
          <w:sz w:val="24"/>
          <w:szCs w:val="24"/>
          <w:lang w:eastAsia="ro-RO"/>
        </w:rPr>
      </w:pPr>
      <w:r w:rsidRPr="007A2051">
        <w:rPr>
          <w:i/>
          <w:sz w:val="24"/>
          <w:szCs w:val="24"/>
          <w:lang w:eastAsia="ro-RO"/>
        </w:rPr>
        <w:t>Obligaţiile de bază ale operatorului privind exploatarea instalaţiei, conform Legii nr. 278/2013 privind emisiile industriale, sunt următoarele:</w:t>
      </w:r>
    </w:p>
    <w:p w:rsidR="00674698" w:rsidRDefault="00674698" w:rsidP="00674698">
      <w:pPr>
        <w:pStyle w:val="ParaAr"/>
        <w:spacing w:line="240" w:lineRule="auto"/>
        <w:rPr>
          <w:rFonts w:ascii="Times New Roman" w:hAnsi="Times New Roman"/>
          <w:noProof w:val="0"/>
          <w:sz w:val="24"/>
          <w:szCs w:val="24"/>
        </w:rPr>
      </w:pP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luarea tuturor măsurilor de prevenire eficientă a poluării, în special prin recurgerea la cele mai bune tehnici disponibile;</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luarea măsurilor care să asigure că nicio poluare importantă nu va fi cauzată;</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evitarea producerii de deşeuri şi, în cazul în care aceasta nu poate fi evitată, valorificarea lor, iar în caz de imposibilitate tehnică şi economică, luarea măsurilor pentru eliminarea acestora, în scopul evitării sau reducerii impactului asupra mediului;</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 xml:space="preserve">utilizarea eficientă a energiei; </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luarea măsurilor necesare pentru prevenirea accidentelor şi limitarea consecinţelor acestora;</w:t>
      </w:r>
    </w:p>
    <w:p w:rsidR="007A2051" w:rsidRDefault="007A2051" w:rsidP="009877A2">
      <w:pPr>
        <w:numPr>
          <w:ilvl w:val="0"/>
          <w:numId w:val="94"/>
        </w:numPr>
        <w:tabs>
          <w:tab w:val="left" w:pos="284"/>
        </w:tabs>
        <w:suppressAutoHyphens w:val="0"/>
        <w:ind w:left="0" w:firstLine="0"/>
        <w:jc w:val="both"/>
        <w:outlineLvl w:val="0"/>
        <w:rPr>
          <w:sz w:val="24"/>
          <w:szCs w:val="24"/>
        </w:rPr>
      </w:pPr>
      <w:r w:rsidRPr="008F3B37">
        <w:rPr>
          <w:sz w:val="24"/>
          <w:szCs w:val="24"/>
          <w:lang w:eastAsia="ro-RO"/>
        </w:rPr>
        <w:t>luar</w:t>
      </w:r>
      <w:r w:rsidRPr="008F3B37">
        <w:rPr>
          <w:sz w:val="24"/>
          <w:szCs w:val="24"/>
        </w:rPr>
        <w:t>ea măsurilor necesare, în cazul încetării definitive a activităţii, pentru evitarea oricărui risc de poluare şi pentru aducerea amplasamentului şi a zonelor afectate într-o stare care să permită reutilizarea acestora.</w:t>
      </w:r>
    </w:p>
    <w:p w:rsidR="009C3C43" w:rsidRPr="008F3B37" w:rsidRDefault="009C3C43" w:rsidP="009C3C43">
      <w:pPr>
        <w:tabs>
          <w:tab w:val="left" w:pos="284"/>
        </w:tabs>
        <w:suppressAutoHyphens w:val="0"/>
        <w:jc w:val="both"/>
        <w:outlineLvl w:val="0"/>
        <w:rPr>
          <w:sz w:val="24"/>
          <w:szCs w:val="24"/>
        </w:rPr>
      </w:pPr>
    </w:p>
    <w:p w:rsidR="007A2051" w:rsidRDefault="007A2051" w:rsidP="00674698">
      <w:pPr>
        <w:pStyle w:val="ParaAr"/>
        <w:spacing w:line="240" w:lineRule="auto"/>
        <w:rPr>
          <w:rFonts w:ascii="Times New Roman" w:hAnsi="Times New Roman"/>
          <w:noProof w:val="0"/>
          <w:sz w:val="24"/>
          <w:szCs w:val="24"/>
        </w:rPr>
      </w:pPr>
    </w:p>
    <w:p w:rsidR="007A2051" w:rsidRPr="007A2051" w:rsidRDefault="007A2051" w:rsidP="009877A2">
      <w:pPr>
        <w:pStyle w:val="Listparagraf"/>
        <w:numPr>
          <w:ilvl w:val="1"/>
          <w:numId w:val="93"/>
        </w:numPr>
        <w:suppressAutoHyphens w:val="0"/>
        <w:ind w:left="0" w:firstLine="0"/>
        <w:jc w:val="both"/>
        <w:rPr>
          <w:i/>
          <w:sz w:val="24"/>
          <w:szCs w:val="24"/>
          <w:lang w:eastAsia="ro-RO"/>
        </w:rPr>
      </w:pPr>
      <w:r w:rsidRPr="007A2051">
        <w:rPr>
          <w:i/>
          <w:sz w:val="24"/>
          <w:szCs w:val="24"/>
          <w:lang w:eastAsia="ro-RO"/>
        </w:rPr>
        <w:lastRenderedPageBreak/>
        <w:t>Obligațiile operatoruluiprivind gestiunea deșeurilor:</w:t>
      </w:r>
    </w:p>
    <w:p w:rsidR="007A2051" w:rsidRDefault="007A2051" w:rsidP="00674698">
      <w:pPr>
        <w:pStyle w:val="ParaAr"/>
        <w:spacing w:line="240" w:lineRule="auto"/>
        <w:rPr>
          <w:rFonts w:ascii="Times New Roman" w:hAnsi="Times New Roman"/>
          <w:noProof w:val="0"/>
          <w:sz w:val="24"/>
          <w:szCs w:val="24"/>
        </w:rPr>
      </w:pPr>
    </w:p>
    <w:p w:rsidR="007A2051" w:rsidRPr="008F3B37" w:rsidRDefault="007A2051" w:rsidP="009877A2">
      <w:pPr>
        <w:numPr>
          <w:ilvl w:val="0"/>
          <w:numId w:val="97"/>
        </w:numPr>
        <w:suppressAutoHyphens w:val="0"/>
        <w:ind w:left="426" w:hanging="142"/>
        <w:jc w:val="both"/>
        <w:outlineLvl w:val="0"/>
        <w:rPr>
          <w:sz w:val="24"/>
          <w:szCs w:val="24"/>
          <w:lang w:eastAsia="ro-RO"/>
        </w:rPr>
      </w:pPr>
      <w:r w:rsidRPr="008F3B37">
        <w:rPr>
          <w:sz w:val="24"/>
          <w:szCs w:val="24"/>
          <w:lang w:eastAsia="ro-RO"/>
        </w:rPr>
        <w:t xml:space="preserve">Conform  prevederilor </w:t>
      </w:r>
      <w:r w:rsidRPr="008F3B37">
        <w:rPr>
          <w:i/>
          <w:sz w:val="24"/>
          <w:szCs w:val="24"/>
          <w:lang w:eastAsia="ro-RO"/>
        </w:rPr>
        <w:t xml:space="preserve">Legii nr. 211/2011 privind regimul deşeurilor, republicată, </w:t>
      </w:r>
      <w:r w:rsidRPr="008F3B37">
        <w:rPr>
          <w:sz w:val="24"/>
          <w:szCs w:val="24"/>
          <w:lang w:eastAsia="ro-RO"/>
        </w:rPr>
        <w:t>cu modificările și completările ulterioare</w:t>
      </w:r>
      <w:r w:rsidRPr="008F3B37">
        <w:rPr>
          <w:sz w:val="24"/>
          <w:szCs w:val="24"/>
        </w:rPr>
        <w:t>:</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să încadreze fiecare tip de deşeu generat din propria activitate în lista deşeurilor aprobată de către Comisia Europeană prin Decizia Comisiei 2014/955/UE din 18 decembrie 2014 de modificare a Deciziei 2000/532/CE de stabilire a unei liste de deşeuri în temeiul Directivei 2008/98/CE a Parlamentului European şi a Consiliului;</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 xml:space="preserve">să actualizeze fișele de caracterizare a deşeurilor periculoase generate din propria activitate, precum şi a deşeurilor utilizate ca materie primă, conform prevederilor </w:t>
      </w:r>
      <w:r w:rsidRPr="008F3B37">
        <w:rPr>
          <w:sz w:val="24"/>
          <w:szCs w:val="24"/>
        </w:rPr>
        <w:t xml:space="preserve">Legii nr. 211/2011, republicată, cu modificările și completările ulterioare și ale Anexei 1 la Ord. nr. 95 din 12 februarie 2005 privind stabilirea criteriilor de acceptare și procedurilor preliminare de acceptare a deșeurilor la depozitare și lista naționala de deșeuri acceptate în fiecare clasă de depozit de deșeuri și </w:t>
      </w:r>
      <w:r w:rsidRPr="008F3B37">
        <w:rPr>
          <w:sz w:val="24"/>
          <w:szCs w:val="24"/>
          <w:lang w:eastAsia="ro-RO"/>
        </w:rPr>
        <w:t>să le transmită la A.P.M.Brăila;</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 xml:space="preserve">să gestioneze deşeurile fără a pune în pericol sănătatea umană şi fără a dăuna mediului, în special: </w:t>
      </w:r>
    </w:p>
    <w:p w:rsidR="007A2051" w:rsidRPr="008F3B37" w:rsidRDefault="007A2051" w:rsidP="009877A2">
      <w:pPr>
        <w:numPr>
          <w:ilvl w:val="2"/>
          <w:numId w:val="95"/>
        </w:numPr>
        <w:tabs>
          <w:tab w:val="clear" w:pos="1800"/>
          <w:tab w:val="num" w:pos="567"/>
        </w:tabs>
        <w:suppressAutoHyphens w:val="0"/>
        <w:ind w:left="284" w:firstLine="0"/>
        <w:outlineLvl w:val="0"/>
        <w:rPr>
          <w:sz w:val="24"/>
          <w:szCs w:val="24"/>
          <w:lang w:eastAsia="ro-RO"/>
        </w:rPr>
      </w:pPr>
      <w:r w:rsidRPr="008F3B37">
        <w:rPr>
          <w:sz w:val="24"/>
          <w:szCs w:val="24"/>
          <w:lang w:eastAsia="ro-RO"/>
        </w:rPr>
        <w:t xml:space="preserve">fără a genera riscuri pentru aer, apă, sol, faună sau floră; </w:t>
      </w:r>
    </w:p>
    <w:p w:rsidR="007A2051" w:rsidRPr="008F3B37" w:rsidRDefault="007A2051" w:rsidP="009877A2">
      <w:pPr>
        <w:numPr>
          <w:ilvl w:val="2"/>
          <w:numId w:val="95"/>
        </w:numPr>
        <w:tabs>
          <w:tab w:val="clear" w:pos="1800"/>
          <w:tab w:val="num" w:pos="567"/>
        </w:tabs>
        <w:suppressAutoHyphens w:val="0"/>
        <w:ind w:left="567" w:hanging="283"/>
        <w:outlineLvl w:val="0"/>
        <w:rPr>
          <w:sz w:val="24"/>
          <w:szCs w:val="24"/>
          <w:lang w:eastAsia="ro-RO"/>
        </w:rPr>
      </w:pPr>
      <w:r w:rsidRPr="008F3B37">
        <w:rPr>
          <w:sz w:val="24"/>
          <w:szCs w:val="24"/>
          <w:lang w:eastAsia="ro-RO"/>
        </w:rPr>
        <w:t xml:space="preserve">fără a crea disconfort din cauza zgomotului sau a mirosurilor; </w:t>
      </w:r>
    </w:p>
    <w:p w:rsidR="007A2051" w:rsidRPr="008F3B37" w:rsidRDefault="007A2051" w:rsidP="009877A2">
      <w:pPr>
        <w:numPr>
          <w:ilvl w:val="2"/>
          <w:numId w:val="95"/>
        </w:numPr>
        <w:tabs>
          <w:tab w:val="clear" w:pos="1800"/>
          <w:tab w:val="num" w:pos="567"/>
        </w:tabs>
        <w:suppressAutoHyphens w:val="0"/>
        <w:ind w:left="567" w:hanging="283"/>
        <w:outlineLvl w:val="0"/>
        <w:rPr>
          <w:sz w:val="24"/>
          <w:szCs w:val="24"/>
          <w:lang w:eastAsia="ro-RO"/>
        </w:rPr>
      </w:pPr>
      <w:r w:rsidRPr="008F3B37">
        <w:rPr>
          <w:sz w:val="24"/>
          <w:szCs w:val="24"/>
          <w:lang w:eastAsia="ro-RO"/>
        </w:rPr>
        <w:t>fără a afecta negativ peisajul sau zonele de interes special.</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să colecteze separat deșeurile produse, fără a se amesteca între ele sau cu alte materiale ce au proprietăți diferite, în scopul realizării obligațiilor privind valorificarea și a facilitării/îmbunătățirii valorificării acestora;</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să supună deşeurile care nu au fost valorificate unei operaţiuni de eliminare în condiţii de siguranţă pentru protecţia sănătăţii populaţiei şi a mediului;</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 xml:space="preserve">să efectueze operaţiunile de tratare sau să transfere aceste operaţiuni unui operator economic autorizat care desfăşoară activităţi de tratare a deşeurilor sau unui operator public ori privat de colectare a deşeurilor în conformitate cu prevederile Legii nr. 211/2011, nefiind scutit de responsabilitatea pentru realizarea operaţiilor de valorificare ori de eliminare completă; </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 xml:space="preserve">să încredințeze transportul deşeurilor trimise </w:t>
      </w:r>
      <w:r w:rsidRPr="008F3B37">
        <w:rPr>
          <w:sz w:val="24"/>
          <w:szCs w:val="24"/>
        </w:rPr>
        <w:t>în afara amplasamentului pentru valorificare sau eliminare în instalații autorizate pentru activitățile respective, către un operator autorizat pentru astfel de activităţi cu deşeuri;</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să desemneze o persoană din rândul angajaţilor proprii care să urmărească şi să asigure îndeplinirea obligaţiilor prevăzute de Legea nr. 211/2011 sau să delege această obligaţie unei terţe persoane;</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să colecteze, să transporte şi să stocheze separat diferitele categorii de deşeuri periculoase, în funcţie de proprietăţile fizico-chimice, de compatibilităţi şi de natura substanţelor de stingere care pot fi utilizate pentru fiecare categorie de deşeuri în caz de incendiu, astfel încât să se poată asigura un grad ridicat de protecţie a mediului şi a sănătăţii populaţiei, incluzând asigurarea trasabilităţii de la locul de generare la destinaţia finală;</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să se asigure că pe durata efectuării operaţiunilor de colectare, transport şi stocare a deşeurilor periculoase acestea sunt ambalate şi etichetate potrivit prevederilor Regulamentului (CE) nr. 1.272/2008 al Parlamentului European şi al Consiliului din 16 decembrie 2008 privind clasificarea, etichetarea şi ambalarea  substanţelor şi a amestecurilor, de modificare şi de abrogare a directivelor 67/548/CEE şi 1999/45/CE, precum şi de modificare a Regulamentului (CE) nr. 1.907/2006;</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t>să asigure evidenţa cronologică a gestiunii deşeurilor pentru fiecare tip de deşeu, precum şi a cantităţii, naturii şi originii deşeurilor şi, după caz, a destinaţiei, a mijlocului de transport şi a metodei de tratare, operaţiunii de valorificare sau eliminare a deşeurilor potrivit prevederilor Deciziei Comisiei 2014/955/UE, şi să o pună la dispoziţia autorităţilor competente de control, la cererea acestora;</w:t>
      </w:r>
    </w:p>
    <w:p w:rsidR="007A2051" w:rsidRPr="008F3B37" w:rsidRDefault="007A2051" w:rsidP="009877A2">
      <w:pPr>
        <w:numPr>
          <w:ilvl w:val="0"/>
          <w:numId w:val="94"/>
        </w:numPr>
        <w:tabs>
          <w:tab w:val="left" w:pos="284"/>
        </w:tabs>
        <w:suppressAutoHyphens w:val="0"/>
        <w:ind w:left="0" w:firstLine="0"/>
        <w:jc w:val="both"/>
        <w:outlineLvl w:val="0"/>
        <w:rPr>
          <w:sz w:val="24"/>
          <w:szCs w:val="24"/>
          <w:lang w:eastAsia="ro-RO"/>
        </w:rPr>
      </w:pPr>
      <w:r w:rsidRPr="008F3B37">
        <w:rPr>
          <w:sz w:val="24"/>
          <w:szCs w:val="24"/>
          <w:lang w:eastAsia="ro-RO"/>
        </w:rPr>
        <w:lastRenderedPageBreak/>
        <w:t>să facă raportarea datelor şi informaţiilor privind gestionarea deşeurilor către autoritatea teritorială pentru protecţia mediului, până la 31 martie a ficărui an, pentru anul anterior, atât pe suport hârtie, cât şi electronic;</w:t>
      </w:r>
    </w:p>
    <w:p w:rsidR="007A2051" w:rsidRPr="00CA6A64" w:rsidRDefault="007A2051" w:rsidP="009877A2">
      <w:pPr>
        <w:numPr>
          <w:ilvl w:val="0"/>
          <w:numId w:val="94"/>
        </w:numPr>
        <w:tabs>
          <w:tab w:val="left" w:pos="284"/>
        </w:tabs>
        <w:suppressAutoHyphens w:val="0"/>
        <w:ind w:left="0" w:firstLine="0"/>
        <w:jc w:val="both"/>
        <w:outlineLvl w:val="0"/>
        <w:rPr>
          <w:sz w:val="24"/>
          <w:szCs w:val="24"/>
          <w:lang w:eastAsia="ro-RO"/>
        </w:rPr>
      </w:pPr>
      <w:r w:rsidRPr="00CA6A64">
        <w:rPr>
          <w:sz w:val="24"/>
          <w:szCs w:val="24"/>
          <w:lang w:eastAsia="ro-RO"/>
        </w:rPr>
        <w:t>să păstreze evidenţa gestiunii deşeurilor cel puţin 3 ani;</w:t>
      </w:r>
    </w:p>
    <w:p w:rsidR="007A2051" w:rsidRPr="008F3B37" w:rsidRDefault="007A2051" w:rsidP="009877A2">
      <w:pPr>
        <w:numPr>
          <w:ilvl w:val="0"/>
          <w:numId w:val="96"/>
        </w:numPr>
        <w:tabs>
          <w:tab w:val="left" w:pos="284"/>
        </w:tabs>
        <w:suppressAutoHyphens w:val="0"/>
        <w:ind w:left="0" w:firstLine="0"/>
        <w:jc w:val="both"/>
        <w:outlineLvl w:val="0"/>
        <w:rPr>
          <w:sz w:val="24"/>
          <w:szCs w:val="24"/>
          <w:lang w:eastAsia="ro-RO"/>
        </w:rPr>
      </w:pPr>
      <w:r w:rsidRPr="008F3B37">
        <w:rPr>
          <w:sz w:val="24"/>
          <w:szCs w:val="24"/>
          <w:lang w:eastAsia="ro-RO"/>
        </w:rPr>
        <w:t>să deţină și să păstreze buletinele de analiză care caracterizează deșeurile periculoase și nepericuloase generate din propria activitate și transmiterea acesora, la cerere, autorităților competente pentru protecția mediului.</w:t>
      </w:r>
    </w:p>
    <w:p w:rsidR="007A2051" w:rsidRPr="008F3B37" w:rsidRDefault="007A2051" w:rsidP="009877A2">
      <w:pPr>
        <w:numPr>
          <w:ilvl w:val="0"/>
          <w:numId w:val="97"/>
        </w:numPr>
        <w:tabs>
          <w:tab w:val="left" w:pos="426"/>
        </w:tabs>
        <w:suppressAutoHyphens w:val="0"/>
        <w:ind w:left="0" w:firstLine="284"/>
        <w:jc w:val="both"/>
        <w:outlineLvl w:val="0"/>
        <w:rPr>
          <w:sz w:val="24"/>
          <w:szCs w:val="24"/>
          <w:lang w:eastAsia="ro-RO"/>
        </w:rPr>
      </w:pPr>
      <w:r w:rsidRPr="008F3B37">
        <w:rPr>
          <w:sz w:val="24"/>
          <w:szCs w:val="24"/>
          <w:lang w:eastAsia="ro-RO"/>
        </w:rPr>
        <w:t>Conform  prevederilor</w:t>
      </w:r>
      <w:r w:rsidRPr="008F3B37">
        <w:rPr>
          <w:i/>
          <w:sz w:val="24"/>
          <w:szCs w:val="24"/>
        </w:rPr>
        <w:t>Legii  nr. 249/2015 privind modalitatea de gestionare a ambalajelor și deșeurilor de ambalaje,</w:t>
      </w:r>
      <w:r w:rsidRPr="008F3B37">
        <w:rPr>
          <w:sz w:val="24"/>
          <w:szCs w:val="24"/>
        </w:rPr>
        <w:t xml:space="preserve"> cu modificările şi completările ulterioare:</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lang w:eastAsia="ro-RO"/>
        </w:rPr>
      </w:pPr>
      <w:r w:rsidRPr="008F3B37">
        <w:rPr>
          <w:sz w:val="24"/>
          <w:szCs w:val="24"/>
          <w:lang w:eastAsia="ro-RO"/>
        </w:rPr>
        <w:t xml:space="preserve">predarea ambalajelor şi deşeurilor de ambalaje către un operator economic autorizat pentru valorificarea/eliminarea acestora; </w:t>
      </w:r>
    </w:p>
    <w:p w:rsidR="007A2051" w:rsidRPr="008F3B37" w:rsidRDefault="007A2051" w:rsidP="009877A2">
      <w:pPr>
        <w:numPr>
          <w:ilvl w:val="0"/>
          <w:numId w:val="98"/>
        </w:numPr>
        <w:tabs>
          <w:tab w:val="left" w:pos="284"/>
          <w:tab w:val="left" w:pos="709"/>
        </w:tabs>
        <w:suppressAutoHyphens w:val="0"/>
        <w:spacing w:after="60" w:line="240" w:lineRule="atLeast"/>
        <w:ind w:left="0" w:firstLine="0"/>
        <w:jc w:val="both"/>
        <w:outlineLvl w:val="0"/>
        <w:rPr>
          <w:sz w:val="24"/>
          <w:szCs w:val="24"/>
          <w:lang w:eastAsia="ro-RO"/>
        </w:rPr>
      </w:pPr>
      <w:r w:rsidRPr="008F3B37">
        <w:rPr>
          <w:sz w:val="24"/>
          <w:szCs w:val="24"/>
          <w:lang w:eastAsia="ro-RO"/>
        </w:rPr>
        <w:t xml:space="preserve">interzicerea amestecării deşeurilor de ambalaje colectate selectiv, precum şi a încredinţăriiacestora în vederea eliminării prin depozitare finală, cu excepţia celor care nu sunt valorificabile sau care nu pot fi incinerate în instalaţii de incinerare cu recuperare de energie, rezultate din colectarea selectivă ori din procesele de sortare, </w:t>
      </w:r>
    </w:p>
    <w:p w:rsidR="007A2051" w:rsidRPr="008F3B37" w:rsidRDefault="007A2051" w:rsidP="009877A2">
      <w:pPr>
        <w:numPr>
          <w:ilvl w:val="0"/>
          <w:numId w:val="97"/>
        </w:numPr>
        <w:tabs>
          <w:tab w:val="left" w:pos="426"/>
        </w:tabs>
        <w:suppressAutoHyphens w:val="0"/>
        <w:spacing w:after="60" w:line="240" w:lineRule="atLeast"/>
        <w:ind w:left="0" w:firstLine="284"/>
        <w:jc w:val="both"/>
        <w:outlineLvl w:val="0"/>
        <w:rPr>
          <w:sz w:val="24"/>
          <w:szCs w:val="24"/>
          <w:lang w:eastAsia="ro-RO"/>
        </w:rPr>
      </w:pPr>
      <w:r w:rsidRPr="008F3B37">
        <w:rPr>
          <w:sz w:val="24"/>
          <w:szCs w:val="24"/>
          <w:lang w:eastAsia="ro-RO"/>
        </w:rPr>
        <w:t xml:space="preserve">Conform prevederilor </w:t>
      </w:r>
      <w:r w:rsidRPr="008F3B37">
        <w:rPr>
          <w:bCs/>
          <w:i/>
          <w:sz w:val="24"/>
          <w:szCs w:val="24"/>
        </w:rPr>
        <w:t>HG nr. 1061/2008 privind transportul deşeurilor periculoase şi nepericuloase pe teritoriul României</w:t>
      </w:r>
      <w:r w:rsidRPr="008F3B37">
        <w:rPr>
          <w:sz w:val="24"/>
          <w:szCs w:val="24"/>
          <w:lang w:eastAsia="ro-RO"/>
        </w:rPr>
        <w:t xml:space="preserve">:  </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lang w:eastAsia="ro-RO"/>
        </w:rPr>
      </w:pPr>
      <w:r w:rsidRPr="008F3B37">
        <w:rPr>
          <w:sz w:val="24"/>
          <w:szCs w:val="24"/>
          <w:lang w:eastAsia="ro-RO"/>
        </w:rPr>
        <w:t xml:space="preserve">operatorul de transport deşeuri periculoase trebuie să deţină autorizaţie de mediu și licenţă de transport mărfuri periculoase. </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lang w:eastAsia="ro-RO"/>
        </w:rPr>
      </w:pPr>
      <w:r w:rsidRPr="008F3B37">
        <w:rPr>
          <w:sz w:val="24"/>
          <w:szCs w:val="24"/>
          <w:lang w:eastAsia="ro-RO"/>
        </w:rPr>
        <w:t>transportul deşeurilor se realizează numai către operatorii economici care deţin autorizaţie de mediu pentru activităţile de colectare/stocare temporară/valorificare/eliminare, conform legislaţiei în vigoare, iar pe durata acestuia deşeurile nepericuloase vor fi însoţite de formularul prevăzut în anexa nr. 3, din care să rezulte deţinătorul, destinatarul, tipurile de deşeuri, locul de încărcare, destinaţie, cantitatea de deşeuri, autorizaţia de mediu deţinută;</w:t>
      </w:r>
    </w:p>
    <w:p w:rsidR="007A2051" w:rsidRDefault="007A2051" w:rsidP="00674698">
      <w:pPr>
        <w:pStyle w:val="ParaAr"/>
        <w:spacing w:line="240" w:lineRule="auto"/>
        <w:rPr>
          <w:rFonts w:ascii="Times New Roman" w:hAnsi="Times New Roman"/>
          <w:noProof w:val="0"/>
          <w:sz w:val="24"/>
          <w:szCs w:val="24"/>
        </w:rPr>
      </w:pPr>
    </w:p>
    <w:p w:rsidR="007A2051" w:rsidRPr="007A2051" w:rsidRDefault="007A2051" w:rsidP="009877A2">
      <w:pPr>
        <w:pStyle w:val="Listparagraf"/>
        <w:numPr>
          <w:ilvl w:val="1"/>
          <w:numId w:val="93"/>
        </w:numPr>
        <w:suppressAutoHyphens w:val="0"/>
        <w:ind w:left="0" w:firstLine="0"/>
        <w:jc w:val="both"/>
        <w:rPr>
          <w:i/>
          <w:sz w:val="24"/>
          <w:szCs w:val="24"/>
          <w:lang w:eastAsia="ro-RO"/>
        </w:rPr>
      </w:pPr>
      <w:r w:rsidRPr="007A2051">
        <w:rPr>
          <w:i/>
          <w:sz w:val="24"/>
          <w:szCs w:val="24"/>
          <w:lang w:eastAsia="ro-RO"/>
        </w:rPr>
        <w:t>Obligațiile operatorului privind gestionarea</w:t>
      </w:r>
      <w:r w:rsidR="0015050D">
        <w:rPr>
          <w:i/>
          <w:sz w:val="24"/>
          <w:szCs w:val="24"/>
          <w:lang w:eastAsia="ro-RO"/>
        </w:rPr>
        <w:t xml:space="preserve"> </w:t>
      </w:r>
      <w:r w:rsidRPr="007A2051">
        <w:rPr>
          <w:i/>
          <w:sz w:val="24"/>
          <w:szCs w:val="24"/>
        </w:rPr>
        <w:t>substanţelor toxice şi periculoase:</w:t>
      </w:r>
    </w:p>
    <w:p w:rsidR="007A2051" w:rsidRPr="007A2051" w:rsidRDefault="007A2051" w:rsidP="009877A2">
      <w:pPr>
        <w:numPr>
          <w:ilvl w:val="0"/>
          <w:numId w:val="98"/>
        </w:numPr>
        <w:tabs>
          <w:tab w:val="left" w:pos="284"/>
          <w:tab w:val="left" w:pos="709"/>
        </w:tabs>
        <w:suppressAutoHyphens w:val="0"/>
        <w:ind w:left="0" w:firstLine="0"/>
        <w:jc w:val="both"/>
        <w:outlineLvl w:val="0"/>
        <w:rPr>
          <w:sz w:val="24"/>
          <w:szCs w:val="24"/>
          <w:lang w:val="it-IT" w:eastAsia="ro-RO"/>
        </w:rPr>
      </w:pPr>
      <w:r w:rsidRPr="007A2051">
        <w:rPr>
          <w:sz w:val="24"/>
          <w:szCs w:val="24"/>
          <w:lang w:val="it-IT" w:eastAsia="ro-RO"/>
        </w:rPr>
        <w:t>pentru substanţele/produsele chimice utilizate se vor deține fişe cu date de securitate întocmite/actualizate în conformitate cu prevederile Regulamentului nr. 830/2015 de modificare a Regulamentului (CE) nr. 1907/2006 al Parlamentului European şi al Consiliului privind înregistrarea, evaluarea, autorizarea şi restricţionarea substanţelor chimice (REACH), iar gestionarea acestora se va realiza așa cum prevăd normele legale în vigoare și fișele cu date de securitate menționate.</w:t>
      </w:r>
    </w:p>
    <w:p w:rsidR="007A2051" w:rsidRPr="007A2051" w:rsidRDefault="007A2051" w:rsidP="009877A2">
      <w:pPr>
        <w:numPr>
          <w:ilvl w:val="0"/>
          <w:numId w:val="98"/>
        </w:numPr>
        <w:tabs>
          <w:tab w:val="left" w:pos="284"/>
          <w:tab w:val="left" w:pos="709"/>
        </w:tabs>
        <w:suppressAutoHyphens w:val="0"/>
        <w:ind w:left="0" w:firstLine="0"/>
        <w:jc w:val="both"/>
        <w:outlineLvl w:val="0"/>
        <w:rPr>
          <w:sz w:val="24"/>
          <w:szCs w:val="24"/>
          <w:lang w:val="it-IT" w:eastAsia="ro-RO"/>
        </w:rPr>
      </w:pPr>
      <w:r w:rsidRPr="007A2051">
        <w:rPr>
          <w:sz w:val="24"/>
          <w:szCs w:val="24"/>
          <w:lang w:val="it-IT" w:eastAsia="ro-RO"/>
        </w:rPr>
        <w:t xml:space="preserve">recipientele care conţin substanţe periculoase vor purta inscripţii de identificare, avertizare, prescripţii de siguranţă şi folosire. </w:t>
      </w:r>
    </w:p>
    <w:p w:rsidR="007A2051" w:rsidRPr="007A2051" w:rsidRDefault="007A2051" w:rsidP="009877A2">
      <w:pPr>
        <w:numPr>
          <w:ilvl w:val="0"/>
          <w:numId w:val="98"/>
        </w:numPr>
        <w:tabs>
          <w:tab w:val="left" w:pos="284"/>
          <w:tab w:val="left" w:pos="709"/>
        </w:tabs>
        <w:suppressAutoHyphens w:val="0"/>
        <w:ind w:left="0" w:firstLine="0"/>
        <w:jc w:val="both"/>
        <w:outlineLvl w:val="0"/>
        <w:rPr>
          <w:sz w:val="24"/>
          <w:szCs w:val="24"/>
        </w:rPr>
      </w:pPr>
      <w:r w:rsidRPr="007A2051">
        <w:rPr>
          <w:sz w:val="24"/>
          <w:szCs w:val="24"/>
          <w:lang w:val="it-IT" w:eastAsia="ro-RO"/>
        </w:rPr>
        <w:t>se va ţine evidenţa strictă (cantitate, caracteristici, mijloace de asigurare) a substanţelor periculoase și a ambalajelor ac</w:t>
      </w:r>
      <w:r w:rsidRPr="007A2051">
        <w:rPr>
          <w:sz w:val="24"/>
          <w:szCs w:val="24"/>
        </w:rPr>
        <w:t>estora.</w:t>
      </w:r>
    </w:p>
    <w:p w:rsidR="007A2051" w:rsidRDefault="007A2051" w:rsidP="009877A2">
      <w:pPr>
        <w:pStyle w:val="Listparagraf"/>
        <w:numPr>
          <w:ilvl w:val="1"/>
          <w:numId w:val="93"/>
        </w:numPr>
        <w:suppressAutoHyphens w:val="0"/>
        <w:spacing w:before="240" w:after="240"/>
        <w:ind w:left="0" w:firstLine="0"/>
        <w:jc w:val="both"/>
        <w:rPr>
          <w:i/>
          <w:sz w:val="24"/>
          <w:szCs w:val="24"/>
          <w:lang w:eastAsia="ro-RO"/>
        </w:rPr>
      </w:pPr>
      <w:r w:rsidRPr="007A2051">
        <w:rPr>
          <w:i/>
          <w:sz w:val="24"/>
          <w:szCs w:val="24"/>
        </w:rPr>
        <w:t xml:space="preserve">Obligațiile operatorului privind protecţia calităţii aerului : </w:t>
      </w:r>
    </w:p>
    <w:p w:rsidR="00381DAD" w:rsidRPr="00A65312" w:rsidRDefault="008751E4" w:rsidP="00381DAD">
      <w:pPr>
        <w:pStyle w:val="Listparagraf"/>
        <w:numPr>
          <w:ilvl w:val="0"/>
          <w:numId w:val="100"/>
        </w:numPr>
        <w:suppressAutoHyphens w:val="0"/>
        <w:spacing w:before="240" w:after="240"/>
        <w:ind w:left="0" w:firstLine="0"/>
        <w:jc w:val="both"/>
        <w:rPr>
          <w:i/>
          <w:sz w:val="24"/>
          <w:szCs w:val="24"/>
          <w:lang w:eastAsia="ro-RO"/>
        </w:rPr>
      </w:pPr>
      <w:r w:rsidRPr="00A65312">
        <w:rPr>
          <w:sz w:val="24"/>
          <w:szCs w:val="24"/>
        </w:rPr>
        <w:t xml:space="preserve">Titularul Autorizaţiei </w:t>
      </w:r>
      <w:r>
        <w:rPr>
          <w:sz w:val="24"/>
          <w:szCs w:val="24"/>
        </w:rPr>
        <w:t>se va asigura că i</w:t>
      </w:r>
      <w:r w:rsidR="00381DAD" w:rsidRPr="00381DAD">
        <w:rPr>
          <w:sz w:val="24"/>
          <w:szCs w:val="24"/>
        </w:rPr>
        <w:t xml:space="preserve">nstalaţiile </w:t>
      </w:r>
      <w:r w:rsidR="007A5046">
        <w:rPr>
          <w:sz w:val="24"/>
          <w:szCs w:val="24"/>
        </w:rPr>
        <w:t xml:space="preserve">și echipamentele de depoluare/reținere a poluanților </w:t>
      </w:r>
      <w:r w:rsidR="00381DAD" w:rsidRPr="00381DAD">
        <w:rPr>
          <w:sz w:val="24"/>
          <w:szCs w:val="24"/>
        </w:rPr>
        <w:t>vor funcţiona la nivelurile de eficienţă maximă</w:t>
      </w:r>
      <w:r w:rsidR="00381DAD">
        <w:rPr>
          <w:sz w:val="24"/>
          <w:szCs w:val="24"/>
        </w:rPr>
        <w:t>.</w:t>
      </w:r>
    </w:p>
    <w:p w:rsidR="00A65312" w:rsidRDefault="00A65312" w:rsidP="00381DAD">
      <w:pPr>
        <w:pStyle w:val="Listparagraf"/>
        <w:numPr>
          <w:ilvl w:val="0"/>
          <w:numId w:val="100"/>
        </w:numPr>
        <w:suppressAutoHyphens w:val="0"/>
        <w:spacing w:before="240" w:after="240"/>
        <w:ind w:left="0" w:firstLine="0"/>
        <w:jc w:val="both"/>
        <w:rPr>
          <w:sz w:val="24"/>
          <w:szCs w:val="24"/>
        </w:rPr>
      </w:pPr>
      <w:r w:rsidRPr="00A65312">
        <w:rPr>
          <w:sz w:val="24"/>
          <w:szCs w:val="24"/>
        </w:rPr>
        <w:t>Titularul Autorizaţiei va notifica A.P.M. Brăila şi G.N.M., CJ Brăila prin fax şi/sau notă telefonică şi electronic, dacă este posibil, imediat ce se confruntă cu situaţia depăşirii valorilor limită prevăzute în autorizaţie, de la orice punct potenţial de emisie</w:t>
      </w:r>
      <w:r>
        <w:rPr>
          <w:sz w:val="24"/>
          <w:szCs w:val="24"/>
        </w:rPr>
        <w:t>.</w:t>
      </w:r>
    </w:p>
    <w:p w:rsidR="008751E4" w:rsidRPr="00A65312" w:rsidRDefault="008751E4" w:rsidP="008751E4">
      <w:pPr>
        <w:pStyle w:val="Listparagraf"/>
        <w:suppressAutoHyphens w:val="0"/>
        <w:spacing w:before="240" w:after="240"/>
        <w:ind w:left="0"/>
        <w:jc w:val="both"/>
        <w:rPr>
          <w:sz w:val="24"/>
          <w:szCs w:val="24"/>
        </w:rPr>
      </w:pPr>
    </w:p>
    <w:p w:rsidR="007A2051" w:rsidRDefault="007A2051" w:rsidP="009877A2">
      <w:pPr>
        <w:pStyle w:val="Listparagraf"/>
        <w:numPr>
          <w:ilvl w:val="1"/>
          <w:numId w:val="93"/>
        </w:numPr>
        <w:suppressAutoHyphens w:val="0"/>
        <w:spacing w:before="240" w:after="240"/>
        <w:ind w:left="0" w:firstLine="0"/>
        <w:jc w:val="both"/>
        <w:rPr>
          <w:i/>
          <w:sz w:val="24"/>
          <w:szCs w:val="24"/>
          <w:lang w:eastAsia="ro-RO"/>
        </w:rPr>
      </w:pPr>
      <w:r w:rsidRPr="007A2051">
        <w:rPr>
          <w:i/>
          <w:sz w:val="24"/>
          <w:szCs w:val="24"/>
        </w:rPr>
        <w:t>Obligațiile operatorului privind protecţia apei de suprafaţă</w:t>
      </w:r>
      <w:r w:rsidR="00BC4511">
        <w:rPr>
          <w:i/>
          <w:sz w:val="24"/>
          <w:szCs w:val="24"/>
        </w:rPr>
        <w:t>, protecția solului și apei subterane</w:t>
      </w:r>
    </w:p>
    <w:p w:rsidR="00BC4511" w:rsidRPr="00BC4511" w:rsidRDefault="008751E4" w:rsidP="009C3C43">
      <w:pPr>
        <w:pStyle w:val="Listparagraf"/>
        <w:numPr>
          <w:ilvl w:val="0"/>
          <w:numId w:val="98"/>
        </w:numPr>
        <w:tabs>
          <w:tab w:val="left" w:pos="284"/>
          <w:tab w:val="left" w:pos="709"/>
        </w:tabs>
        <w:suppressAutoHyphens w:val="0"/>
        <w:spacing w:before="240" w:after="240"/>
        <w:ind w:left="0" w:firstLine="0"/>
        <w:jc w:val="both"/>
        <w:outlineLvl w:val="0"/>
        <w:rPr>
          <w:sz w:val="24"/>
          <w:szCs w:val="24"/>
          <w:lang w:val="it-IT" w:eastAsia="ro-RO"/>
        </w:rPr>
      </w:pPr>
      <w:r w:rsidRPr="00BC4511">
        <w:rPr>
          <w:sz w:val="24"/>
          <w:szCs w:val="24"/>
        </w:rPr>
        <w:t>Titularul Autorizaţiei va notifica A.P.M. Brăila şi G.N.M., CJ Brăila prin fax şi/sau notă telefonică şi electronic orice incident cu potenţial de contaminare a apelor de suprafaţă şi subterane sau care poate reprezenta o ameninţare de mediu pentru aer sau sol.</w:t>
      </w:r>
    </w:p>
    <w:p w:rsidR="007A2051" w:rsidRPr="00BC4511" w:rsidRDefault="007A2051" w:rsidP="00BC4511">
      <w:pPr>
        <w:pStyle w:val="Listparagraf"/>
        <w:numPr>
          <w:ilvl w:val="0"/>
          <w:numId w:val="98"/>
        </w:numPr>
        <w:tabs>
          <w:tab w:val="left" w:pos="284"/>
          <w:tab w:val="left" w:pos="709"/>
        </w:tabs>
        <w:suppressAutoHyphens w:val="0"/>
        <w:spacing w:before="240"/>
        <w:ind w:left="0" w:firstLine="0"/>
        <w:jc w:val="both"/>
        <w:outlineLvl w:val="0"/>
        <w:rPr>
          <w:sz w:val="24"/>
          <w:szCs w:val="24"/>
          <w:lang w:val="it-IT" w:eastAsia="ro-RO"/>
        </w:rPr>
      </w:pPr>
      <w:r w:rsidRPr="00BC4511">
        <w:rPr>
          <w:sz w:val="24"/>
          <w:szCs w:val="24"/>
          <w:lang w:val="it-IT" w:eastAsia="ro-RO"/>
        </w:rPr>
        <w:lastRenderedPageBreak/>
        <w:t>evitarea deversărilor accidentale de produse care pot polua solul şi implicit apa. În cazul apariţiei unei deversări accidentale se va proceda la eliminarea acestora şi se vor restabili condiţiile anterioare producerii deversărilor.</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lang w:val="it-IT" w:eastAsia="ro-RO"/>
        </w:rPr>
      </w:pPr>
      <w:r w:rsidRPr="008F3B37">
        <w:rPr>
          <w:sz w:val="24"/>
          <w:szCs w:val="24"/>
          <w:lang w:val="it-IT" w:eastAsia="ro-RO"/>
        </w:rPr>
        <w:t>stocarea temporară corespunzătoare de materiale şi deşeuri proprii.</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lang w:val="it-IT" w:eastAsia="ro-RO"/>
        </w:rPr>
      </w:pPr>
      <w:r w:rsidRPr="008F3B37">
        <w:rPr>
          <w:sz w:val="24"/>
          <w:szCs w:val="24"/>
          <w:lang w:val="it-IT" w:eastAsia="ro-RO"/>
        </w:rPr>
        <w:t>toate bazinele trebuie etanşate şi izolate, după caz, pentru a preveni contaminarea solului.</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lang w:val="it-IT" w:eastAsia="ro-RO"/>
        </w:rPr>
      </w:pPr>
      <w:r w:rsidRPr="008F3B37">
        <w:rPr>
          <w:sz w:val="24"/>
          <w:szCs w:val="24"/>
          <w:lang w:val="it-IT" w:eastAsia="ro-RO"/>
        </w:rPr>
        <w:t>toate puţurile de monitorizare a apelor subterane trebuie sa fie verificate periodic în ceea ce priveşte etanşeitatea, pentru a preveni contaminarea de la suprafaţă.</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lang w:val="it-IT" w:eastAsia="ro-RO"/>
        </w:rPr>
      </w:pPr>
      <w:r w:rsidRPr="008F3B37">
        <w:rPr>
          <w:sz w:val="24"/>
          <w:szCs w:val="24"/>
          <w:lang w:val="it-IT" w:eastAsia="ro-RO"/>
        </w:rPr>
        <w:t>se va asigura colectarea temporară a deşeurilor menajere şi asimilabile în containere împiedicând depozitarea acestora pe sol.</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lang w:val="it-IT" w:eastAsia="ro-RO"/>
        </w:rPr>
      </w:pPr>
      <w:r w:rsidRPr="008F3B37">
        <w:rPr>
          <w:sz w:val="24"/>
          <w:szCs w:val="24"/>
          <w:lang w:val="it-IT" w:eastAsia="ro-RO"/>
        </w:rPr>
        <w:t>se va asigura: respectarea strictă a instrucţiunilor de lucru la fiecare loc de muncă, respectarea strictă a programului de revizie şi întreţinere a instalaţiilor, respectarea planificărilor privind aprovizionarea cu materii prime, materiale auxiliare, combustibil.</w:t>
      </w:r>
    </w:p>
    <w:p w:rsidR="007A2051" w:rsidRPr="008F3B37" w:rsidRDefault="007A2051" w:rsidP="009877A2">
      <w:pPr>
        <w:numPr>
          <w:ilvl w:val="0"/>
          <w:numId w:val="98"/>
        </w:numPr>
        <w:tabs>
          <w:tab w:val="left" w:pos="284"/>
          <w:tab w:val="left" w:pos="709"/>
        </w:tabs>
        <w:suppressAutoHyphens w:val="0"/>
        <w:ind w:left="0" w:firstLine="0"/>
        <w:jc w:val="both"/>
        <w:outlineLvl w:val="0"/>
        <w:rPr>
          <w:sz w:val="24"/>
          <w:szCs w:val="24"/>
        </w:rPr>
      </w:pPr>
      <w:r w:rsidRPr="008F3B37">
        <w:rPr>
          <w:sz w:val="24"/>
          <w:szCs w:val="24"/>
          <w:lang w:val="it-IT" w:eastAsia="ro-RO"/>
        </w:rPr>
        <w:t>asigurarea</w:t>
      </w:r>
      <w:r w:rsidRPr="008F3B37">
        <w:rPr>
          <w:sz w:val="24"/>
          <w:szCs w:val="24"/>
        </w:rPr>
        <w:t xml:space="preserve"> unei cantități corespunzătoare de substanţe de absorbţie, precum şi un număr adecvat de echipamente, pentru eliminarea efectelor oricărui  poluant pe sol.</w:t>
      </w:r>
    </w:p>
    <w:p w:rsidR="00674698" w:rsidRPr="004C377B" w:rsidRDefault="00674698" w:rsidP="009877A2">
      <w:pPr>
        <w:widowControl w:val="0"/>
        <w:numPr>
          <w:ilvl w:val="0"/>
          <w:numId w:val="61"/>
        </w:numPr>
        <w:suppressAutoHyphens w:val="0"/>
        <w:autoSpaceDE w:val="0"/>
        <w:autoSpaceDN w:val="0"/>
        <w:adjustRightInd w:val="0"/>
        <w:jc w:val="both"/>
        <w:textAlignment w:val="baseline"/>
        <w:rPr>
          <w:sz w:val="24"/>
          <w:szCs w:val="24"/>
        </w:rPr>
      </w:pPr>
      <w:r w:rsidRPr="004C377B">
        <w:rPr>
          <w:sz w:val="24"/>
          <w:szCs w:val="24"/>
        </w:rPr>
        <w:t>Solicitarea reînnoirii Autorizaţiei cu 90 zile înainte de expirarea acesteia.</w:t>
      </w:r>
    </w:p>
    <w:p w:rsidR="00674698" w:rsidRPr="004C377B" w:rsidRDefault="00674698" w:rsidP="009877A2">
      <w:pPr>
        <w:widowControl w:val="0"/>
        <w:numPr>
          <w:ilvl w:val="0"/>
          <w:numId w:val="61"/>
        </w:numPr>
        <w:suppressAutoHyphens w:val="0"/>
        <w:autoSpaceDE w:val="0"/>
        <w:autoSpaceDN w:val="0"/>
        <w:adjustRightInd w:val="0"/>
        <w:jc w:val="both"/>
        <w:textAlignment w:val="baseline"/>
        <w:rPr>
          <w:sz w:val="24"/>
          <w:szCs w:val="24"/>
        </w:rPr>
      </w:pPr>
      <w:r w:rsidRPr="004C377B">
        <w:rPr>
          <w:sz w:val="24"/>
          <w:szCs w:val="24"/>
        </w:rPr>
        <w:t>Luarea măsurilor necesare astfel încât exploatarea instalaţiei să se realizeze cu respectarea următoarelor prevederi generale:</w:t>
      </w:r>
    </w:p>
    <w:p w:rsidR="00674698" w:rsidRPr="004C377B" w:rsidRDefault="00674698" w:rsidP="004602C6">
      <w:pPr>
        <w:autoSpaceDE w:val="0"/>
        <w:autoSpaceDN w:val="0"/>
        <w:ind w:firstLine="720"/>
        <w:jc w:val="both"/>
        <w:rPr>
          <w:sz w:val="24"/>
          <w:szCs w:val="24"/>
        </w:rPr>
      </w:pPr>
      <w:r w:rsidRPr="004C377B">
        <w:rPr>
          <w:bCs/>
          <w:sz w:val="24"/>
          <w:szCs w:val="24"/>
        </w:rPr>
        <w:t>a)</w:t>
      </w:r>
      <w:r w:rsidR="004602C6" w:rsidRPr="004C377B">
        <w:rPr>
          <w:bCs/>
          <w:sz w:val="24"/>
          <w:szCs w:val="24"/>
        </w:rPr>
        <w:t xml:space="preserve"> </w:t>
      </w:r>
      <w:r w:rsidRPr="004C377B">
        <w:rPr>
          <w:sz w:val="24"/>
          <w:szCs w:val="24"/>
        </w:rPr>
        <w:t>sunt luate toate masurile necesare pentru prevenirea poluarii;</w:t>
      </w:r>
    </w:p>
    <w:p w:rsidR="00674698" w:rsidRPr="004C377B" w:rsidRDefault="00674698" w:rsidP="004602C6">
      <w:pPr>
        <w:autoSpaceDE w:val="0"/>
        <w:autoSpaceDN w:val="0"/>
        <w:ind w:firstLine="720"/>
        <w:jc w:val="both"/>
        <w:rPr>
          <w:sz w:val="24"/>
          <w:szCs w:val="24"/>
        </w:rPr>
      </w:pPr>
      <w:r w:rsidRPr="004C377B">
        <w:rPr>
          <w:bCs/>
          <w:sz w:val="24"/>
          <w:szCs w:val="24"/>
        </w:rPr>
        <w:t>b)</w:t>
      </w:r>
      <w:r w:rsidR="004602C6" w:rsidRPr="004C377B">
        <w:rPr>
          <w:bCs/>
          <w:sz w:val="24"/>
          <w:szCs w:val="24"/>
        </w:rPr>
        <w:t xml:space="preserve"> </w:t>
      </w:r>
      <w:r w:rsidRPr="004C377B">
        <w:rPr>
          <w:sz w:val="24"/>
          <w:szCs w:val="24"/>
        </w:rPr>
        <w:t>se aplică cele mai bune tehnici disponibile;</w:t>
      </w:r>
    </w:p>
    <w:p w:rsidR="00674698" w:rsidRPr="004C377B" w:rsidRDefault="00674698" w:rsidP="004602C6">
      <w:pPr>
        <w:autoSpaceDE w:val="0"/>
        <w:autoSpaceDN w:val="0"/>
        <w:ind w:firstLine="720"/>
        <w:jc w:val="both"/>
        <w:rPr>
          <w:sz w:val="24"/>
          <w:szCs w:val="24"/>
        </w:rPr>
      </w:pPr>
      <w:r w:rsidRPr="004C377B">
        <w:rPr>
          <w:bCs/>
          <w:sz w:val="24"/>
          <w:szCs w:val="24"/>
        </w:rPr>
        <w:t xml:space="preserve">c) </w:t>
      </w:r>
      <w:r w:rsidRPr="004C377B">
        <w:rPr>
          <w:sz w:val="24"/>
          <w:szCs w:val="24"/>
        </w:rPr>
        <w:t>nu se generează nici o poluare semnificativă;</w:t>
      </w:r>
    </w:p>
    <w:p w:rsidR="00674698" w:rsidRPr="004C377B" w:rsidRDefault="00674698" w:rsidP="004602C6">
      <w:pPr>
        <w:autoSpaceDE w:val="0"/>
        <w:autoSpaceDN w:val="0"/>
        <w:ind w:firstLine="720"/>
        <w:jc w:val="both"/>
        <w:rPr>
          <w:sz w:val="24"/>
          <w:szCs w:val="24"/>
        </w:rPr>
      </w:pPr>
      <w:r w:rsidRPr="004C377B">
        <w:rPr>
          <w:bCs/>
          <w:sz w:val="24"/>
          <w:szCs w:val="24"/>
        </w:rPr>
        <w:t>d)</w:t>
      </w:r>
      <w:r w:rsidR="004602C6" w:rsidRPr="004C377B">
        <w:rPr>
          <w:bCs/>
          <w:sz w:val="24"/>
          <w:szCs w:val="24"/>
        </w:rPr>
        <w:t xml:space="preserve"> </w:t>
      </w:r>
      <w:r w:rsidRPr="004C377B">
        <w:rPr>
          <w:sz w:val="24"/>
          <w:szCs w:val="24"/>
        </w:rPr>
        <w:t>se previne generarea deşeurilor, potrivit prevederilor Legii nr. 211/2011, ale OUG nr. 195/2005 privind protecţia mediului, aprobată cu modificări şi completări prin Legea nr. 265/2006, cu modificările şi completările ulterioare, ale HG nr. 1.470/2004 privind aprobarea Strategiei naţionale de gestionare a deşeurilor şi a Planului naţional de gestionare a deşeurilor, ale HG nr. 235/2007 privind gestionarea uleiurilor uzate, ale Ord. MMGA şi al ministrului integrarii europene nr. 1.364/1.499/2006 de aprobare a planurilor regionale de gestionare a deşeurilor, cu modificările ulterioare;</w:t>
      </w:r>
    </w:p>
    <w:p w:rsidR="00674698" w:rsidRPr="0064525F" w:rsidRDefault="00674698" w:rsidP="004602C6">
      <w:pPr>
        <w:autoSpaceDE w:val="0"/>
        <w:autoSpaceDN w:val="0"/>
        <w:ind w:firstLine="720"/>
        <w:jc w:val="both"/>
        <w:rPr>
          <w:sz w:val="24"/>
          <w:szCs w:val="24"/>
        </w:rPr>
      </w:pPr>
      <w:r w:rsidRPr="0064525F">
        <w:rPr>
          <w:bCs/>
          <w:sz w:val="24"/>
          <w:szCs w:val="24"/>
        </w:rPr>
        <w:t>e) î</w:t>
      </w:r>
      <w:r w:rsidRPr="0064525F">
        <w:rPr>
          <w:sz w:val="24"/>
          <w:szCs w:val="24"/>
        </w:rPr>
        <w:t>n situaţia în care se generează deşeuri, în ordinea priorităţii şi potrivit prevederilor actelor normative sus menţionate, acestea sunt pregătite pentru reutilizare, reciclare, valorificare sau, dacă nu este posibil tehnic şi economic, sunt eliminate, cu evitarea sau reducerea oricărui impact asupra mediului;</w:t>
      </w:r>
    </w:p>
    <w:p w:rsidR="00674698" w:rsidRPr="0064525F" w:rsidRDefault="00674698" w:rsidP="004602C6">
      <w:pPr>
        <w:autoSpaceDE w:val="0"/>
        <w:autoSpaceDN w:val="0"/>
        <w:ind w:firstLine="720"/>
        <w:jc w:val="both"/>
        <w:rPr>
          <w:sz w:val="24"/>
          <w:szCs w:val="24"/>
        </w:rPr>
      </w:pPr>
      <w:r w:rsidRPr="0064525F">
        <w:rPr>
          <w:bCs/>
          <w:sz w:val="24"/>
          <w:szCs w:val="24"/>
        </w:rPr>
        <w:t xml:space="preserve">f) </w:t>
      </w:r>
      <w:r w:rsidRPr="0064525F">
        <w:rPr>
          <w:sz w:val="24"/>
          <w:szCs w:val="24"/>
        </w:rPr>
        <w:t>se utilizeaza eficient energia;</w:t>
      </w:r>
    </w:p>
    <w:p w:rsidR="00674698" w:rsidRPr="0064525F" w:rsidRDefault="00674698" w:rsidP="004602C6">
      <w:pPr>
        <w:autoSpaceDE w:val="0"/>
        <w:autoSpaceDN w:val="0"/>
        <w:ind w:firstLine="720"/>
        <w:jc w:val="both"/>
        <w:rPr>
          <w:sz w:val="24"/>
          <w:szCs w:val="24"/>
        </w:rPr>
      </w:pPr>
      <w:r w:rsidRPr="0064525F">
        <w:rPr>
          <w:bCs/>
          <w:sz w:val="24"/>
          <w:szCs w:val="24"/>
        </w:rPr>
        <w:t xml:space="preserve">g) </w:t>
      </w:r>
      <w:r w:rsidRPr="0064525F">
        <w:rPr>
          <w:sz w:val="24"/>
          <w:szCs w:val="24"/>
        </w:rPr>
        <w:t>sunt luate măsurile necesare pentru prevenirea accidentelor si limitarea consecinţelor acestora;</w:t>
      </w:r>
    </w:p>
    <w:p w:rsidR="00674698" w:rsidRPr="0064525F" w:rsidRDefault="00674698" w:rsidP="004602C6">
      <w:pPr>
        <w:autoSpaceDE w:val="0"/>
        <w:autoSpaceDN w:val="0"/>
        <w:ind w:firstLine="720"/>
        <w:jc w:val="both"/>
        <w:rPr>
          <w:sz w:val="24"/>
          <w:szCs w:val="24"/>
        </w:rPr>
      </w:pPr>
      <w:r w:rsidRPr="0064525F">
        <w:rPr>
          <w:bCs/>
          <w:sz w:val="24"/>
          <w:szCs w:val="24"/>
        </w:rPr>
        <w:t xml:space="preserve">h) </w:t>
      </w:r>
      <w:r w:rsidRPr="0064525F">
        <w:rPr>
          <w:sz w:val="24"/>
          <w:szCs w:val="24"/>
        </w:rPr>
        <w:t>sunt luate măsurile necesare pentru ca, în cazul încetării definitive a activităţii, să se evite orice risc de poluare şi să se readucă amplasamentul la o stare satisfacătoare.</w:t>
      </w:r>
    </w:p>
    <w:p w:rsidR="00674698" w:rsidRPr="0064525F" w:rsidRDefault="00674698" w:rsidP="009877A2">
      <w:pPr>
        <w:widowControl w:val="0"/>
        <w:numPr>
          <w:ilvl w:val="0"/>
          <w:numId w:val="62"/>
        </w:numPr>
        <w:suppressAutoHyphens w:val="0"/>
        <w:adjustRightInd w:val="0"/>
        <w:jc w:val="both"/>
        <w:textAlignment w:val="baseline"/>
        <w:rPr>
          <w:sz w:val="24"/>
          <w:szCs w:val="24"/>
        </w:rPr>
      </w:pPr>
      <w:r w:rsidRPr="0064525F">
        <w:rPr>
          <w:sz w:val="24"/>
          <w:szCs w:val="24"/>
        </w:rPr>
        <w:t>Respectarea condițiilor prevăzute în prezenta Autorizație. În cazul încălcării oricăreia dintre condițiile prevăzute în Autorizație sunt obligatorii următoarele:</w:t>
      </w:r>
    </w:p>
    <w:p w:rsidR="00674698" w:rsidRPr="0064525F" w:rsidRDefault="00674698" w:rsidP="00674698">
      <w:pPr>
        <w:ind w:firstLine="720"/>
        <w:rPr>
          <w:sz w:val="24"/>
          <w:szCs w:val="24"/>
        </w:rPr>
      </w:pPr>
      <w:r w:rsidRPr="0064525F">
        <w:rPr>
          <w:sz w:val="24"/>
          <w:szCs w:val="24"/>
        </w:rPr>
        <w:t xml:space="preserve">-informarea imediată a autorității competente pentru protecţia mediului responsabilă cu emiterea Autorizaţiei; </w:t>
      </w:r>
    </w:p>
    <w:p w:rsidR="00674698" w:rsidRPr="0064525F" w:rsidRDefault="00674698" w:rsidP="00674698">
      <w:pPr>
        <w:autoSpaceDE w:val="0"/>
        <w:autoSpaceDN w:val="0"/>
        <w:ind w:firstLine="720"/>
        <w:rPr>
          <w:sz w:val="24"/>
          <w:szCs w:val="24"/>
        </w:rPr>
      </w:pPr>
      <w:r w:rsidRPr="0064525F">
        <w:rPr>
          <w:sz w:val="24"/>
          <w:szCs w:val="24"/>
        </w:rPr>
        <w:t>-luarea imediată de  măsuri necesare pentru a restabili conformitatea, în cel mai scurt timp posibil, potrivit condiţiilor din autorizaţia integrată de mediu.</w:t>
      </w:r>
    </w:p>
    <w:p w:rsidR="00674698" w:rsidRPr="0064525F" w:rsidRDefault="00674698" w:rsidP="00674698">
      <w:pPr>
        <w:autoSpaceDE w:val="0"/>
        <w:autoSpaceDN w:val="0"/>
        <w:ind w:firstLine="720"/>
        <w:rPr>
          <w:sz w:val="24"/>
          <w:szCs w:val="24"/>
        </w:rPr>
      </w:pPr>
      <w:r w:rsidRPr="0064525F">
        <w:rPr>
          <w:bCs/>
          <w:sz w:val="24"/>
          <w:szCs w:val="24"/>
        </w:rPr>
        <w:t xml:space="preserve">-respectarea întocmai a </w:t>
      </w:r>
      <w:r w:rsidRPr="0064525F">
        <w:rPr>
          <w:sz w:val="24"/>
          <w:szCs w:val="24"/>
        </w:rPr>
        <w:t>măsurile suplimentare impuse de Autoritatea competentă pentru protecţia mediului pe care aceasta le consideră necesare în vederea restabilirii conformitatii.</w:t>
      </w:r>
    </w:p>
    <w:p w:rsidR="00674698" w:rsidRPr="0064525F" w:rsidRDefault="00674698" w:rsidP="00674698">
      <w:pPr>
        <w:autoSpaceDE w:val="0"/>
        <w:autoSpaceDN w:val="0"/>
        <w:ind w:firstLine="720"/>
        <w:rPr>
          <w:sz w:val="24"/>
          <w:szCs w:val="24"/>
        </w:rPr>
      </w:pPr>
      <w:r w:rsidRPr="0064525F">
        <w:rPr>
          <w:sz w:val="24"/>
          <w:szCs w:val="24"/>
        </w:rPr>
        <w:t>-întreruperea operării instalaţiei sau a unor părţi relevante ale acestora, până la restabilirea conformării, în cazul în care încalcarea condiţiilor din Autorizaţie reprezintă un pericol imediat pentru sănătatea umană sau riscă să aibă un efect advers semnificativ imediat asupra mediului, până la restabilirea conformarii.</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Nerespectarea prevederilor autorizaţiei integrate atrage suspendarea autorizaţiei integrate de mediu în condiţiile prevăzute de legislaţia în vigoare (art. 17 alin. 3 din OUG 195/2005, aprobată</w:t>
      </w:r>
      <w:r w:rsidRPr="0064525F">
        <w:rPr>
          <w:bCs/>
          <w:sz w:val="24"/>
          <w:szCs w:val="24"/>
        </w:rPr>
        <w:t xml:space="preserve"> cu modificari și completari</w:t>
      </w:r>
      <w:r w:rsidRPr="0064525F">
        <w:rPr>
          <w:sz w:val="24"/>
          <w:szCs w:val="24"/>
        </w:rPr>
        <w:t xml:space="preserve"> prin Legea nr. 265/2006 cu completările şi </w:t>
      </w:r>
      <w:r w:rsidRPr="0064525F">
        <w:rPr>
          <w:sz w:val="24"/>
          <w:szCs w:val="24"/>
        </w:rPr>
        <w:lastRenderedPageBreak/>
        <w:t xml:space="preserve">modificările ulterioare). </w:t>
      </w:r>
    </w:p>
    <w:p w:rsidR="00674698" w:rsidRPr="0064525F" w:rsidRDefault="00674698" w:rsidP="009877A2">
      <w:pPr>
        <w:widowControl w:val="0"/>
        <w:numPr>
          <w:ilvl w:val="0"/>
          <w:numId w:val="62"/>
        </w:numPr>
        <w:suppressAutoHyphens w:val="0"/>
        <w:autoSpaceDE w:val="0"/>
        <w:autoSpaceDN w:val="0"/>
        <w:adjustRightInd w:val="0"/>
        <w:jc w:val="both"/>
        <w:textAlignment w:val="baseline"/>
        <w:rPr>
          <w:sz w:val="24"/>
          <w:szCs w:val="24"/>
        </w:rPr>
      </w:pPr>
      <w:r w:rsidRPr="0064525F">
        <w:rPr>
          <w:sz w:val="24"/>
          <w:szCs w:val="24"/>
        </w:rPr>
        <w:t>Prezentarea, la solicitarea autorității competente de protecția mediului, a tuturor informațiilor necesare in scopul reexaminării conditiilor de autorizare, în special rezultatele monitorizarii emisiilor si alte date care permit efectuarea unei comparații a funcționării instalației cu cele mai bune tehnici disponibile prevăzute în concluziile BAT aplicabile și cu nivelurile de emisii asociate celor mai bune tehnici disponibile.</w:t>
      </w:r>
    </w:p>
    <w:p w:rsidR="00674698" w:rsidRPr="0064525F" w:rsidRDefault="00674698" w:rsidP="009877A2">
      <w:pPr>
        <w:widowControl w:val="0"/>
        <w:numPr>
          <w:ilvl w:val="0"/>
          <w:numId w:val="62"/>
        </w:numPr>
        <w:suppressAutoHyphens w:val="0"/>
        <w:autoSpaceDE w:val="0"/>
        <w:autoSpaceDN w:val="0"/>
        <w:adjustRightInd w:val="0"/>
        <w:jc w:val="both"/>
        <w:textAlignment w:val="baseline"/>
        <w:rPr>
          <w:sz w:val="24"/>
          <w:szCs w:val="24"/>
        </w:rPr>
      </w:pPr>
      <w:r w:rsidRPr="0064525F">
        <w:rPr>
          <w:sz w:val="24"/>
          <w:szCs w:val="24"/>
        </w:rPr>
        <w:t>Solicitarea, în urma reexaminării condiţiilor de autorizare de către  autoritatea competentă pentru protecţia mediului, a  reactualizării Autorizaţiei în următoarele situaţii:</w:t>
      </w:r>
    </w:p>
    <w:p w:rsidR="00674698" w:rsidRPr="0064525F" w:rsidRDefault="00674698" w:rsidP="00674698">
      <w:pPr>
        <w:autoSpaceDE w:val="0"/>
        <w:autoSpaceDN w:val="0"/>
        <w:ind w:firstLine="720"/>
        <w:rPr>
          <w:sz w:val="24"/>
          <w:szCs w:val="24"/>
        </w:rPr>
      </w:pPr>
      <w:r w:rsidRPr="0064525F">
        <w:rPr>
          <w:bCs/>
          <w:sz w:val="24"/>
          <w:szCs w:val="24"/>
        </w:rPr>
        <w:t>a)</w:t>
      </w:r>
      <w:r w:rsidRPr="0064525F">
        <w:rPr>
          <w:sz w:val="24"/>
          <w:szCs w:val="24"/>
        </w:rPr>
        <w:t>poluarea produsă de instalaţie este semnificativă, astfel încât se impune revizuirea valorilor-limită de emisie existente în Autorizaţie sau includerea de noi valori-limita de emisie pentru alţi poluanţi;</w:t>
      </w:r>
    </w:p>
    <w:p w:rsidR="00674698" w:rsidRPr="0064525F" w:rsidRDefault="00674698" w:rsidP="00674698">
      <w:pPr>
        <w:autoSpaceDE w:val="0"/>
        <w:autoSpaceDN w:val="0"/>
        <w:ind w:firstLine="720"/>
        <w:rPr>
          <w:sz w:val="24"/>
          <w:szCs w:val="24"/>
        </w:rPr>
      </w:pPr>
      <w:r w:rsidRPr="0064525F">
        <w:rPr>
          <w:bCs/>
          <w:sz w:val="24"/>
          <w:szCs w:val="24"/>
        </w:rPr>
        <w:t>b)</w:t>
      </w:r>
      <w:r w:rsidRPr="0064525F">
        <w:rPr>
          <w:sz w:val="24"/>
          <w:szCs w:val="24"/>
        </w:rPr>
        <w:t>din motive de siguranţă în functionare, este necesară utilizarea altor tehnici;</w:t>
      </w:r>
    </w:p>
    <w:p w:rsidR="00674698" w:rsidRPr="0064525F" w:rsidRDefault="00674698" w:rsidP="00674698">
      <w:pPr>
        <w:autoSpaceDE w:val="0"/>
        <w:autoSpaceDN w:val="0"/>
        <w:ind w:firstLine="720"/>
        <w:rPr>
          <w:sz w:val="24"/>
          <w:szCs w:val="24"/>
        </w:rPr>
      </w:pPr>
      <w:r w:rsidRPr="0064525F">
        <w:rPr>
          <w:bCs/>
          <w:sz w:val="24"/>
          <w:szCs w:val="24"/>
        </w:rPr>
        <w:t>c)</w:t>
      </w:r>
      <w:r w:rsidRPr="0064525F">
        <w:rPr>
          <w:sz w:val="24"/>
          <w:szCs w:val="24"/>
        </w:rPr>
        <w:t>este necesară respectarea unui standard nou sau revizuit de calitate a mediului care  prevede condiţii mai stricte decât cele care pot fi atinse prin aplicarea celor mai bune tehnici disponibile;</w:t>
      </w:r>
    </w:p>
    <w:p w:rsidR="00674698" w:rsidRPr="0064525F" w:rsidRDefault="00674698" w:rsidP="00674698">
      <w:pPr>
        <w:autoSpaceDE w:val="0"/>
        <w:autoSpaceDN w:val="0"/>
        <w:rPr>
          <w:b/>
          <w:sz w:val="24"/>
          <w:szCs w:val="24"/>
        </w:rPr>
      </w:pPr>
      <w:r w:rsidRPr="0064525F">
        <w:rPr>
          <w:bCs/>
          <w:sz w:val="24"/>
          <w:szCs w:val="24"/>
        </w:rPr>
        <w:t xml:space="preserve"> </w:t>
      </w:r>
      <w:r w:rsidRPr="0064525F">
        <w:rPr>
          <w:bCs/>
          <w:sz w:val="24"/>
          <w:szCs w:val="24"/>
        </w:rPr>
        <w:tab/>
        <w:t>d)</w:t>
      </w:r>
      <w:r w:rsidRPr="0064525F">
        <w:rPr>
          <w:sz w:val="24"/>
          <w:szCs w:val="24"/>
        </w:rPr>
        <w:t>prevederile unor noi reglementari legale o impun.</w:t>
      </w:r>
      <w:r w:rsidRPr="0064525F">
        <w:rPr>
          <w:b/>
          <w:sz w:val="24"/>
          <w:szCs w:val="24"/>
        </w:rPr>
        <w:t xml:space="preserve"> </w:t>
      </w:r>
    </w:p>
    <w:p w:rsidR="00674698" w:rsidRPr="0064525F" w:rsidRDefault="00674698" w:rsidP="00674698">
      <w:pPr>
        <w:autoSpaceDE w:val="0"/>
        <w:autoSpaceDN w:val="0"/>
        <w:rPr>
          <w:b/>
          <w:sz w:val="24"/>
          <w:szCs w:val="24"/>
        </w:rPr>
      </w:pPr>
      <w:r w:rsidRPr="0064525F">
        <w:rPr>
          <w:b/>
          <w:sz w:val="24"/>
          <w:szCs w:val="24"/>
        </w:rPr>
        <w:tab/>
      </w:r>
      <w:r w:rsidRPr="0064525F">
        <w:rPr>
          <w:sz w:val="24"/>
          <w:szCs w:val="24"/>
        </w:rPr>
        <w:t>e)oricare alte situaţii considerate necesare, în mod obiectiv şi justificat de către  autoritatea competentă pentru protecţia mediului, fără a aduce atingere prevederilor legale în vigoare.</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Înregistrarea tuturor prelevărilor, analizelor, măsurătorilor, examinărilor, calibrărilor şi întreţinerilor realizate conform cerinţelor prezentei Autorizaţii.</w:t>
      </w:r>
    </w:p>
    <w:p w:rsidR="00674698"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Înregistrarea tuturor incidentelor care afectează exploatarea normală a activităţii şi care pot crea un risc pentru mediu si va lua măsurile pentru remedierea efectelor acestora.</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Înregistrarea tuturor reclamaţiior de mediu legate de exploatarea activităţii. Fiecare înregistrare trebuie să ofere detalii privind data şi ora reclamaţiei, numele reclamantului şi detalii privind natura reclamaţiei. De asemenea, trebuie păstrat un registru privind măsura luată în cazul fiecărei reclamaţii</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Depunerea la APM Brăila a actelor de reglementare şi contractelor (încheiate cu societăţi autorizate) revizuite/reînnoite, documente ce au stat la baza emiterii prezentei Autorizaţii.</w:t>
      </w:r>
      <w:bookmarkStart w:id="135" w:name="_Toc240170465"/>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Actualizarea Planului de prevenire şi combatere a poluărilor accidentale care tratează orice situaţie de urgenţă care poate apărea pe amplasament pentru minimizarea efectelor asupra mediului apărute şi asigurarea că acesta este funcţional.</w:t>
      </w:r>
      <w:bookmarkEnd w:id="135"/>
      <w:r w:rsidRPr="0064525F">
        <w:rPr>
          <w:sz w:val="24"/>
          <w:szCs w:val="24"/>
        </w:rPr>
        <w:t xml:space="preserve"> Planul trebuie să fie disponibil pe amplasament în orice moment pentru inspecţie de către </w:t>
      </w:r>
      <w:bookmarkStart w:id="136" w:name="_Toc240170466"/>
      <w:r w:rsidRPr="0064525F">
        <w:rPr>
          <w:sz w:val="24"/>
          <w:szCs w:val="24"/>
        </w:rPr>
        <w:t>persoanelor autorizate pentru verficare şi control.</w:t>
      </w:r>
      <w:bookmarkStart w:id="137" w:name="_Toc240170485"/>
      <w:bookmarkEnd w:id="136"/>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Deţinerea planului de amplasament în care sunt delimitate spaţiile verzi de pe amplasament și luarea de măsuri pentru întreţinerea permanentă a acestora.</w:t>
      </w:r>
      <w:bookmarkEnd w:id="137"/>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Notificarea APM Brăila în situaţiile prevăzute la cap. 5-</w:t>
      </w:r>
      <w:r w:rsidRPr="0064525F">
        <w:rPr>
          <w:i/>
          <w:sz w:val="24"/>
          <w:szCs w:val="24"/>
        </w:rPr>
        <w:t>Notificarea APM Brăila</w:t>
      </w:r>
      <w:r w:rsidRPr="0064525F">
        <w:rPr>
          <w:sz w:val="24"/>
          <w:szCs w:val="24"/>
        </w:rPr>
        <w:t xml:space="preserve"> şi depunerea raportărilor către APM Brăila conform cap. 14</w:t>
      </w:r>
      <w:r w:rsidRPr="0064525F">
        <w:rPr>
          <w:i/>
          <w:sz w:val="24"/>
          <w:szCs w:val="24"/>
        </w:rPr>
        <w:t>-Raportări</w:t>
      </w:r>
      <w:r w:rsidRPr="0064525F">
        <w:rPr>
          <w:sz w:val="24"/>
          <w:szCs w:val="24"/>
        </w:rPr>
        <w:t>.</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În cazul oricărui incident sau accident care afectează semnificativ mediul se vor lua imediat măsuri pentru limitarea consecințelor asupra mediului și pentru prevenirea altor incidente sau accidente posibile.</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În cazul oricărui incident sau accident care afectează semnificativ mediul se vor lua orice alte măsuri, suplimentare considerate adecvate și impuse de autoritatea competentă pentru protecția mediului și a autorității competente pentru inspecție și control la nivel local.</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Asigurarea funcţionalității „Planului de prevenire şi combatere în caz de poluare accidentala (apa, sol, aer)” care tratează orice situaţie de urgenţă care poate apărea pe amplasament pentru minimizarea efectelor asupra mediului apărute.</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Actualizarea „Planului de prevenire şi combatere în caz de poluare accidentala (ap</w:t>
      </w:r>
      <w:r w:rsidR="009B265C">
        <w:rPr>
          <w:sz w:val="24"/>
          <w:szCs w:val="24"/>
        </w:rPr>
        <w:t>ă</w:t>
      </w:r>
      <w:r w:rsidRPr="0064525F">
        <w:rPr>
          <w:sz w:val="24"/>
          <w:szCs w:val="24"/>
        </w:rPr>
        <w:t>, sol, aer)”,  ori de câte ori este necesar.</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Achitării sumelor la Fondul pentru mediu, în conformitate cu O.U.G. nr. 196/2005, aprobată prin Legea nr. 105/2006 şi a legislaţiei subsecvente în vigoare.</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bCs/>
          <w:sz w:val="24"/>
          <w:szCs w:val="24"/>
        </w:rPr>
        <w:t>Notificarea Agenției pentru Protecția Mediului Brăila</w:t>
      </w:r>
      <w:r w:rsidRPr="0064525F">
        <w:rPr>
          <w:sz w:val="24"/>
          <w:szCs w:val="24"/>
        </w:rPr>
        <w:t xml:space="preserve"> dacă intervin elemente noi, </w:t>
      </w:r>
      <w:r w:rsidRPr="0064525F">
        <w:rPr>
          <w:sz w:val="24"/>
          <w:szCs w:val="24"/>
        </w:rPr>
        <w:lastRenderedPageBreak/>
        <w:t>necunoscute la data emiterii autorizaţiei, precum şi asupra oricăror modificări ale condiţiilor care au stat la baza emiterii prezentei autorizaţii, înainte de realizarea modificării, conform prevederilor OUG nr. 164/2008, pentru modificarea şi completarea OUG nr. 195/2005 privind protecţia mediului, cu modificarile ulterioare, Art.15, al.(2).</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bCs/>
          <w:sz w:val="24"/>
          <w:szCs w:val="24"/>
        </w:rPr>
        <w:t>Notificarea Agenției pentru Protecția Mediului Brăila</w:t>
      </w:r>
      <w:r w:rsidRPr="0064525F">
        <w:rPr>
          <w:sz w:val="24"/>
          <w:szCs w:val="24"/>
        </w:rPr>
        <w:t xml:space="preserve"> în cazul în care urmează să derulaţi sau să fiţi supuşi unei proceduri de vânzare a pachetului majoritar de acţiuni, vânzare de active, fuziune, divizare, concesionare ori în alte situaţii care implică schimbarea titularului activităţii, precum şi în caz de dizolvare urmată de lichidare, lichidare, faliment, încetarea activităţii, conform prevederilor OUG nr. 164/2008, pentru modificarea şi completarea OUG nr. 195/2005 privind protecţia mediului, cu modificarile ulterioare, Art. 10 alin. 1).</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Solicitarea şi să obţinerea acordului de mediu pentru proiecte noi sau pentru modificarea ori extinderea activităţilor existente care pot avea impact semnificativ asupra mediului.</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bookmarkStart w:id="138" w:name="_Toc129408910"/>
      <w:bookmarkStart w:id="139" w:name="_Toc129409512"/>
      <w:bookmarkStart w:id="140" w:name="_Toc129414173"/>
      <w:bookmarkStart w:id="141" w:name="_Toc129424273"/>
      <w:bookmarkStart w:id="142" w:name="_Toc129424619"/>
      <w:r w:rsidRPr="0064525F">
        <w:rPr>
          <w:sz w:val="24"/>
          <w:szCs w:val="24"/>
        </w:rPr>
        <w:t>Emisiile în aer nu trebuie să depăşească valoarea limită de emisie prevăzută în Tabelul 10.1.3. a prezentei autorizaţii</w:t>
      </w:r>
      <w:bookmarkEnd w:id="138"/>
      <w:bookmarkEnd w:id="139"/>
      <w:bookmarkEnd w:id="140"/>
      <w:bookmarkEnd w:id="141"/>
      <w:bookmarkEnd w:id="142"/>
      <w:r w:rsidRPr="0064525F">
        <w:rPr>
          <w:sz w:val="24"/>
          <w:szCs w:val="24"/>
        </w:rPr>
        <w:t>.</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Exploatarea construcţiilor şi instalaţiilor de utilizare, evacuare şi epurare a apelor uzate conform regulamentelor de exploatare, pentru asigurarea randamentelor maxime.</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Luarea tuturor măsurilor necesare pentru prevenirea sau minimalizarea emisiilor de poluanţi în apă. Se interzic deversările neautorizate şi accidentale a oricăror substanţe poluante pe sol, în apele de suprafaţă sau freatice.</w:t>
      </w:r>
    </w:p>
    <w:p w:rsidR="00674698"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Pentru toate instalaţiile în care se manipulează substanţe cu risc pentru apă, se vor prevedea măsuri de întreţinere curentă.</w:t>
      </w:r>
      <w:r w:rsidRPr="0064525F">
        <w:rPr>
          <w:sz w:val="24"/>
          <w:szCs w:val="24"/>
        </w:rPr>
        <w:tab/>
        <w:t xml:space="preserve"> </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Emisiile în apă nu trebuie să depăşească valorile limită de emisie menţionate în Tabelul 10.2.2.</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Monitorizarea şi analizele fiecărei emisii trebuie realizate aşa cum este precizat în capitolul monitorizarea activităţii.</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Încărcările şi descărcările de materiale trebuie să aibă loc în zone special amenajate, pe platforme betonate pentru a preveni scurgerile/infiltraţiile în sol.</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 xml:space="preserve">Indicatorii de calitate ai probelor de sol prelevate şi menţionate în Raportul de Amplasament trebuie să se conformeze cu prevederile Ordinului MAPPM 756/1997 pentru aprobarea Reglementarii privind evaluarea poluării mediului, cu modificările ulterioare. </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Titularul autorizaţiei trebuie să iniţieze un program de testare şi verificare a tuturor rezervoarelor şi conductelor subterane, cel puţin o dată la doi ani. Un raport privind aceste teste trebuie inclus în R.A.M.</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Toate flanşele şi valvele de pe conductele de suprafaţă folosite pentru transportul de substanţe, altele decât apa necontaminată, caz pentru care nu este stipulată nici o prevedere permanentă privind siguranţa scurgerilor, trebuie să facă subiectul verificărilor vizuale ori de câte ori este necesar sau al altor modalităţi de monitorizare a scurgerilor. Toate aceste verificări trebuie înregistrate într-un registru care trebuie să fie disponibil pentru inspecţiile personalului cu drept de control conform legislaţiei in vigoare.</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Sunt interzise deversările accidentale de produse care pot polua solul şi implicit apa. În cazul apariţiei unor deversări accidentale se va proceda la eliminarea acestora şi se vor restabili condiţiile anterioare producerii deversărilor.</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Stocările temporare de materiale şi deşeuri se vor realiza cu asigurarea protecţiei solului şi  apei subterane.â</w:t>
      </w: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Puţu</w:t>
      </w:r>
      <w:r w:rsidR="004602C6" w:rsidRPr="0064525F">
        <w:rPr>
          <w:sz w:val="24"/>
          <w:szCs w:val="24"/>
        </w:rPr>
        <w:t>rile</w:t>
      </w:r>
      <w:r w:rsidRPr="0064525F">
        <w:rPr>
          <w:sz w:val="24"/>
          <w:szCs w:val="24"/>
        </w:rPr>
        <w:t xml:space="preserve"> de monitorizare a apelor subterane trebuie să fie verificat periodic, pentru a preveni contaminarea de la suprafaţă.</w:t>
      </w:r>
    </w:p>
    <w:p w:rsidR="00674698"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sz w:val="24"/>
          <w:szCs w:val="24"/>
        </w:rPr>
        <w:t>Monitorizarea calităţii apei subterane se va realiza prin analiza calităţii apei prelevate din puţu</w:t>
      </w:r>
      <w:r w:rsidR="004602C6" w:rsidRPr="0064525F">
        <w:rPr>
          <w:sz w:val="24"/>
          <w:szCs w:val="24"/>
        </w:rPr>
        <w:t>rile</w:t>
      </w:r>
      <w:r w:rsidRPr="0064525F">
        <w:rPr>
          <w:sz w:val="24"/>
          <w:szCs w:val="24"/>
        </w:rPr>
        <w:t xml:space="preserve"> de observaţie, urmărindu-se evoluţia calităţii apei subterane în timp şi influenţa activităţii desfăşurate asupra acestora.</w:t>
      </w:r>
    </w:p>
    <w:p w:rsidR="009C3C43" w:rsidRDefault="009C3C43" w:rsidP="009C3C43">
      <w:pPr>
        <w:widowControl w:val="0"/>
        <w:suppressAutoHyphens w:val="0"/>
        <w:autoSpaceDE w:val="0"/>
        <w:autoSpaceDN w:val="0"/>
        <w:adjustRightInd w:val="0"/>
        <w:ind w:left="720"/>
        <w:jc w:val="both"/>
        <w:textAlignment w:val="baseline"/>
        <w:rPr>
          <w:sz w:val="24"/>
          <w:szCs w:val="24"/>
        </w:rPr>
      </w:pPr>
    </w:p>
    <w:p w:rsidR="009C3C43" w:rsidRPr="0064525F" w:rsidRDefault="009C3C43" w:rsidP="009C3C43">
      <w:pPr>
        <w:widowControl w:val="0"/>
        <w:suppressAutoHyphens w:val="0"/>
        <w:autoSpaceDE w:val="0"/>
        <w:autoSpaceDN w:val="0"/>
        <w:adjustRightInd w:val="0"/>
        <w:ind w:left="720"/>
        <w:jc w:val="both"/>
        <w:textAlignment w:val="baseline"/>
        <w:rPr>
          <w:sz w:val="24"/>
          <w:szCs w:val="24"/>
        </w:rPr>
      </w:pPr>
    </w:p>
    <w:p w:rsidR="00674698" w:rsidRPr="0064525F" w:rsidRDefault="00674698" w:rsidP="009877A2">
      <w:pPr>
        <w:widowControl w:val="0"/>
        <w:numPr>
          <w:ilvl w:val="0"/>
          <w:numId w:val="63"/>
        </w:numPr>
        <w:tabs>
          <w:tab w:val="num" w:pos="432"/>
        </w:tabs>
        <w:suppressAutoHyphens w:val="0"/>
        <w:autoSpaceDE w:val="0"/>
        <w:autoSpaceDN w:val="0"/>
        <w:adjustRightInd w:val="0"/>
        <w:jc w:val="both"/>
        <w:textAlignment w:val="baseline"/>
        <w:rPr>
          <w:sz w:val="24"/>
          <w:szCs w:val="24"/>
        </w:rPr>
      </w:pPr>
      <w:r w:rsidRPr="0064525F">
        <w:rPr>
          <w:b/>
          <w:sz w:val="24"/>
          <w:szCs w:val="24"/>
        </w:rPr>
        <w:lastRenderedPageBreak/>
        <w:t>Titularul de activitate trebuie să aibă în depozit o cantitate corespunzătoare de substanţe de absorbţie, precum şi un număr adecvat de echipamente, pentru eliminarea efectelor oricărui  poluant pe sol.</w:t>
      </w:r>
    </w:p>
    <w:p w:rsidR="00674698" w:rsidRPr="0064525F" w:rsidRDefault="00674698" w:rsidP="009877A2">
      <w:pPr>
        <w:numPr>
          <w:ilvl w:val="0"/>
          <w:numId w:val="58"/>
        </w:numPr>
        <w:suppressAutoHyphens w:val="0"/>
        <w:autoSpaceDE w:val="0"/>
        <w:autoSpaceDN w:val="0"/>
        <w:adjustRightInd w:val="0"/>
        <w:jc w:val="both"/>
        <w:rPr>
          <w:i/>
          <w:sz w:val="24"/>
          <w:szCs w:val="24"/>
        </w:rPr>
      </w:pPr>
      <w:r w:rsidRPr="0064525F">
        <w:rPr>
          <w:sz w:val="24"/>
          <w:szCs w:val="24"/>
        </w:rPr>
        <w:t>Conform prevederilor Legii nr. 211/2011</w:t>
      </w:r>
      <w:r w:rsidRPr="0064525F">
        <w:rPr>
          <w:i/>
          <w:sz w:val="24"/>
          <w:szCs w:val="24"/>
        </w:rPr>
        <w:t xml:space="preserve"> privind regimul deşeurilor;</w:t>
      </w:r>
    </w:p>
    <w:p w:rsidR="00674698" w:rsidRPr="0064525F" w:rsidRDefault="00674698" w:rsidP="009877A2">
      <w:pPr>
        <w:numPr>
          <w:ilvl w:val="0"/>
          <w:numId w:val="57"/>
        </w:numPr>
        <w:tabs>
          <w:tab w:val="clear" w:pos="2160"/>
        </w:tabs>
        <w:suppressAutoHyphens w:val="0"/>
        <w:ind w:left="1325"/>
        <w:jc w:val="both"/>
        <w:rPr>
          <w:rStyle w:val="tli1"/>
          <w:sz w:val="24"/>
          <w:szCs w:val="24"/>
        </w:rPr>
      </w:pPr>
      <w:r w:rsidRPr="0064525F">
        <w:rPr>
          <w:rStyle w:val="tli1"/>
          <w:sz w:val="24"/>
          <w:szCs w:val="24"/>
        </w:rPr>
        <w:t>Art. 22 (2) –deşeurile se vor transporta numai la instalaţii autorizate pentru efectuarea operaţiunilor de tratare (valorificare sau eliminare).</w:t>
      </w:r>
    </w:p>
    <w:p w:rsidR="00674698" w:rsidRPr="0064525F" w:rsidRDefault="00674698" w:rsidP="009877A2">
      <w:pPr>
        <w:numPr>
          <w:ilvl w:val="0"/>
          <w:numId w:val="57"/>
        </w:numPr>
        <w:tabs>
          <w:tab w:val="clear" w:pos="2160"/>
        </w:tabs>
        <w:suppressAutoHyphens w:val="0"/>
        <w:ind w:left="1325"/>
        <w:jc w:val="both"/>
        <w:rPr>
          <w:rStyle w:val="tli1"/>
          <w:sz w:val="24"/>
          <w:szCs w:val="24"/>
        </w:rPr>
      </w:pPr>
      <w:r w:rsidRPr="0064525F">
        <w:rPr>
          <w:rStyle w:val="tli1"/>
          <w:sz w:val="24"/>
          <w:szCs w:val="24"/>
        </w:rPr>
        <w:t xml:space="preserve">Art. 26 si 27: </w:t>
      </w:r>
      <w:r w:rsidRPr="0064525F">
        <w:rPr>
          <w:rStyle w:val="tli1"/>
          <w:bCs/>
          <w:sz w:val="24"/>
          <w:szCs w:val="24"/>
        </w:rPr>
        <w:t>deseurile vor fi colectate, stocate şi transportate separat,</w:t>
      </w:r>
      <w:r w:rsidRPr="0064525F">
        <w:rPr>
          <w:rStyle w:val="tli1"/>
          <w:sz w:val="24"/>
          <w:szCs w:val="24"/>
        </w:rPr>
        <w:t xml:space="preserve"> în funcţie de proprietăţile fizico-chimice, de compatibilităţi şi de natura substanţelor de stingere care pot fi utilizate pentru fiecare categorie de deşeuri în caz de incendiu, fără să se amestece cu alte categorii de deşeuri periculoase sau cu alte deşeuri, substanţe ori materiale, astfel încât să se poată asigura un grad ridicat de protecţie a mediului şi a sănătăţii populaţiei potrivit prevederilor art. 20.</w:t>
      </w:r>
    </w:p>
    <w:p w:rsidR="00674698" w:rsidRPr="0064525F" w:rsidRDefault="00674698" w:rsidP="009877A2">
      <w:pPr>
        <w:numPr>
          <w:ilvl w:val="0"/>
          <w:numId w:val="57"/>
        </w:numPr>
        <w:tabs>
          <w:tab w:val="clear" w:pos="2160"/>
        </w:tabs>
        <w:suppressAutoHyphens w:val="0"/>
        <w:ind w:left="1325"/>
        <w:jc w:val="both"/>
        <w:rPr>
          <w:sz w:val="24"/>
          <w:szCs w:val="24"/>
        </w:rPr>
      </w:pPr>
      <w:r w:rsidRPr="0064525F">
        <w:rPr>
          <w:rStyle w:val="tli1"/>
          <w:sz w:val="24"/>
          <w:szCs w:val="24"/>
        </w:rPr>
        <w:t>titularul răspunde de asigurarea trasabilităţii de la locul de generare la destinaţia finală și asigură evidenta gestiunii deșeurilor pe care o transmite Agenției pentru Protecția Mediului(conform art. 49).</w:t>
      </w:r>
      <w:hyperlink r:id="rId16" w:anchor="#" w:history="1"/>
      <w:r w:rsidRPr="0064525F">
        <w:rPr>
          <w:rStyle w:val="tli1"/>
          <w:sz w:val="24"/>
          <w:szCs w:val="24"/>
        </w:rPr>
        <w:t xml:space="preserve"> </w:t>
      </w:r>
      <w:bookmarkStart w:id="143" w:name="do|ca18|ar28|al2"/>
      <w:r w:rsidR="00C51037" w:rsidRPr="0064525F">
        <w:rPr>
          <w:rStyle w:val="tli1"/>
          <w:sz w:val="24"/>
          <w:szCs w:val="24"/>
        </w:rPr>
        <w:fldChar w:fldCharType="begin"/>
      </w:r>
      <w:r w:rsidRPr="0064525F">
        <w:rPr>
          <w:rStyle w:val="tli1"/>
          <w:sz w:val="24"/>
          <w:szCs w:val="24"/>
        </w:rPr>
        <w:instrText xml:space="preserve"> HYPERLINK "file:///C:\\Documents%20and%20Settings\\Administrator\\Sintact%202.0\\cache\\Legislatie\\temp\\00144158.HTM" \l "#" </w:instrText>
      </w:r>
      <w:r w:rsidR="00C51037" w:rsidRPr="0064525F">
        <w:rPr>
          <w:rStyle w:val="tli1"/>
          <w:sz w:val="24"/>
          <w:szCs w:val="24"/>
        </w:rPr>
        <w:fldChar w:fldCharType="end"/>
      </w:r>
      <w:bookmarkEnd w:id="143"/>
      <w:r w:rsidRPr="0064525F">
        <w:rPr>
          <w:rStyle w:val="tli1"/>
          <w:sz w:val="24"/>
          <w:szCs w:val="24"/>
        </w:rPr>
        <w:t xml:space="preserve"> </w:t>
      </w:r>
    </w:p>
    <w:p w:rsidR="00674698" w:rsidRPr="0064525F" w:rsidRDefault="00674698" w:rsidP="009877A2">
      <w:pPr>
        <w:numPr>
          <w:ilvl w:val="0"/>
          <w:numId w:val="56"/>
        </w:numPr>
        <w:tabs>
          <w:tab w:val="clear" w:pos="644"/>
          <w:tab w:val="num" w:pos="709"/>
        </w:tabs>
        <w:suppressAutoHyphens w:val="0"/>
        <w:autoSpaceDE w:val="0"/>
        <w:autoSpaceDN w:val="0"/>
        <w:adjustRightInd w:val="0"/>
        <w:ind w:left="470" w:hanging="44"/>
        <w:jc w:val="both"/>
        <w:rPr>
          <w:b/>
          <w:bCs/>
          <w:i/>
          <w:sz w:val="24"/>
          <w:szCs w:val="24"/>
        </w:rPr>
      </w:pPr>
      <w:r w:rsidRPr="0064525F">
        <w:rPr>
          <w:sz w:val="24"/>
          <w:szCs w:val="24"/>
        </w:rPr>
        <w:t>Conform prevederilor</w:t>
      </w:r>
      <w:r w:rsidRPr="0064525F">
        <w:rPr>
          <w:bCs/>
          <w:i/>
          <w:sz w:val="24"/>
          <w:szCs w:val="24"/>
        </w:rPr>
        <w:t xml:space="preserve"> </w:t>
      </w:r>
      <w:hyperlink r:id="rId17" w:anchor="#" w:history="1">
        <w:r w:rsidRPr="0064525F">
          <w:rPr>
            <w:sz w:val="24"/>
            <w:szCs w:val="24"/>
          </w:rPr>
          <w:t>HG</w:t>
        </w:r>
      </w:hyperlink>
      <w:r w:rsidRPr="0064525F">
        <w:rPr>
          <w:bCs/>
          <w:sz w:val="24"/>
          <w:szCs w:val="24"/>
        </w:rPr>
        <w:t xml:space="preserve"> 235/ 2007</w:t>
      </w:r>
      <w:r w:rsidRPr="0064525F">
        <w:rPr>
          <w:bCs/>
          <w:i/>
          <w:sz w:val="24"/>
          <w:szCs w:val="24"/>
        </w:rPr>
        <w:t xml:space="preserve"> privind gestionarea uleiurilor uzate: </w:t>
      </w:r>
    </w:p>
    <w:p w:rsidR="00674698" w:rsidRPr="0064525F" w:rsidRDefault="00674698" w:rsidP="009877A2">
      <w:pPr>
        <w:numPr>
          <w:ilvl w:val="0"/>
          <w:numId w:val="57"/>
        </w:numPr>
        <w:tabs>
          <w:tab w:val="clear" w:pos="2160"/>
        </w:tabs>
        <w:suppressAutoHyphens w:val="0"/>
        <w:ind w:left="1325"/>
        <w:jc w:val="both"/>
        <w:rPr>
          <w:rStyle w:val="tli1"/>
          <w:sz w:val="24"/>
          <w:szCs w:val="24"/>
        </w:rPr>
      </w:pPr>
      <w:r w:rsidRPr="0064525F">
        <w:rPr>
          <w:rStyle w:val="tli1"/>
          <w:sz w:val="24"/>
          <w:szCs w:val="24"/>
        </w:rPr>
        <w:t xml:space="preserve">se va asigura colectarea separată a uleiurilor uzate, conform prevederilor </w:t>
      </w:r>
      <w:r w:rsidRPr="0064525F">
        <w:rPr>
          <w:rStyle w:val="tli1"/>
          <w:sz w:val="24"/>
          <w:szCs w:val="24"/>
          <w:u w:val="single"/>
        </w:rPr>
        <w:t xml:space="preserve">anexei 1, </w:t>
      </w:r>
      <w:r w:rsidRPr="0064525F">
        <w:rPr>
          <w:rStyle w:val="tli1"/>
          <w:sz w:val="24"/>
          <w:szCs w:val="24"/>
        </w:rPr>
        <w:t>precum şi stocarea în condiţii de siguranţă pentru sănătatea populaţiei şi protecţia mediului.</w:t>
      </w:r>
    </w:p>
    <w:p w:rsidR="00674698" w:rsidRPr="0064525F" w:rsidRDefault="00674698" w:rsidP="009877A2">
      <w:pPr>
        <w:numPr>
          <w:ilvl w:val="0"/>
          <w:numId w:val="57"/>
        </w:numPr>
        <w:tabs>
          <w:tab w:val="clear" w:pos="2160"/>
        </w:tabs>
        <w:suppressAutoHyphens w:val="0"/>
        <w:ind w:left="1325"/>
        <w:jc w:val="both"/>
        <w:rPr>
          <w:rStyle w:val="tli1"/>
          <w:sz w:val="24"/>
          <w:szCs w:val="24"/>
        </w:rPr>
      </w:pPr>
      <w:r w:rsidRPr="0064525F">
        <w:rPr>
          <w:rStyle w:val="tal1"/>
          <w:sz w:val="24"/>
          <w:szCs w:val="24"/>
        </w:rPr>
        <w:t xml:space="preserve">se interzice </w:t>
      </w:r>
      <w:r w:rsidRPr="0064525F">
        <w:rPr>
          <w:rStyle w:val="tli1"/>
          <w:sz w:val="24"/>
          <w:szCs w:val="24"/>
        </w:rPr>
        <w:t>amestecarea diferitelor categorii de uleiuri uzate prevăzute în anexa nr. 1 şi/sau cu alte tipuri de uleiuri conţinând bifenilipolicloruraţi ori alţi compuşi similari şi/sau cu alte tipuri de substanţe şi preparate chimice periculoase; se interzice colectarea, stocarea şi transportul uleiurilor uzate în comun cu alte tipuri de deşeuri.</w:t>
      </w:r>
    </w:p>
    <w:p w:rsidR="00674698" w:rsidRPr="0064525F" w:rsidRDefault="00674698" w:rsidP="00705932">
      <w:pPr>
        <w:pStyle w:val="Titlu2"/>
        <w:keepNext w:val="0"/>
        <w:tabs>
          <w:tab w:val="left" w:pos="720"/>
        </w:tabs>
        <w:ind w:left="709" w:firstLine="0"/>
        <w:rPr>
          <w:rFonts w:ascii="Times New Roman" w:hAnsi="Times New Roman" w:cs="Times New Roman"/>
          <w:b/>
          <w:szCs w:val="24"/>
        </w:rPr>
      </w:pPr>
      <w:r w:rsidRPr="0064525F">
        <w:rPr>
          <w:rFonts w:ascii="Times New Roman" w:hAnsi="Times New Roman" w:cs="Times New Roman"/>
          <w:b/>
          <w:szCs w:val="24"/>
        </w:rPr>
        <w:t>Încărcările şi descărcările de materiale trebuie să aibă loc în zone special amenajate, pe platforme betonate pentru a preveni scurgerile/infiltraţiile în sol.</w:t>
      </w:r>
    </w:p>
    <w:p w:rsidR="00674698" w:rsidRPr="0064525F" w:rsidRDefault="00674698" w:rsidP="009877A2">
      <w:pPr>
        <w:pStyle w:val="Titlu2"/>
        <w:keepNext w:val="0"/>
        <w:widowControl w:val="0"/>
        <w:numPr>
          <w:ilvl w:val="0"/>
          <w:numId w:val="40"/>
        </w:numPr>
        <w:tabs>
          <w:tab w:val="left" w:pos="720"/>
        </w:tabs>
        <w:suppressAutoHyphens w:val="0"/>
        <w:adjustRightInd w:val="0"/>
        <w:spacing w:line="240" w:lineRule="auto"/>
        <w:ind w:left="720"/>
        <w:textAlignment w:val="baseline"/>
        <w:rPr>
          <w:rFonts w:ascii="Times New Roman" w:hAnsi="Times New Roman" w:cs="Times New Roman"/>
          <w:b/>
          <w:szCs w:val="24"/>
        </w:rPr>
      </w:pPr>
      <w:r w:rsidRPr="0064525F">
        <w:rPr>
          <w:rFonts w:ascii="Times New Roman" w:hAnsi="Times New Roman" w:cs="Times New Roman"/>
          <w:b/>
          <w:szCs w:val="24"/>
        </w:rPr>
        <w:t xml:space="preserve">Indicatorii de calitate ai probelor de sol prelevate şi menţionate în Raportul de Amplasament trebuie să se conformeze cu prevederile Ordinului MAPPM 756/1997 pentru aprobarea Reglementarii privind evaluarea poluării mediului, cu modificările ulterioare. </w:t>
      </w:r>
    </w:p>
    <w:p w:rsidR="00674698" w:rsidRPr="0064525F" w:rsidRDefault="00674698" w:rsidP="009877A2">
      <w:pPr>
        <w:pStyle w:val="Titlu2"/>
        <w:keepNext w:val="0"/>
        <w:widowControl w:val="0"/>
        <w:numPr>
          <w:ilvl w:val="0"/>
          <w:numId w:val="40"/>
        </w:numPr>
        <w:tabs>
          <w:tab w:val="left" w:pos="720"/>
        </w:tabs>
        <w:suppressAutoHyphens w:val="0"/>
        <w:adjustRightInd w:val="0"/>
        <w:spacing w:line="240" w:lineRule="auto"/>
        <w:ind w:left="720"/>
        <w:textAlignment w:val="baseline"/>
        <w:rPr>
          <w:rFonts w:ascii="Times New Roman" w:hAnsi="Times New Roman" w:cs="Times New Roman"/>
          <w:b/>
          <w:szCs w:val="24"/>
        </w:rPr>
      </w:pPr>
      <w:r w:rsidRPr="0064525F">
        <w:rPr>
          <w:rFonts w:ascii="Times New Roman" w:hAnsi="Times New Roman" w:cs="Times New Roman"/>
          <w:b/>
          <w:szCs w:val="24"/>
        </w:rPr>
        <w:t xml:space="preserve">Sunt interzise deversările accidentale de produse care pot polua solul şi implicit apa. În cazul apariţiei unor deversări accidentale se va proceda la eliminarea acestora şi se vor restabili condiţiile anterioare producerii deversărilor. </w:t>
      </w:r>
    </w:p>
    <w:p w:rsidR="00674698" w:rsidRPr="0064525F" w:rsidRDefault="00674698" w:rsidP="009877A2">
      <w:pPr>
        <w:pStyle w:val="Titlu2"/>
        <w:keepNext w:val="0"/>
        <w:widowControl w:val="0"/>
        <w:numPr>
          <w:ilvl w:val="0"/>
          <w:numId w:val="40"/>
        </w:numPr>
        <w:tabs>
          <w:tab w:val="left" w:pos="720"/>
        </w:tabs>
        <w:suppressAutoHyphens w:val="0"/>
        <w:adjustRightInd w:val="0"/>
        <w:spacing w:line="240" w:lineRule="auto"/>
        <w:ind w:left="720"/>
        <w:textAlignment w:val="baseline"/>
        <w:rPr>
          <w:rFonts w:ascii="Times New Roman" w:hAnsi="Times New Roman" w:cs="Times New Roman"/>
          <w:b/>
          <w:szCs w:val="24"/>
        </w:rPr>
      </w:pPr>
      <w:r w:rsidRPr="0064525F">
        <w:rPr>
          <w:rFonts w:ascii="Times New Roman" w:hAnsi="Times New Roman" w:cs="Times New Roman"/>
          <w:b/>
          <w:szCs w:val="24"/>
        </w:rPr>
        <w:t>Încărcările şi descărcările de materiale trebuie să aibă loc în zone stabilite, protejate împotriva pierderilor de lichide sau dispersii de pulberi şi gaze.</w:t>
      </w:r>
    </w:p>
    <w:p w:rsidR="00674698" w:rsidRPr="0064525F" w:rsidRDefault="00674698" w:rsidP="009877A2">
      <w:pPr>
        <w:pStyle w:val="Titlu2"/>
        <w:keepNext w:val="0"/>
        <w:widowControl w:val="0"/>
        <w:numPr>
          <w:ilvl w:val="0"/>
          <w:numId w:val="40"/>
        </w:numPr>
        <w:tabs>
          <w:tab w:val="left" w:pos="720"/>
        </w:tabs>
        <w:suppressAutoHyphens w:val="0"/>
        <w:adjustRightInd w:val="0"/>
        <w:spacing w:line="240" w:lineRule="auto"/>
        <w:ind w:left="720"/>
        <w:textAlignment w:val="baseline"/>
        <w:rPr>
          <w:rFonts w:ascii="Times New Roman" w:hAnsi="Times New Roman" w:cs="Times New Roman"/>
          <w:b/>
          <w:szCs w:val="24"/>
        </w:rPr>
      </w:pPr>
      <w:r w:rsidRPr="0064525F">
        <w:rPr>
          <w:rFonts w:ascii="Times New Roman" w:hAnsi="Times New Roman" w:cs="Times New Roman"/>
          <w:b/>
          <w:szCs w:val="24"/>
        </w:rPr>
        <w:t>Stocările temporare de materiale şi deşeuri se vor realiza cu asigurarea protecţiei solului şi  apei subterane.</w:t>
      </w:r>
    </w:p>
    <w:p w:rsidR="00674698" w:rsidRPr="0064525F" w:rsidRDefault="00674698" w:rsidP="009877A2">
      <w:pPr>
        <w:pStyle w:val="Titlu2"/>
        <w:keepNext w:val="0"/>
        <w:widowControl w:val="0"/>
        <w:numPr>
          <w:ilvl w:val="0"/>
          <w:numId w:val="40"/>
        </w:numPr>
        <w:tabs>
          <w:tab w:val="left" w:pos="720"/>
        </w:tabs>
        <w:suppressAutoHyphens w:val="0"/>
        <w:adjustRightInd w:val="0"/>
        <w:spacing w:line="240" w:lineRule="auto"/>
        <w:ind w:left="720"/>
        <w:textAlignment w:val="baseline"/>
        <w:rPr>
          <w:rFonts w:ascii="Times New Roman" w:hAnsi="Times New Roman" w:cs="Times New Roman"/>
          <w:b/>
          <w:szCs w:val="24"/>
        </w:rPr>
      </w:pPr>
      <w:r w:rsidRPr="0064525F">
        <w:rPr>
          <w:rFonts w:ascii="Times New Roman" w:hAnsi="Times New Roman" w:cs="Times New Roman"/>
          <w:b/>
          <w:szCs w:val="24"/>
        </w:rPr>
        <w:t>Toate bazinele trebuie etanşate şi izolate, după caz, pentru a preveni contaminarea solului.</w:t>
      </w:r>
    </w:p>
    <w:p w:rsidR="00674698" w:rsidRPr="0064525F" w:rsidRDefault="00674698" w:rsidP="009877A2">
      <w:pPr>
        <w:pStyle w:val="Titlu2"/>
        <w:keepNext w:val="0"/>
        <w:widowControl w:val="0"/>
        <w:numPr>
          <w:ilvl w:val="0"/>
          <w:numId w:val="40"/>
        </w:numPr>
        <w:tabs>
          <w:tab w:val="left" w:pos="720"/>
        </w:tabs>
        <w:suppressAutoHyphens w:val="0"/>
        <w:adjustRightInd w:val="0"/>
        <w:spacing w:line="240" w:lineRule="auto"/>
        <w:ind w:left="720"/>
        <w:textAlignment w:val="baseline"/>
        <w:rPr>
          <w:rFonts w:ascii="Times New Roman" w:hAnsi="Times New Roman" w:cs="Times New Roman"/>
          <w:b/>
          <w:szCs w:val="24"/>
        </w:rPr>
      </w:pPr>
      <w:r w:rsidRPr="0064525F">
        <w:rPr>
          <w:rFonts w:ascii="Times New Roman" w:hAnsi="Times New Roman" w:cs="Times New Roman"/>
          <w:b/>
          <w:szCs w:val="24"/>
        </w:rPr>
        <w:t>Puţu</w:t>
      </w:r>
      <w:r w:rsidR="004602C6" w:rsidRPr="0064525F">
        <w:rPr>
          <w:rFonts w:ascii="Times New Roman" w:hAnsi="Times New Roman" w:cs="Times New Roman"/>
          <w:b/>
          <w:szCs w:val="24"/>
        </w:rPr>
        <w:t>rile</w:t>
      </w:r>
      <w:r w:rsidRPr="0064525F">
        <w:rPr>
          <w:rFonts w:ascii="Times New Roman" w:hAnsi="Times New Roman" w:cs="Times New Roman"/>
          <w:b/>
          <w:szCs w:val="24"/>
        </w:rPr>
        <w:t xml:space="preserve"> de monitorizare a apelor subterane trebuie să fie verificat</w:t>
      </w:r>
      <w:r w:rsidR="004602C6" w:rsidRPr="0064525F">
        <w:rPr>
          <w:rFonts w:ascii="Times New Roman" w:hAnsi="Times New Roman" w:cs="Times New Roman"/>
          <w:b/>
          <w:szCs w:val="24"/>
        </w:rPr>
        <w:t>e</w:t>
      </w:r>
      <w:r w:rsidRPr="0064525F">
        <w:rPr>
          <w:rFonts w:ascii="Times New Roman" w:hAnsi="Times New Roman" w:cs="Times New Roman"/>
          <w:b/>
          <w:szCs w:val="24"/>
        </w:rPr>
        <w:t xml:space="preserve"> periodic, pentru a preveni contaminarea de la suprafaţă. Monitorizarea calităţii apei subterane se va realiza prin analiza calităţii apei prelevate din puţul de observaţie, urmărindu-se evoluţia calităţii apei subterane în timp şi influenţa activităţii desfăşurate asupra acestora.</w:t>
      </w:r>
    </w:p>
    <w:p w:rsidR="009C3C43" w:rsidRDefault="009C3C43" w:rsidP="00674698">
      <w:pPr>
        <w:spacing w:after="240"/>
        <w:outlineLvl w:val="0"/>
        <w:rPr>
          <w:b/>
          <w:noProof/>
          <w:sz w:val="24"/>
          <w:szCs w:val="24"/>
        </w:rPr>
      </w:pPr>
      <w:bookmarkStart w:id="144" w:name="_Toc129424721"/>
    </w:p>
    <w:p w:rsidR="00674698" w:rsidRPr="0064525F" w:rsidRDefault="00674698" w:rsidP="00674698">
      <w:pPr>
        <w:spacing w:after="240"/>
        <w:outlineLvl w:val="0"/>
        <w:rPr>
          <w:b/>
          <w:noProof/>
          <w:sz w:val="24"/>
          <w:szCs w:val="24"/>
        </w:rPr>
      </w:pPr>
      <w:r w:rsidRPr="0064525F">
        <w:rPr>
          <w:b/>
          <w:noProof/>
          <w:sz w:val="24"/>
          <w:szCs w:val="24"/>
        </w:rPr>
        <w:t>16. MANAGEMENTUL ÎNCHIDERII INSTALAŢIEI, MANAGEMENTUL REZIDUURILOR</w:t>
      </w:r>
      <w:bookmarkEnd w:id="144"/>
    </w:p>
    <w:p w:rsidR="00674698" w:rsidRPr="0064525F" w:rsidRDefault="00674698" w:rsidP="00674698">
      <w:pPr>
        <w:outlineLvl w:val="0"/>
        <w:rPr>
          <w:b/>
          <w:bCs/>
          <w:sz w:val="24"/>
          <w:szCs w:val="24"/>
        </w:rPr>
      </w:pPr>
      <w:bookmarkStart w:id="145" w:name="_Toc129424722"/>
      <w:r w:rsidRPr="0064525F">
        <w:rPr>
          <w:b/>
          <w:bCs/>
          <w:sz w:val="24"/>
          <w:szCs w:val="24"/>
        </w:rPr>
        <w:t>16.1. Lucrări şi măsuri specifice de protecţia mediului.</w:t>
      </w:r>
      <w:bookmarkEnd w:id="145"/>
    </w:p>
    <w:p w:rsidR="00674698" w:rsidRPr="0064525F" w:rsidRDefault="00674698" w:rsidP="00674698">
      <w:pPr>
        <w:pStyle w:val="ParaAr"/>
        <w:spacing w:line="240" w:lineRule="auto"/>
        <w:ind w:firstLine="0"/>
        <w:rPr>
          <w:rFonts w:ascii="Times New Roman" w:hAnsi="Times New Roman"/>
          <w:noProof w:val="0"/>
          <w:sz w:val="24"/>
          <w:szCs w:val="24"/>
        </w:rPr>
      </w:pPr>
      <w:bookmarkStart w:id="146" w:name="_Toc129424725"/>
      <w:bookmarkStart w:id="147" w:name="_Toc119378083"/>
      <w:r w:rsidRPr="0064525F">
        <w:rPr>
          <w:rFonts w:ascii="Times New Roman" w:hAnsi="Times New Roman"/>
          <w:sz w:val="24"/>
          <w:szCs w:val="24"/>
        </w:rPr>
        <w:t xml:space="preserve">La încetarea activităţii cu impact asupra mediului, precum şi la vânzarea pachetului majoritar de </w:t>
      </w:r>
      <w:r w:rsidRPr="0064525F">
        <w:rPr>
          <w:rFonts w:ascii="Times New Roman" w:hAnsi="Times New Roman"/>
          <w:sz w:val="24"/>
          <w:szCs w:val="24"/>
        </w:rPr>
        <w:lastRenderedPageBreak/>
        <w:t>acţiuni, vânzări de active, fuziune, divizare, concesionare sau în alte situaţii care implică schimbarea titularului activităţii, precum şi în caz de dizolvare urmată de lichidare, lichidare sau faliment, potrivit art. 10 din OUG nr. 195/2005, aprobată</w:t>
      </w:r>
      <w:r w:rsidRPr="0064525F">
        <w:rPr>
          <w:rFonts w:ascii="Times New Roman" w:hAnsi="Times New Roman"/>
          <w:b/>
          <w:bCs/>
          <w:sz w:val="24"/>
          <w:szCs w:val="24"/>
        </w:rPr>
        <w:t xml:space="preserve"> </w:t>
      </w:r>
      <w:r w:rsidRPr="0064525F">
        <w:rPr>
          <w:rFonts w:ascii="Times New Roman" w:hAnsi="Times New Roman"/>
          <w:bCs/>
          <w:sz w:val="24"/>
          <w:szCs w:val="24"/>
        </w:rPr>
        <w:t>cu modificari și completari</w:t>
      </w:r>
      <w:r w:rsidRPr="0064525F">
        <w:rPr>
          <w:rFonts w:ascii="Times New Roman" w:hAnsi="Times New Roman"/>
          <w:sz w:val="24"/>
          <w:szCs w:val="24"/>
        </w:rPr>
        <w:t xml:space="preserve"> prin Legea nr. 265/2006 cu modificările şi completările ulterioare, se aplica în mod corespunzător dispoziţiile art. 15 alin. (2). În 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w:t>
      </w:r>
    </w:p>
    <w:p w:rsidR="00674698" w:rsidRPr="0064525F" w:rsidRDefault="00674698" w:rsidP="00674698">
      <w:pPr>
        <w:pStyle w:val="ParaAr"/>
        <w:spacing w:line="240" w:lineRule="auto"/>
        <w:ind w:firstLine="0"/>
        <w:rPr>
          <w:rFonts w:ascii="Times New Roman" w:hAnsi="Times New Roman"/>
          <w:noProof w:val="0"/>
          <w:sz w:val="24"/>
          <w:szCs w:val="24"/>
        </w:rPr>
      </w:pPr>
      <w:r w:rsidRPr="0064525F">
        <w:rPr>
          <w:rFonts w:ascii="Times New Roman" w:hAnsi="Times New Roman"/>
          <w:noProof w:val="0"/>
          <w:sz w:val="24"/>
          <w:szCs w:val="24"/>
        </w:rPr>
        <w:t xml:space="preserve">Având în vedere situaţia existentă la S.C. </w:t>
      </w:r>
      <w:r w:rsidR="0024338A">
        <w:rPr>
          <w:rFonts w:ascii="Times New Roman" w:hAnsi="Times New Roman"/>
          <w:noProof w:val="0"/>
          <w:sz w:val="24"/>
          <w:szCs w:val="24"/>
        </w:rPr>
        <w:t>PROMEX</w:t>
      </w:r>
      <w:r w:rsidRPr="0064525F">
        <w:rPr>
          <w:rFonts w:ascii="Times New Roman" w:hAnsi="Times New Roman"/>
          <w:noProof w:val="0"/>
          <w:sz w:val="24"/>
          <w:szCs w:val="24"/>
        </w:rPr>
        <w:t xml:space="preserve"> S.A. Braila, după oprirea definitiva a activităţii, se impune luarea următoarelor măsuri:</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Punerea în siguranţă a instalaţiei;</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Oprirea alimentării cu energie electrică, gaz natural şi apă industrială;</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Golirea tuturor instalaţiilor, a transformatoarelor cu ulei din posturile de transformatoare şi predarea conţinutului acestora spre unităţi autorizate;</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Eliminarea completă, în deplină siguranţă, a uleiurilor şi emulsiilor de răcire din echipamentele tehnologice, colectarea lor în recipiente adecvate şi predarea lor la unităţi specializate de valorificare/eliminare;</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Dezafectarea tuturor depozitelor de materii prime/ materiale;</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 xml:space="preserve">Demontarea instalaţiilor şi valorificarea/eliminarea  materialelor rezultate </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Colectarea deşeurilor generate în spaţii amenajate şi valorificarea/eliminarea lor corespunzătoare prin firme autorizate;</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Investigaţii privind nivelul de contaminare a solului şi a apei subterane şi compararea rezultatelor cu valorile determinate în cadrul Raportului de Amplasament;</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La demolarea şi demontarea instalaţiilor tehnologice materialele feroase şi neferoase, precum şi cele provenite din construcţii vor fi valorificate prin societăţi autorizate;</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Ecologizarea întregului amplasament, după dezafectarea tuturor instalaţiilor;</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Asigurarea pazei non-stop a obiectivului şi menţionarea într-un registru de evidenţă a tuturor evenimentelor ce apar pe amplasamentul instalaţiei;</w:t>
      </w:r>
    </w:p>
    <w:p w:rsidR="00674698" w:rsidRPr="0064525F" w:rsidRDefault="00674698" w:rsidP="009877A2">
      <w:pPr>
        <w:widowControl w:val="0"/>
        <w:numPr>
          <w:ilvl w:val="0"/>
          <w:numId w:val="31"/>
        </w:numPr>
        <w:tabs>
          <w:tab w:val="clear" w:pos="1440"/>
          <w:tab w:val="num" w:pos="900"/>
          <w:tab w:val="num" w:pos="1260"/>
        </w:tabs>
        <w:suppressAutoHyphens w:val="0"/>
        <w:adjustRightInd w:val="0"/>
        <w:ind w:left="900" w:hanging="540"/>
        <w:jc w:val="both"/>
        <w:textAlignment w:val="baseline"/>
        <w:rPr>
          <w:sz w:val="24"/>
          <w:szCs w:val="24"/>
        </w:rPr>
      </w:pPr>
      <w:r w:rsidRPr="0064525F">
        <w:rPr>
          <w:sz w:val="24"/>
          <w:szCs w:val="24"/>
        </w:rPr>
        <w:t>Anunţarea oricărui eveniment la Agenţia pentru Protecţia Mediului Braila.</w:t>
      </w:r>
    </w:p>
    <w:p w:rsidR="00674698" w:rsidRPr="0064525F" w:rsidRDefault="00674698" w:rsidP="00674698">
      <w:pPr>
        <w:pStyle w:val="List1"/>
        <w:outlineLvl w:val="1"/>
        <w:rPr>
          <w:b/>
          <w:sz w:val="24"/>
          <w:szCs w:val="24"/>
        </w:rPr>
      </w:pPr>
      <w:bookmarkStart w:id="148" w:name="_Toc129424723"/>
      <w:r w:rsidRPr="0064525F">
        <w:rPr>
          <w:b/>
          <w:sz w:val="24"/>
          <w:szCs w:val="24"/>
        </w:rPr>
        <w:t>16.2. Planul de închidere al instalaţiei.</w:t>
      </w:r>
      <w:bookmarkEnd w:id="148"/>
      <w:r w:rsidRPr="0064525F">
        <w:rPr>
          <w:b/>
          <w:sz w:val="24"/>
          <w:szCs w:val="24"/>
        </w:rPr>
        <w:t xml:space="preserve"> </w:t>
      </w:r>
    </w:p>
    <w:p w:rsidR="00674698" w:rsidRPr="0064525F" w:rsidRDefault="00674698" w:rsidP="009877A2">
      <w:pPr>
        <w:pStyle w:val="List1"/>
        <w:widowControl w:val="0"/>
        <w:numPr>
          <w:ilvl w:val="2"/>
          <w:numId w:val="45"/>
        </w:numPr>
        <w:tabs>
          <w:tab w:val="clear" w:pos="720"/>
          <w:tab w:val="num" w:pos="900"/>
        </w:tabs>
        <w:ind w:left="902" w:hanging="902"/>
        <w:jc w:val="both"/>
        <w:textAlignment w:val="baseline"/>
        <w:outlineLvl w:val="1"/>
        <w:rPr>
          <w:sz w:val="24"/>
          <w:szCs w:val="24"/>
        </w:rPr>
      </w:pPr>
      <w:bookmarkStart w:id="149" w:name="_Toc129410220"/>
      <w:bookmarkStart w:id="150" w:name="_Toc129414278"/>
      <w:bookmarkStart w:id="151" w:name="_Toc129424378"/>
      <w:bookmarkStart w:id="152" w:name="_Toc129424724"/>
      <w:r w:rsidRPr="0064525F">
        <w:rPr>
          <w:sz w:val="24"/>
          <w:szCs w:val="24"/>
        </w:rPr>
        <w:t>În cazul închiderii definitive a întregii instalaţii sau a unor părţi de instalaţie, titularul/operatorul activităţii trebuie să elaboreze un plan de închidere agreat de autoritatea competentă pentru protecţia mediului. Scopul planului de închidere trebuie să respecte prevederile Ghidului Tehnic General (punctul 18), aprobat prin Ord. M.A.P.A.M.  nr. 36/2004</w:t>
      </w:r>
    </w:p>
    <w:p w:rsidR="00674698" w:rsidRPr="0064525F" w:rsidRDefault="00674698" w:rsidP="009877A2">
      <w:pPr>
        <w:pStyle w:val="List1"/>
        <w:widowControl w:val="0"/>
        <w:numPr>
          <w:ilvl w:val="2"/>
          <w:numId w:val="45"/>
        </w:numPr>
        <w:tabs>
          <w:tab w:val="clear" w:pos="720"/>
          <w:tab w:val="num" w:pos="900"/>
        </w:tabs>
        <w:ind w:left="900" w:hanging="900"/>
        <w:jc w:val="both"/>
        <w:textAlignment w:val="baseline"/>
        <w:outlineLvl w:val="1"/>
        <w:rPr>
          <w:sz w:val="24"/>
          <w:szCs w:val="24"/>
        </w:rPr>
      </w:pPr>
      <w:r w:rsidRPr="0064525F">
        <w:rPr>
          <w:sz w:val="24"/>
          <w:szCs w:val="24"/>
        </w:rPr>
        <w:t xml:space="preserve">Planul de închidere trebuie să includă minim: </w:t>
      </w:r>
    </w:p>
    <w:p w:rsidR="00674698" w:rsidRPr="0064525F" w:rsidRDefault="00674698" w:rsidP="009877A2">
      <w:pPr>
        <w:pStyle w:val="List1"/>
        <w:widowControl w:val="0"/>
        <w:numPr>
          <w:ilvl w:val="2"/>
          <w:numId w:val="31"/>
        </w:numPr>
        <w:tabs>
          <w:tab w:val="clear" w:pos="2160"/>
          <w:tab w:val="num" w:pos="1440"/>
        </w:tabs>
        <w:ind w:left="1440"/>
        <w:jc w:val="both"/>
        <w:textAlignment w:val="baseline"/>
        <w:outlineLvl w:val="1"/>
        <w:rPr>
          <w:sz w:val="24"/>
          <w:szCs w:val="24"/>
        </w:rPr>
      </w:pPr>
      <w:r w:rsidRPr="0064525F">
        <w:rPr>
          <w:sz w:val="24"/>
          <w:szCs w:val="24"/>
        </w:rPr>
        <w:t xml:space="preserve">planurile tuturor conductelor şi rezervoarelor subterane, </w:t>
      </w:r>
    </w:p>
    <w:p w:rsidR="00674698" w:rsidRPr="0064525F" w:rsidRDefault="00674698" w:rsidP="009877A2">
      <w:pPr>
        <w:pStyle w:val="List1"/>
        <w:widowControl w:val="0"/>
        <w:numPr>
          <w:ilvl w:val="2"/>
          <w:numId w:val="31"/>
        </w:numPr>
        <w:tabs>
          <w:tab w:val="clear" w:pos="2160"/>
          <w:tab w:val="num" w:pos="1440"/>
        </w:tabs>
        <w:ind w:left="1440"/>
        <w:jc w:val="both"/>
        <w:textAlignment w:val="baseline"/>
        <w:outlineLvl w:val="1"/>
        <w:rPr>
          <w:sz w:val="24"/>
          <w:szCs w:val="24"/>
        </w:rPr>
      </w:pPr>
      <w:r w:rsidRPr="0064525F">
        <w:rPr>
          <w:sz w:val="24"/>
          <w:szCs w:val="24"/>
        </w:rPr>
        <w:t>orice măsură specifică pentru prevenirea poluării apei, aerului şi solului</w:t>
      </w:r>
    </w:p>
    <w:p w:rsidR="00674698" w:rsidRPr="0064525F" w:rsidRDefault="00674698" w:rsidP="009877A2">
      <w:pPr>
        <w:pStyle w:val="List1"/>
        <w:widowControl w:val="0"/>
        <w:numPr>
          <w:ilvl w:val="2"/>
          <w:numId w:val="31"/>
        </w:numPr>
        <w:tabs>
          <w:tab w:val="clear" w:pos="2160"/>
          <w:tab w:val="num" w:pos="1440"/>
        </w:tabs>
        <w:ind w:left="1440"/>
        <w:jc w:val="both"/>
        <w:textAlignment w:val="baseline"/>
        <w:outlineLvl w:val="1"/>
        <w:rPr>
          <w:sz w:val="24"/>
          <w:szCs w:val="24"/>
        </w:rPr>
      </w:pPr>
      <w:r w:rsidRPr="0064525F">
        <w:rPr>
          <w:sz w:val="24"/>
          <w:szCs w:val="24"/>
        </w:rPr>
        <w:t>acolo unde este cazul, golirea completă de conţinut potenţial periculos şi spălarea conductelor şi a rezervoarelor,</w:t>
      </w:r>
    </w:p>
    <w:p w:rsidR="00674698" w:rsidRPr="0064525F" w:rsidRDefault="00674698" w:rsidP="009877A2">
      <w:pPr>
        <w:pStyle w:val="List1"/>
        <w:widowControl w:val="0"/>
        <w:numPr>
          <w:ilvl w:val="2"/>
          <w:numId w:val="31"/>
        </w:numPr>
        <w:tabs>
          <w:tab w:val="clear" w:pos="2160"/>
          <w:tab w:val="num" w:pos="1440"/>
        </w:tabs>
        <w:ind w:left="1440"/>
        <w:jc w:val="both"/>
        <w:textAlignment w:val="baseline"/>
        <w:outlineLvl w:val="1"/>
        <w:rPr>
          <w:sz w:val="24"/>
          <w:szCs w:val="24"/>
        </w:rPr>
      </w:pPr>
      <w:r w:rsidRPr="0064525F">
        <w:rPr>
          <w:sz w:val="24"/>
          <w:szCs w:val="24"/>
        </w:rPr>
        <w:t>valorificarea/eliminarea deşeurilor,</w:t>
      </w:r>
    </w:p>
    <w:p w:rsidR="00674698" w:rsidRPr="0064525F" w:rsidRDefault="00674698" w:rsidP="009877A2">
      <w:pPr>
        <w:pStyle w:val="List1"/>
        <w:widowControl w:val="0"/>
        <w:numPr>
          <w:ilvl w:val="2"/>
          <w:numId w:val="31"/>
        </w:numPr>
        <w:tabs>
          <w:tab w:val="clear" w:pos="2160"/>
          <w:tab w:val="num" w:pos="1440"/>
        </w:tabs>
        <w:ind w:left="1440"/>
        <w:jc w:val="both"/>
        <w:textAlignment w:val="baseline"/>
        <w:outlineLvl w:val="1"/>
        <w:rPr>
          <w:sz w:val="24"/>
          <w:szCs w:val="24"/>
        </w:rPr>
      </w:pPr>
      <w:r w:rsidRPr="0064525F">
        <w:rPr>
          <w:sz w:val="24"/>
          <w:szCs w:val="24"/>
        </w:rPr>
        <w:t>măsuri de pază pentru prevenirea actelor de distrugere.</w:t>
      </w:r>
    </w:p>
    <w:p w:rsidR="00674698" w:rsidRPr="0064525F" w:rsidRDefault="00674698" w:rsidP="009877A2">
      <w:pPr>
        <w:pStyle w:val="List1"/>
        <w:widowControl w:val="0"/>
        <w:numPr>
          <w:ilvl w:val="2"/>
          <w:numId w:val="45"/>
        </w:numPr>
        <w:tabs>
          <w:tab w:val="clear" w:pos="720"/>
          <w:tab w:val="num" w:pos="900"/>
        </w:tabs>
        <w:ind w:left="907" w:hanging="907"/>
        <w:jc w:val="both"/>
        <w:textAlignment w:val="baseline"/>
        <w:outlineLvl w:val="1"/>
        <w:rPr>
          <w:sz w:val="24"/>
          <w:szCs w:val="24"/>
        </w:rPr>
      </w:pPr>
      <w:r w:rsidRPr="0064525F">
        <w:rPr>
          <w:sz w:val="24"/>
          <w:szCs w:val="24"/>
        </w:rPr>
        <w:t>Planul de închidere trebuie să identifice resursele necesare pentru punerea lui în aplicare şi să declare mijloacele de asigurare a disponibilităţii acestor resurse, indiferent de situaţia financiară a titularului/operatorului activităţii</w:t>
      </w:r>
    </w:p>
    <w:p w:rsidR="00674698" w:rsidRPr="0064525F" w:rsidRDefault="00674698" w:rsidP="009877A2">
      <w:pPr>
        <w:pStyle w:val="List1"/>
        <w:widowControl w:val="0"/>
        <w:numPr>
          <w:ilvl w:val="2"/>
          <w:numId w:val="45"/>
        </w:numPr>
        <w:tabs>
          <w:tab w:val="clear" w:pos="720"/>
          <w:tab w:val="num" w:pos="900"/>
        </w:tabs>
        <w:ind w:left="907" w:hanging="907"/>
        <w:jc w:val="both"/>
        <w:textAlignment w:val="baseline"/>
        <w:outlineLvl w:val="1"/>
        <w:rPr>
          <w:sz w:val="24"/>
          <w:szCs w:val="24"/>
        </w:rPr>
      </w:pPr>
      <w:r w:rsidRPr="0064525F">
        <w:rPr>
          <w:sz w:val="24"/>
          <w:szCs w:val="24"/>
        </w:rPr>
        <w:t>La încetarea activităţii se va analiza impactul produs de activitatea tehnologică asupra solului pentru a constata gradul de poluare şi necesitatea oricăror remedieri în vederea aducerii terenului într-o stare satisfăcătoare din punct de vedere al categoriei de folosinţă avută anterior.</w:t>
      </w:r>
    </w:p>
    <w:p w:rsidR="00674698" w:rsidRPr="0064525F" w:rsidRDefault="00674698" w:rsidP="009877A2">
      <w:pPr>
        <w:pStyle w:val="List1"/>
        <w:widowControl w:val="0"/>
        <w:numPr>
          <w:ilvl w:val="2"/>
          <w:numId w:val="45"/>
        </w:numPr>
        <w:tabs>
          <w:tab w:val="clear" w:pos="720"/>
          <w:tab w:val="num" w:pos="900"/>
        </w:tabs>
        <w:ind w:left="907" w:hanging="907"/>
        <w:jc w:val="both"/>
        <w:textAlignment w:val="baseline"/>
        <w:outlineLvl w:val="1"/>
        <w:rPr>
          <w:sz w:val="24"/>
          <w:szCs w:val="24"/>
        </w:rPr>
      </w:pPr>
      <w:r w:rsidRPr="0064525F">
        <w:rPr>
          <w:sz w:val="24"/>
          <w:szCs w:val="24"/>
        </w:rPr>
        <w:t xml:space="preserve">Dezafectarea, demolarea instalaţiilor şi construcţiilor se va face obligatoriu pe baza unui proiect de dezafectare. Solicitarea şi obţinerea acordului de mediu sunt obligatorii pentru </w:t>
      </w:r>
      <w:r w:rsidRPr="0064525F">
        <w:rPr>
          <w:sz w:val="24"/>
          <w:szCs w:val="24"/>
        </w:rPr>
        <w:lastRenderedPageBreak/>
        <w:t>proiectele de dezafectare aferente activităţii cu impact semnificativ asupra mediului.</w:t>
      </w:r>
    </w:p>
    <w:p w:rsidR="00674698" w:rsidRPr="0064525F" w:rsidRDefault="00674698" w:rsidP="00674698">
      <w:pPr>
        <w:pStyle w:val="List1"/>
        <w:tabs>
          <w:tab w:val="num" w:pos="2160"/>
        </w:tabs>
        <w:outlineLvl w:val="1"/>
        <w:rPr>
          <w:rStyle w:val="do1"/>
          <w:b w:val="0"/>
          <w:bCs w:val="0"/>
          <w:sz w:val="24"/>
          <w:szCs w:val="24"/>
        </w:rPr>
      </w:pPr>
    </w:p>
    <w:bookmarkEnd w:id="149"/>
    <w:bookmarkEnd w:id="150"/>
    <w:bookmarkEnd w:id="151"/>
    <w:bookmarkEnd w:id="152"/>
    <w:p w:rsidR="00674698" w:rsidRPr="0064525F" w:rsidRDefault="00674698" w:rsidP="00674698">
      <w:pPr>
        <w:rPr>
          <w:sz w:val="24"/>
          <w:szCs w:val="24"/>
        </w:rPr>
      </w:pPr>
      <w:r w:rsidRPr="0064525F">
        <w:rPr>
          <w:sz w:val="24"/>
          <w:szCs w:val="24"/>
        </w:rPr>
        <w:t>Verificarea conformării cu prevederile autorizaţiei integrate de mediu se face de către Agenţia pentru Protecţia Mediului Braila împreună cu GNM – Comisariatul Judeţean Braila.</w:t>
      </w:r>
    </w:p>
    <w:p w:rsidR="00674698" w:rsidRPr="0064525F" w:rsidRDefault="00674698" w:rsidP="00674698">
      <w:pPr>
        <w:rPr>
          <w:sz w:val="24"/>
          <w:szCs w:val="24"/>
        </w:rPr>
      </w:pPr>
    </w:p>
    <w:p w:rsidR="00674698" w:rsidRPr="0064525F" w:rsidRDefault="00674698" w:rsidP="00674698">
      <w:pPr>
        <w:pStyle w:val="Titlu1"/>
        <w:rPr>
          <w:b w:val="0"/>
          <w:noProof/>
          <w:sz w:val="24"/>
          <w:szCs w:val="24"/>
        </w:rPr>
      </w:pPr>
      <w:r w:rsidRPr="0064525F">
        <w:rPr>
          <w:b w:val="0"/>
          <w:noProof/>
          <w:sz w:val="24"/>
          <w:szCs w:val="24"/>
        </w:rPr>
        <w:t>17. GLOSAR DE TERMENI</w:t>
      </w:r>
      <w:bookmarkEnd w:id="146"/>
    </w:p>
    <w:tbl>
      <w:tblPr>
        <w:tblW w:w="980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19"/>
        <w:gridCol w:w="7985"/>
      </w:tblGrid>
      <w:tr w:rsidR="00674698" w:rsidRPr="0064525F" w:rsidTr="00F71E05">
        <w:trPr>
          <w:trHeight w:val="347"/>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APM Braila</w:t>
            </w:r>
          </w:p>
        </w:tc>
        <w:tc>
          <w:tcPr>
            <w:tcW w:w="7985" w:type="dxa"/>
            <w:vAlign w:val="center"/>
          </w:tcPr>
          <w:p w:rsidR="00674698" w:rsidRPr="0064525F" w:rsidRDefault="00674698" w:rsidP="00E22B29">
            <w:pPr>
              <w:autoSpaceDE w:val="0"/>
              <w:autoSpaceDN w:val="0"/>
              <w:rPr>
                <w:sz w:val="24"/>
                <w:szCs w:val="24"/>
              </w:rPr>
            </w:pPr>
            <w:r w:rsidRPr="0064525F">
              <w:rPr>
                <w:sz w:val="24"/>
                <w:szCs w:val="24"/>
              </w:rPr>
              <w:t>Agenţia pentru Protecţia Mediului Braila</w:t>
            </w:r>
          </w:p>
        </w:tc>
      </w:tr>
      <w:tr w:rsidR="00674698" w:rsidRPr="0064525F" w:rsidTr="00F71E05">
        <w:trPr>
          <w:trHeight w:val="225"/>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 xml:space="preserve">Amplasament </w:t>
            </w:r>
          </w:p>
        </w:tc>
        <w:tc>
          <w:tcPr>
            <w:tcW w:w="7985" w:type="dxa"/>
            <w:vAlign w:val="center"/>
          </w:tcPr>
          <w:p w:rsidR="00674698" w:rsidRPr="0064525F" w:rsidRDefault="00674698" w:rsidP="00E22B29">
            <w:pPr>
              <w:autoSpaceDE w:val="0"/>
              <w:autoSpaceDN w:val="0"/>
              <w:rPr>
                <w:sz w:val="24"/>
                <w:szCs w:val="24"/>
              </w:rPr>
            </w:pPr>
            <w:r w:rsidRPr="0064525F">
              <w:rPr>
                <w:sz w:val="24"/>
                <w:szCs w:val="24"/>
              </w:rPr>
              <w:t>Amplasamentul geografic al complexului industrial cu una sau mai multe instalaţii situate pe acelaşi locaţie şi în care un operator desfăşoară una sau mai multe activităţi prezentate în Anexa I la OUG 152/2005 , cu modificarile și completarile ulterioare</w:t>
            </w:r>
          </w:p>
        </w:tc>
      </w:tr>
      <w:tr w:rsidR="00674698" w:rsidRPr="0064525F" w:rsidTr="00F71E05">
        <w:trPr>
          <w:trHeight w:val="225"/>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 xml:space="preserve">Operator </w:t>
            </w:r>
          </w:p>
        </w:tc>
        <w:tc>
          <w:tcPr>
            <w:tcW w:w="7985" w:type="dxa"/>
            <w:vAlign w:val="center"/>
          </w:tcPr>
          <w:p w:rsidR="00674698" w:rsidRPr="0064525F" w:rsidRDefault="00674698" w:rsidP="00E22B29">
            <w:pPr>
              <w:autoSpaceDE w:val="0"/>
              <w:autoSpaceDN w:val="0"/>
              <w:rPr>
                <w:sz w:val="24"/>
                <w:szCs w:val="24"/>
              </w:rPr>
            </w:pPr>
            <w:r w:rsidRPr="0064525F">
              <w:rPr>
                <w:sz w:val="24"/>
                <w:szCs w:val="24"/>
              </w:rPr>
              <w:t xml:space="preserve">Orice persoana fizică sau juridică care operează ori deţine controlul instalaţiei, aşa cum este prevăzut în legislaţia naţională, sau care a fost investită cu putere economică decisivă asupra funcţionarii tehnice a instalaţiei </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BAT</w:t>
            </w:r>
          </w:p>
        </w:tc>
        <w:tc>
          <w:tcPr>
            <w:tcW w:w="7985" w:type="dxa"/>
            <w:vAlign w:val="center"/>
          </w:tcPr>
          <w:p w:rsidR="00674698" w:rsidRPr="0064525F" w:rsidRDefault="00674698" w:rsidP="00E22B29">
            <w:pPr>
              <w:autoSpaceDE w:val="0"/>
              <w:autoSpaceDN w:val="0"/>
              <w:jc w:val="center"/>
              <w:rPr>
                <w:sz w:val="24"/>
                <w:szCs w:val="24"/>
              </w:rPr>
            </w:pPr>
            <w:r w:rsidRPr="0064525F">
              <w:rPr>
                <w:sz w:val="24"/>
                <w:szCs w:val="24"/>
              </w:rPr>
              <w:t>Cele Mai Bune Tehnologii Disponibile - Stadiul de dezvoltare cel mai avansat şi eficient, înregistrat în dezvoltarea unei activităţi şi a modurilor de exploatare, care demonstrează posibilitatea practică a tehnicilor specifice de a constitui referinţa pentru stabilirea valorilor limită de emisie în scopul prevenirii poluării, iar în cazul în care acest fapt nu este posibil, pentru a reduce în ansamblu emisiile şi impactul asupra mediului în întregul său</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CAT</w:t>
            </w:r>
          </w:p>
        </w:tc>
        <w:tc>
          <w:tcPr>
            <w:tcW w:w="7985" w:type="dxa"/>
            <w:vAlign w:val="center"/>
          </w:tcPr>
          <w:p w:rsidR="00674698" w:rsidRPr="0064525F" w:rsidRDefault="00674698" w:rsidP="00E22B29">
            <w:pPr>
              <w:autoSpaceDE w:val="0"/>
              <w:autoSpaceDN w:val="0"/>
              <w:rPr>
                <w:sz w:val="24"/>
                <w:szCs w:val="24"/>
              </w:rPr>
            </w:pPr>
            <w:r w:rsidRPr="0064525F">
              <w:rPr>
                <w:sz w:val="24"/>
                <w:szCs w:val="24"/>
              </w:rPr>
              <w:t>Colectivul de Analiză Tehnică</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Instalaţie IPPC</w:t>
            </w:r>
          </w:p>
        </w:tc>
        <w:tc>
          <w:tcPr>
            <w:tcW w:w="7985" w:type="dxa"/>
            <w:vAlign w:val="center"/>
          </w:tcPr>
          <w:p w:rsidR="00674698" w:rsidRPr="0064525F" w:rsidRDefault="00674698" w:rsidP="00E22B29">
            <w:pPr>
              <w:autoSpaceDE w:val="0"/>
              <w:autoSpaceDN w:val="0"/>
              <w:rPr>
                <w:sz w:val="24"/>
                <w:szCs w:val="24"/>
              </w:rPr>
            </w:pPr>
            <w:r w:rsidRPr="0064525F">
              <w:rPr>
                <w:sz w:val="24"/>
                <w:szCs w:val="24"/>
              </w:rPr>
              <w:t xml:space="preserve">Orice instalaţie tehnica staţionară în care se desfăşoară una sau mai multe activităţi prevăzute în anexa nr. 1 la OUG 152/2005 , cu modificarile și completarile ulterioare, precum şi orice altă activitate direct legată tehnic de activităţile desfăşurate pe acel amplasament, care pot genera emisii şi poluare. </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 xml:space="preserve">Emisie </w:t>
            </w:r>
          </w:p>
        </w:tc>
        <w:tc>
          <w:tcPr>
            <w:tcW w:w="7985" w:type="dxa"/>
            <w:vAlign w:val="center"/>
          </w:tcPr>
          <w:p w:rsidR="00674698" w:rsidRPr="0064525F" w:rsidRDefault="00674698" w:rsidP="00E22B29">
            <w:pPr>
              <w:autoSpaceDE w:val="0"/>
              <w:autoSpaceDN w:val="0"/>
              <w:rPr>
                <w:sz w:val="24"/>
                <w:szCs w:val="24"/>
              </w:rPr>
            </w:pPr>
            <w:r w:rsidRPr="0064525F">
              <w:rPr>
                <w:sz w:val="24"/>
                <w:szCs w:val="24"/>
              </w:rPr>
              <w:t>Evacuarea directă sau indirectă de substanţe, vibraţii, căldură, zgomot în aer, apă ori sol, provenite de la surse punctiforme sau difuze ale instalaţiei</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 xml:space="preserve">Poluare </w:t>
            </w:r>
          </w:p>
        </w:tc>
        <w:tc>
          <w:tcPr>
            <w:tcW w:w="7985" w:type="dxa"/>
            <w:vAlign w:val="center"/>
          </w:tcPr>
          <w:p w:rsidR="00674698" w:rsidRPr="0064525F" w:rsidRDefault="00674698" w:rsidP="00E22B29">
            <w:pPr>
              <w:autoSpaceDE w:val="0"/>
              <w:autoSpaceDN w:val="0"/>
              <w:rPr>
                <w:sz w:val="24"/>
                <w:szCs w:val="24"/>
              </w:rPr>
            </w:pPr>
            <w:r w:rsidRPr="0064525F">
              <w:rPr>
                <w:rStyle w:val="tli1"/>
                <w:sz w:val="24"/>
                <w:szCs w:val="24"/>
              </w:rPr>
              <w:t>Introducerea directă sau indirectă, ca rezultat al activităţii umane, de substanţe, vibraţii, căldură, zgomot în aer, apă ori sol, susceptibile să aducă prejudicii sănătăţii umane sau calităţii mediului, să determine deteriorarea bunurilor materiale sau să afecteze ori să împiedice utilizarea în scop recreativ a mediului şi/sau alte utilizări ale acestuia în sensul prevederilor legislaţiei în vigoare</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VLE</w:t>
            </w:r>
          </w:p>
        </w:tc>
        <w:tc>
          <w:tcPr>
            <w:tcW w:w="7985" w:type="dxa"/>
            <w:vAlign w:val="center"/>
          </w:tcPr>
          <w:p w:rsidR="00674698" w:rsidRPr="0064525F" w:rsidRDefault="00674698" w:rsidP="00E22B29">
            <w:pPr>
              <w:autoSpaceDE w:val="0"/>
              <w:autoSpaceDN w:val="0"/>
              <w:rPr>
                <w:sz w:val="24"/>
                <w:szCs w:val="24"/>
              </w:rPr>
            </w:pPr>
            <w:r w:rsidRPr="0064525F">
              <w:rPr>
                <w:sz w:val="24"/>
                <w:szCs w:val="24"/>
              </w:rPr>
              <w:t xml:space="preserve">Valori Limită de Emisie </w:t>
            </w:r>
          </w:p>
          <w:p w:rsidR="00674698" w:rsidRPr="0064525F" w:rsidRDefault="00674698" w:rsidP="00E22B29">
            <w:pPr>
              <w:autoSpaceDE w:val="0"/>
              <w:autoSpaceDN w:val="0"/>
              <w:rPr>
                <w:sz w:val="24"/>
                <w:szCs w:val="24"/>
              </w:rPr>
            </w:pPr>
            <w:r w:rsidRPr="0064525F">
              <w:rPr>
                <w:sz w:val="24"/>
                <w:szCs w:val="24"/>
              </w:rPr>
              <w:t>Masa exprimată prin parametrii specifici, concentraţia şi/sau  nivelul unei emisii care nu trebuie depăşită în cursul uneia sau mai multor perioade de timp, neluându-se în considerare nici o diluţie.</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Modificare în exploatare</w:t>
            </w:r>
          </w:p>
        </w:tc>
        <w:tc>
          <w:tcPr>
            <w:tcW w:w="7985" w:type="dxa"/>
            <w:vAlign w:val="center"/>
          </w:tcPr>
          <w:p w:rsidR="00674698" w:rsidRPr="0064525F" w:rsidRDefault="00674698" w:rsidP="00E22B29">
            <w:pPr>
              <w:autoSpaceDE w:val="0"/>
              <w:autoSpaceDN w:val="0"/>
              <w:rPr>
                <w:sz w:val="24"/>
                <w:szCs w:val="24"/>
              </w:rPr>
            </w:pPr>
            <w:r w:rsidRPr="0064525F">
              <w:rPr>
                <w:sz w:val="24"/>
                <w:szCs w:val="24"/>
              </w:rPr>
              <w:t xml:space="preserve">O </w:t>
            </w:r>
            <w:r w:rsidRPr="0064525F">
              <w:rPr>
                <w:rStyle w:val="tli1"/>
                <w:sz w:val="24"/>
                <w:szCs w:val="24"/>
                <w:shd w:val="clear" w:color="auto" w:fill="D3D3D3"/>
              </w:rPr>
              <w:t>schimbare a caracteristicilor sau a funcţionării instalaţiei ori o extindere a acesteia, care poate avea efecte asupra mediului</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Cod CAEN</w:t>
            </w:r>
          </w:p>
        </w:tc>
        <w:tc>
          <w:tcPr>
            <w:tcW w:w="7985" w:type="dxa"/>
            <w:vAlign w:val="center"/>
          </w:tcPr>
          <w:p w:rsidR="00674698" w:rsidRPr="0064525F" w:rsidRDefault="00674698" w:rsidP="00E22B29">
            <w:pPr>
              <w:autoSpaceDE w:val="0"/>
              <w:autoSpaceDN w:val="0"/>
              <w:rPr>
                <w:sz w:val="24"/>
                <w:szCs w:val="24"/>
              </w:rPr>
            </w:pPr>
            <w:r w:rsidRPr="0064525F">
              <w:rPr>
                <w:sz w:val="24"/>
                <w:szCs w:val="24"/>
              </w:rPr>
              <w:t>Standard de nomenclatură a activităţilor economice</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Operaţiunea de eliminare a deşeurilor</w:t>
            </w:r>
          </w:p>
        </w:tc>
        <w:tc>
          <w:tcPr>
            <w:tcW w:w="7985" w:type="dxa"/>
            <w:vAlign w:val="center"/>
          </w:tcPr>
          <w:p w:rsidR="00674698" w:rsidRPr="0064525F" w:rsidRDefault="00674698" w:rsidP="00E22B29">
            <w:pPr>
              <w:autoSpaceDE w:val="0"/>
              <w:autoSpaceDN w:val="0"/>
              <w:rPr>
                <w:sz w:val="24"/>
                <w:szCs w:val="24"/>
              </w:rPr>
            </w:pPr>
            <w:r w:rsidRPr="0064525F">
              <w:rPr>
                <w:sz w:val="24"/>
                <w:szCs w:val="24"/>
              </w:rPr>
              <w:t>Orice operatiune de eliminare a deseurilor inclusă în Legea 211/2011</w:t>
            </w:r>
          </w:p>
          <w:p w:rsidR="00674698" w:rsidRPr="0064525F" w:rsidRDefault="00674698" w:rsidP="00E22B29">
            <w:pPr>
              <w:autoSpaceDE w:val="0"/>
              <w:autoSpaceDN w:val="0"/>
              <w:rPr>
                <w:sz w:val="24"/>
                <w:szCs w:val="24"/>
              </w:rPr>
            </w:pPr>
            <w:r w:rsidRPr="0064525F">
              <w:rPr>
                <w:sz w:val="24"/>
                <w:szCs w:val="24"/>
              </w:rPr>
              <w:t>privind regimul deseurilor</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Operatiunea de</w:t>
            </w:r>
          </w:p>
          <w:p w:rsidR="00674698" w:rsidRPr="0064525F" w:rsidRDefault="00674698" w:rsidP="00E22B29">
            <w:pPr>
              <w:autoSpaceDE w:val="0"/>
              <w:autoSpaceDN w:val="0"/>
              <w:jc w:val="center"/>
              <w:rPr>
                <w:sz w:val="24"/>
                <w:szCs w:val="24"/>
              </w:rPr>
            </w:pPr>
            <w:r w:rsidRPr="0064525F">
              <w:rPr>
                <w:sz w:val="24"/>
                <w:szCs w:val="24"/>
              </w:rPr>
              <w:t>valorificare a deseurilor</w:t>
            </w:r>
          </w:p>
        </w:tc>
        <w:tc>
          <w:tcPr>
            <w:tcW w:w="7985" w:type="dxa"/>
            <w:vAlign w:val="center"/>
          </w:tcPr>
          <w:p w:rsidR="00674698" w:rsidRPr="0064525F" w:rsidRDefault="00674698" w:rsidP="00E22B29">
            <w:pPr>
              <w:autoSpaceDE w:val="0"/>
              <w:autoSpaceDN w:val="0"/>
              <w:rPr>
                <w:sz w:val="24"/>
                <w:szCs w:val="24"/>
              </w:rPr>
            </w:pPr>
            <w:r w:rsidRPr="0064525F">
              <w:rPr>
                <w:sz w:val="24"/>
                <w:szCs w:val="24"/>
              </w:rPr>
              <w:t>Orice operatiune de valorificare a deseurilor inclusă în Legea 211/2011</w:t>
            </w:r>
          </w:p>
          <w:p w:rsidR="00674698" w:rsidRPr="0064525F" w:rsidRDefault="00674698" w:rsidP="00E22B29">
            <w:pPr>
              <w:autoSpaceDE w:val="0"/>
              <w:autoSpaceDN w:val="0"/>
              <w:rPr>
                <w:sz w:val="24"/>
                <w:szCs w:val="24"/>
              </w:rPr>
            </w:pPr>
            <w:r w:rsidRPr="0064525F">
              <w:rPr>
                <w:sz w:val="24"/>
                <w:szCs w:val="24"/>
              </w:rPr>
              <w:t>privind regimul deseurilor</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RAM</w:t>
            </w:r>
          </w:p>
        </w:tc>
        <w:tc>
          <w:tcPr>
            <w:tcW w:w="7985" w:type="dxa"/>
            <w:vAlign w:val="center"/>
          </w:tcPr>
          <w:p w:rsidR="00674698" w:rsidRPr="0064525F" w:rsidRDefault="00674698" w:rsidP="00E22B29">
            <w:pPr>
              <w:autoSpaceDE w:val="0"/>
              <w:autoSpaceDN w:val="0"/>
              <w:rPr>
                <w:sz w:val="24"/>
                <w:szCs w:val="24"/>
              </w:rPr>
            </w:pPr>
            <w:r w:rsidRPr="0064525F">
              <w:rPr>
                <w:sz w:val="24"/>
                <w:szCs w:val="24"/>
              </w:rPr>
              <w:t>Raportul Anual de Mediu</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caps/>
                <w:sz w:val="24"/>
                <w:szCs w:val="24"/>
              </w:rPr>
            </w:pPr>
            <w:r w:rsidRPr="0064525F">
              <w:rPr>
                <w:caps/>
                <w:sz w:val="24"/>
                <w:szCs w:val="24"/>
              </w:rPr>
              <w:t>epRTr</w:t>
            </w:r>
          </w:p>
        </w:tc>
        <w:tc>
          <w:tcPr>
            <w:tcW w:w="7985" w:type="dxa"/>
            <w:vAlign w:val="center"/>
          </w:tcPr>
          <w:p w:rsidR="00674698" w:rsidRPr="0064525F" w:rsidRDefault="00674698" w:rsidP="00E22B29">
            <w:pPr>
              <w:autoSpaceDE w:val="0"/>
              <w:autoSpaceDN w:val="0"/>
              <w:rPr>
                <w:sz w:val="24"/>
                <w:szCs w:val="24"/>
              </w:rPr>
            </w:pPr>
            <w:r w:rsidRPr="0064525F">
              <w:rPr>
                <w:sz w:val="24"/>
                <w:szCs w:val="24"/>
              </w:rPr>
              <w:t>Registrul European al Poluanţilor Emişi și Transferaţi</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CBO</w:t>
            </w:r>
            <w:r w:rsidRPr="0064525F">
              <w:rPr>
                <w:sz w:val="24"/>
                <w:szCs w:val="24"/>
                <w:vertAlign w:val="subscript"/>
              </w:rPr>
              <w:t>5</w:t>
            </w:r>
          </w:p>
        </w:tc>
        <w:tc>
          <w:tcPr>
            <w:tcW w:w="7985" w:type="dxa"/>
            <w:vAlign w:val="center"/>
          </w:tcPr>
          <w:p w:rsidR="00674698" w:rsidRPr="0064525F" w:rsidRDefault="00674698" w:rsidP="00E22B29">
            <w:pPr>
              <w:autoSpaceDE w:val="0"/>
              <w:autoSpaceDN w:val="0"/>
              <w:rPr>
                <w:sz w:val="24"/>
                <w:szCs w:val="24"/>
              </w:rPr>
            </w:pPr>
            <w:r w:rsidRPr="0064525F">
              <w:rPr>
                <w:sz w:val="24"/>
                <w:szCs w:val="24"/>
              </w:rPr>
              <w:t>Consum Biologic de Oxigen la 5 zile</w:t>
            </w:r>
          </w:p>
        </w:tc>
      </w:tr>
      <w:tr w:rsidR="00674698" w:rsidRPr="0064525F" w:rsidTr="00F71E05">
        <w:trPr>
          <w:jc w:val="center"/>
        </w:trPr>
        <w:tc>
          <w:tcPr>
            <w:tcW w:w="1819" w:type="dxa"/>
            <w:vAlign w:val="center"/>
          </w:tcPr>
          <w:p w:rsidR="00674698" w:rsidRPr="0064525F" w:rsidRDefault="00674698" w:rsidP="00E22B29">
            <w:pPr>
              <w:tabs>
                <w:tab w:val="left" w:pos="964"/>
              </w:tabs>
              <w:autoSpaceDE w:val="0"/>
              <w:autoSpaceDN w:val="0"/>
              <w:jc w:val="center"/>
              <w:rPr>
                <w:sz w:val="24"/>
                <w:szCs w:val="24"/>
              </w:rPr>
            </w:pPr>
            <w:r w:rsidRPr="0064525F">
              <w:rPr>
                <w:sz w:val="24"/>
                <w:szCs w:val="24"/>
              </w:rPr>
              <w:t>CCO</w:t>
            </w:r>
          </w:p>
        </w:tc>
        <w:tc>
          <w:tcPr>
            <w:tcW w:w="7985" w:type="dxa"/>
            <w:vAlign w:val="center"/>
          </w:tcPr>
          <w:p w:rsidR="00674698" w:rsidRPr="0064525F" w:rsidRDefault="00674698" w:rsidP="00E22B29">
            <w:pPr>
              <w:autoSpaceDE w:val="0"/>
              <w:autoSpaceDN w:val="0"/>
              <w:rPr>
                <w:sz w:val="24"/>
                <w:szCs w:val="24"/>
              </w:rPr>
            </w:pPr>
            <w:r w:rsidRPr="0064525F">
              <w:rPr>
                <w:sz w:val="24"/>
                <w:szCs w:val="24"/>
              </w:rPr>
              <w:t>Consum Chimic de Oxigen</w:t>
            </w:r>
          </w:p>
        </w:tc>
      </w:tr>
      <w:tr w:rsidR="00674698" w:rsidRPr="0064525F" w:rsidTr="00F71E05">
        <w:trPr>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dB(A)</w:t>
            </w:r>
          </w:p>
        </w:tc>
        <w:tc>
          <w:tcPr>
            <w:tcW w:w="7985" w:type="dxa"/>
            <w:vAlign w:val="center"/>
          </w:tcPr>
          <w:p w:rsidR="00674698" w:rsidRPr="0064525F" w:rsidRDefault="00674698" w:rsidP="00E22B29">
            <w:pPr>
              <w:autoSpaceDE w:val="0"/>
              <w:autoSpaceDN w:val="0"/>
              <w:rPr>
                <w:sz w:val="24"/>
                <w:szCs w:val="24"/>
              </w:rPr>
            </w:pPr>
            <w:r w:rsidRPr="0064525F">
              <w:rPr>
                <w:sz w:val="24"/>
                <w:szCs w:val="24"/>
              </w:rPr>
              <w:t>Decibeli (ponderaţi)</w:t>
            </w:r>
          </w:p>
        </w:tc>
      </w:tr>
      <w:tr w:rsidR="00674698" w:rsidRPr="0064525F" w:rsidTr="00F71E05">
        <w:trPr>
          <w:trHeight w:val="127"/>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lastRenderedPageBreak/>
              <w:t>NTPA 002/2005</w:t>
            </w:r>
          </w:p>
        </w:tc>
        <w:tc>
          <w:tcPr>
            <w:tcW w:w="7985" w:type="dxa"/>
            <w:vAlign w:val="center"/>
          </w:tcPr>
          <w:p w:rsidR="00674698" w:rsidRPr="0064525F" w:rsidRDefault="00674698" w:rsidP="00E22B29">
            <w:pPr>
              <w:rPr>
                <w:sz w:val="24"/>
                <w:szCs w:val="24"/>
              </w:rPr>
            </w:pPr>
            <w:r w:rsidRPr="0064525F">
              <w:rPr>
                <w:sz w:val="24"/>
                <w:szCs w:val="24"/>
              </w:rPr>
              <w:t xml:space="preserve">Norme tehnice privind stabilirea limitelor de încărcare cu poluanţi a apelor uzate industriale şi orăşeneşti la evacuarea în reţelele de canalizare ale localităţilor şi/sau în staţiile de epurare </w:t>
            </w:r>
          </w:p>
        </w:tc>
      </w:tr>
      <w:tr w:rsidR="00674698" w:rsidRPr="0064525F" w:rsidTr="00F71E05">
        <w:trPr>
          <w:trHeight w:val="127"/>
          <w:jc w:val="center"/>
        </w:trPr>
        <w:tc>
          <w:tcPr>
            <w:tcW w:w="1819" w:type="dxa"/>
            <w:vAlign w:val="center"/>
          </w:tcPr>
          <w:p w:rsidR="00674698" w:rsidRPr="0064525F" w:rsidRDefault="00674698" w:rsidP="00E22B29">
            <w:pPr>
              <w:autoSpaceDE w:val="0"/>
              <w:autoSpaceDN w:val="0"/>
              <w:jc w:val="center"/>
              <w:rPr>
                <w:sz w:val="24"/>
                <w:szCs w:val="24"/>
              </w:rPr>
            </w:pPr>
            <w:r w:rsidRPr="0064525F">
              <w:rPr>
                <w:sz w:val="24"/>
                <w:szCs w:val="24"/>
              </w:rPr>
              <w:t>C.J.G.N.M. Braila</w:t>
            </w:r>
          </w:p>
        </w:tc>
        <w:tc>
          <w:tcPr>
            <w:tcW w:w="7985" w:type="dxa"/>
            <w:vAlign w:val="center"/>
          </w:tcPr>
          <w:p w:rsidR="00674698" w:rsidRPr="0064525F" w:rsidRDefault="00674698" w:rsidP="00E22B29">
            <w:pPr>
              <w:rPr>
                <w:sz w:val="24"/>
                <w:szCs w:val="24"/>
              </w:rPr>
            </w:pPr>
            <w:r w:rsidRPr="0064525F">
              <w:rPr>
                <w:sz w:val="24"/>
                <w:szCs w:val="24"/>
              </w:rPr>
              <w:t>Comisariatul Judeţean al Gărzii Naţionale de Mediu</w:t>
            </w:r>
          </w:p>
        </w:tc>
      </w:tr>
    </w:tbl>
    <w:p w:rsidR="00674698" w:rsidRPr="0064525F" w:rsidRDefault="00674698" w:rsidP="00674698">
      <w:pPr>
        <w:rPr>
          <w:sz w:val="24"/>
          <w:szCs w:val="24"/>
        </w:rPr>
        <w:sectPr w:rsidR="00674698" w:rsidRPr="0064525F" w:rsidSect="00334CC9">
          <w:footerReference w:type="first" r:id="rId18"/>
          <w:pgSz w:w="12240" w:h="15840" w:code="1"/>
          <w:pgMar w:top="907" w:right="1259" w:bottom="794" w:left="1412" w:header="720" w:footer="340" w:gutter="0"/>
          <w:cols w:space="720"/>
          <w:titlePg/>
          <w:docGrid w:linePitch="360"/>
        </w:sectPr>
      </w:pPr>
    </w:p>
    <w:p w:rsidR="00674698" w:rsidRPr="0064525F" w:rsidRDefault="0073542C" w:rsidP="00674698">
      <w:pPr>
        <w:tabs>
          <w:tab w:val="left" w:pos="1427"/>
        </w:tabs>
        <w:rPr>
          <w:b/>
          <w:sz w:val="24"/>
          <w:szCs w:val="24"/>
        </w:rPr>
      </w:pPr>
      <w:r>
        <w:rPr>
          <w:b/>
          <w:caps/>
          <w:sz w:val="24"/>
          <w:szCs w:val="24"/>
        </w:rPr>
        <w:lastRenderedPageBreak/>
        <w:t xml:space="preserve">ANEXA </w:t>
      </w:r>
      <w:r w:rsidR="00674698" w:rsidRPr="0064525F">
        <w:rPr>
          <w:b/>
          <w:caps/>
          <w:sz w:val="24"/>
          <w:szCs w:val="24"/>
        </w:rPr>
        <w:t xml:space="preserve">  </w:t>
      </w:r>
      <w:r w:rsidR="00674698" w:rsidRPr="0064525F">
        <w:rPr>
          <w:b/>
          <w:sz w:val="24"/>
          <w:szCs w:val="24"/>
        </w:rPr>
        <w:t>– Plan de situație cu punctele de monitorizare</w:t>
      </w:r>
    </w:p>
    <w:p w:rsidR="00204428" w:rsidRPr="0064525F" w:rsidRDefault="008818E0" w:rsidP="00674698">
      <w:pPr>
        <w:tabs>
          <w:tab w:val="left" w:pos="1427"/>
        </w:tabs>
        <w:rPr>
          <w:sz w:val="24"/>
          <w:szCs w:val="24"/>
          <w:highlight w:val="yellow"/>
        </w:rPr>
      </w:pPr>
      <w:r>
        <w:rPr>
          <w:noProof/>
          <w:sz w:val="24"/>
          <w:szCs w:val="24"/>
          <w:lang w:eastAsia="ro-RO"/>
        </w:rPr>
        <w:drawing>
          <wp:inline distT="0" distB="0" distL="0" distR="0">
            <wp:extent cx="5695837" cy="8061642"/>
            <wp:effectExtent l="0" t="1905"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amplasament_page-000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697962" cy="8064650"/>
                    </a:xfrm>
                    <a:prstGeom prst="rect">
                      <a:avLst/>
                    </a:prstGeom>
                  </pic:spPr>
                </pic:pic>
              </a:graphicData>
            </a:graphic>
          </wp:inline>
        </w:drawing>
      </w:r>
    </w:p>
    <w:p w:rsidR="00674698" w:rsidRPr="0064525F" w:rsidRDefault="00674698" w:rsidP="00674698">
      <w:pPr>
        <w:rPr>
          <w:sz w:val="24"/>
          <w:szCs w:val="24"/>
        </w:rPr>
      </w:pPr>
    </w:p>
    <w:p w:rsidR="00674698" w:rsidRPr="0064525F" w:rsidRDefault="00674698" w:rsidP="00674698">
      <w:pPr>
        <w:rPr>
          <w:sz w:val="24"/>
          <w:szCs w:val="24"/>
        </w:rPr>
        <w:sectPr w:rsidR="00674698" w:rsidRPr="0064525F" w:rsidSect="00E22B29">
          <w:headerReference w:type="default" r:id="rId20"/>
          <w:pgSz w:w="15840" w:h="12240" w:orient="landscape" w:code="1"/>
          <w:pgMar w:top="1412" w:right="1140" w:bottom="1412" w:left="1140" w:header="720" w:footer="720" w:gutter="0"/>
          <w:cols w:space="720"/>
          <w:docGrid w:linePitch="360"/>
        </w:sectPr>
      </w:pPr>
    </w:p>
    <w:bookmarkEnd w:id="147"/>
    <w:p w:rsidR="00674698" w:rsidRPr="0064525F" w:rsidRDefault="00674698" w:rsidP="00674698">
      <w:pPr>
        <w:outlineLvl w:val="0"/>
        <w:rPr>
          <w:b/>
          <w:sz w:val="24"/>
          <w:szCs w:val="24"/>
        </w:rPr>
      </w:pPr>
    </w:p>
    <w:p w:rsidR="00674698" w:rsidRPr="0064525F" w:rsidRDefault="00674698" w:rsidP="00674698">
      <w:pPr>
        <w:jc w:val="center"/>
        <w:outlineLvl w:val="0"/>
        <w:rPr>
          <w:b/>
          <w:sz w:val="24"/>
          <w:szCs w:val="24"/>
        </w:rPr>
      </w:pPr>
      <w:r w:rsidRPr="0064525F">
        <w:rPr>
          <w:b/>
          <w:sz w:val="24"/>
          <w:szCs w:val="24"/>
        </w:rPr>
        <w:t>ANEXA  III -</w:t>
      </w:r>
      <w:r w:rsidRPr="0064525F">
        <w:rPr>
          <w:b/>
          <w:caps/>
          <w:sz w:val="24"/>
          <w:szCs w:val="24"/>
        </w:rPr>
        <w:t xml:space="preserve"> Modelul Raportului DE Mediu (Anual)</w:t>
      </w: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9"/>
        <w:gridCol w:w="2681"/>
      </w:tblGrid>
      <w:tr w:rsidR="00674698" w:rsidRPr="0064525F" w:rsidTr="00E22B29">
        <w:trPr>
          <w:trHeight w:val="316"/>
          <w:jc w:val="center"/>
        </w:trPr>
        <w:tc>
          <w:tcPr>
            <w:tcW w:w="4339" w:type="dxa"/>
            <w:shd w:val="pct10" w:color="auto" w:fill="auto"/>
            <w:noWrap/>
            <w:vAlign w:val="bottom"/>
          </w:tcPr>
          <w:p w:rsidR="00674698" w:rsidRPr="0064525F" w:rsidRDefault="00674698" w:rsidP="00E22B29">
            <w:pPr>
              <w:jc w:val="center"/>
              <w:rPr>
                <w:b/>
                <w:bCs/>
                <w:sz w:val="24"/>
                <w:szCs w:val="24"/>
              </w:rPr>
            </w:pPr>
            <w:r w:rsidRPr="0064525F">
              <w:rPr>
                <w:b/>
                <w:bCs/>
                <w:sz w:val="24"/>
                <w:szCs w:val="24"/>
              </w:rPr>
              <w:t>Identificarea dispozitivului</w:t>
            </w:r>
          </w:p>
        </w:tc>
        <w:tc>
          <w:tcPr>
            <w:tcW w:w="2681" w:type="dxa"/>
            <w:shd w:val="pct10" w:color="auto" w:fill="auto"/>
            <w:noWrap/>
            <w:vAlign w:val="bottom"/>
          </w:tcPr>
          <w:p w:rsidR="00674698" w:rsidRPr="0064525F" w:rsidRDefault="00674698" w:rsidP="00E22B29">
            <w:pPr>
              <w:jc w:val="center"/>
              <w:rPr>
                <w:b/>
                <w:bCs/>
                <w:sz w:val="24"/>
                <w:szCs w:val="24"/>
              </w:rPr>
            </w:pP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Numele instalaţiei</w:t>
            </w:r>
          </w:p>
        </w:tc>
        <w:tc>
          <w:tcPr>
            <w:tcW w:w="2681" w:type="dxa"/>
            <w:shd w:val="clear" w:color="auto" w:fill="auto"/>
            <w:noWrap/>
            <w:vAlign w:val="bottom"/>
          </w:tcPr>
          <w:p w:rsidR="00674698" w:rsidRPr="0064525F" w:rsidRDefault="00674698" w:rsidP="00E22B29">
            <w:pPr>
              <w:jc w:val="cente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Adresa instalaţiei</w:t>
            </w:r>
          </w:p>
        </w:tc>
        <w:tc>
          <w:tcPr>
            <w:tcW w:w="2681" w:type="dxa"/>
            <w:shd w:val="clear" w:color="auto" w:fill="auto"/>
            <w:noWrap/>
            <w:vAlign w:val="bottom"/>
          </w:tcPr>
          <w:p w:rsidR="00674698" w:rsidRPr="0064525F" w:rsidRDefault="00674698" w:rsidP="00E22B29">
            <w:pP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Cod poştal /Cod ţară</w:t>
            </w:r>
          </w:p>
        </w:tc>
        <w:tc>
          <w:tcPr>
            <w:tcW w:w="2681" w:type="dxa"/>
            <w:shd w:val="clear" w:color="auto" w:fill="auto"/>
            <w:noWrap/>
            <w:vAlign w:val="bottom"/>
          </w:tcPr>
          <w:p w:rsidR="00674698" w:rsidRPr="0064525F" w:rsidRDefault="00674698" w:rsidP="00E22B29">
            <w:pP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Coordonatele amplasamentului (latitudine N, longitutdine E)</w:t>
            </w:r>
          </w:p>
        </w:tc>
        <w:tc>
          <w:tcPr>
            <w:tcW w:w="2681" w:type="dxa"/>
            <w:shd w:val="clear" w:color="auto" w:fill="auto"/>
            <w:noWrap/>
            <w:vAlign w:val="center"/>
          </w:tcPr>
          <w:p w:rsidR="00674698" w:rsidRPr="0064525F" w:rsidRDefault="00674698" w:rsidP="00E22B29">
            <w:pPr>
              <w:rPr>
                <w:b/>
                <w:sz w:val="24"/>
                <w:szCs w:val="24"/>
              </w:rPr>
            </w:pPr>
          </w:p>
        </w:tc>
      </w:tr>
      <w:tr w:rsidR="00674698" w:rsidRPr="0064525F" w:rsidTr="00E22B29">
        <w:trPr>
          <w:trHeight w:val="431"/>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Codul CAEN (4 cifre sub forma xx.xx)</w:t>
            </w:r>
          </w:p>
        </w:tc>
        <w:tc>
          <w:tcPr>
            <w:tcW w:w="2681" w:type="dxa"/>
            <w:shd w:val="clear" w:color="auto" w:fill="auto"/>
            <w:noWrap/>
            <w:vAlign w:val="bottom"/>
          </w:tcPr>
          <w:p w:rsidR="00674698" w:rsidRPr="0064525F" w:rsidRDefault="00674698" w:rsidP="00E22B29">
            <w:pPr>
              <w:rPr>
                <w:b/>
                <w:sz w:val="24"/>
                <w:szCs w:val="24"/>
              </w:rPr>
            </w:pP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Activitatea principală</w:t>
            </w:r>
          </w:p>
        </w:tc>
        <w:tc>
          <w:tcPr>
            <w:tcW w:w="2681" w:type="dxa"/>
            <w:shd w:val="clear" w:color="auto" w:fill="auto"/>
            <w:noWrap/>
            <w:vAlign w:val="bottom"/>
          </w:tcPr>
          <w:p w:rsidR="00674698" w:rsidRPr="0064525F" w:rsidRDefault="00674698" w:rsidP="00E22B29">
            <w:pPr>
              <w:jc w:val="cente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Volumul producţiei</w:t>
            </w:r>
          </w:p>
        </w:tc>
        <w:tc>
          <w:tcPr>
            <w:tcW w:w="2681" w:type="dxa"/>
            <w:shd w:val="clear" w:color="auto" w:fill="auto"/>
            <w:noWrap/>
            <w:vAlign w:val="bottom"/>
          </w:tcPr>
          <w:p w:rsidR="00674698" w:rsidRPr="0064525F" w:rsidRDefault="00674698" w:rsidP="00E22B29">
            <w:pP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Autoritatea de reglementare</w:t>
            </w:r>
          </w:p>
        </w:tc>
        <w:tc>
          <w:tcPr>
            <w:tcW w:w="2681" w:type="dxa"/>
            <w:shd w:val="clear" w:color="auto" w:fill="auto"/>
            <w:noWrap/>
            <w:vAlign w:val="bottom"/>
          </w:tcPr>
          <w:p w:rsidR="00674698" w:rsidRPr="0064525F" w:rsidRDefault="00674698" w:rsidP="00E22B29">
            <w:pP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Numărul instalaţiilor</w:t>
            </w:r>
          </w:p>
        </w:tc>
        <w:tc>
          <w:tcPr>
            <w:tcW w:w="2681" w:type="dxa"/>
            <w:shd w:val="clear" w:color="auto" w:fill="auto"/>
            <w:noWrap/>
            <w:vAlign w:val="bottom"/>
          </w:tcPr>
          <w:p w:rsidR="00674698" w:rsidRPr="0064525F" w:rsidRDefault="00674698" w:rsidP="00E22B29">
            <w:pP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Numărul orelor de funcţionare pe an</w:t>
            </w:r>
          </w:p>
        </w:tc>
        <w:tc>
          <w:tcPr>
            <w:tcW w:w="2681" w:type="dxa"/>
            <w:shd w:val="clear" w:color="auto" w:fill="auto"/>
            <w:noWrap/>
            <w:vAlign w:val="bottom"/>
          </w:tcPr>
          <w:p w:rsidR="00674698" w:rsidRPr="0064525F" w:rsidRDefault="00674698" w:rsidP="00E22B29">
            <w:pP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Numărul angajaţilor</w:t>
            </w:r>
          </w:p>
        </w:tc>
        <w:tc>
          <w:tcPr>
            <w:tcW w:w="2681" w:type="dxa"/>
            <w:shd w:val="clear" w:color="auto" w:fill="auto"/>
            <w:noWrap/>
            <w:vAlign w:val="bottom"/>
          </w:tcPr>
          <w:p w:rsidR="00674698" w:rsidRPr="0064525F" w:rsidRDefault="00674698" w:rsidP="00E22B29">
            <w:pP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Numărul autorizaţiei de mediu</w:t>
            </w:r>
          </w:p>
        </w:tc>
        <w:tc>
          <w:tcPr>
            <w:tcW w:w="2681" w:type="dxa"/>
            <w:shd w:val="clear" w:color="auto" w:fill="auto"/>
            <w:noWrap/>
            <w:vAlign w:val="bottom"/>
          </w:tcPr>
          <w:p w:rsidR="00674698" w:rsidRPr="0064525F" w:rsidRDefault="00674698" w:rsidP="00E22B29">
            <w:pP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Persoana de contact</w:t>
            </w:r>
          </w:p>
        </w:tc>
        <w:tc>
          <w:tcPr>
            <w:tcW w:w="2681" w:type="dxa"/>
            <w:shd w:val="clear" w:color="auto" w:fill="auto"/>
            <w:noWrap/>
            <w:vAlign w:val="bottom"/>
          </w:tcPr>
          <w:p w:rsidR="00674698" w:rsidRPr="0064525F" w:rsidRDefault="00674698" w:rsidP="00E22B29">
            <w:pPr>
              <w:jc w:val="cente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Telefon nr.</w:t>
            </w:r>
          </w:p>
        </w:tc>
        <w:tc>
          <w:tcPr>
            <w:tcW w:w="2681" w:type="dxa"/>
            <w:shd w:val="clear" w:color="auto" w:fill="auto"/>
            <w:noWrap/>
            <w:vAlign w:val="bottom"/>
          </w:tcPr>
          <w:p w:rsidR="00674698" w:rsidRPr="0064525F" w:rsidRDefault="00674698" w:rsidP="00E22B29">
            <w:pPr>
              <w:jc w:val="cente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Fax nr.</w:t>
            </w:r>
          </w:p>
        </w:tc>
        <w:tc>
          <w:tcPr>
            <w:tcW w:w="2681" w:type="dxa"/>
            <w:shd w:val="clear" w:color="auto" w:fill="auto"/>
            <w:noWrap/>
            <w:vAlign w:val="bottom"/>
          </w:tcPr>
          <w:p w:rsidR="00674698" w:rsidRPr="0064525F" w:rsidRDefault="00674698" w:rsidP="00E22B29">
            <w:pPr>
              <w:tabs>
                <w:tab w:val="left" w:pos="1748"/>
              </w:tabs>
              <w:jc w:val="center"/>
              <w:rPr>
                <w:b/>
                <w:sz w:val="24"/>
                <w:szCs w:val="24"/>
              </w:rPr>
            </w:pPr>
            <w:r w:rsidRPr="0064525F">
              <w:rPr>
                <w:b/>
                <w:sz w:val="24"/>
                <w:szCs w:val="24"/>
              </w:rPr>
              <w:t> </w:t>
            </w:r>
          </w:p>
        </w:tc>
      </w:tr>
      <w:tr w:rsidR="00674698" w:rsidRPr="0064525F" w:rsidTr="00E22B29">
        <w:trPr>
          <w:trHeight w:val="299"/>
          <w:jc w:val="center"/>
        </w:trPr>
        <w:tc>
          <w:tcPr>
            <w:tcW w:w="4339" w:type="dxa"/>
            <w:shd w:val="clear" w:color="auto" w:fill="auto"/>
            <w:noWrap/>
            <w:vAlign w:val="center"/>
          </w:tcPr>
          <w:p w:rsidR="00674698" w:rsidRPr="0064525F" w:rsidRDefault="00674698" w:rsidP="00E22B29">
            <w:pPr>
              <w:jc w:val="right"/>
              <w:rPr>
                <w:b/>
                <w:sz w:val="24"/>
                <w:szCs w:val="24"/>
              </w:rPr>
            </w:pPr>
            <w:r w:rsidRPr="0064525F">
              <w:rPr>
                <w:b/>
                <w:sz w:val="24"/>
                <w:szCs w:val="24"/>
              </w:rPr>
              <w:t>Adresa E-mail</w:t>
            </w:r>
          </w:p>
        </w:tc>
        <w:tc>
          <w:tcPr>
            <w:tcW w:w="2681" w:type="dxa"/>
            <w:shd w:val="clear" w:color="auto" w:fill="auto"/>
            <w:noWrap/>
            <w:vAlign w:val="bottom"/>
          </w:tcPr>
          <w:p w:rsidR="00674698" w:rsidRPr="0064525F" w:rsidRDefault="00674698" w:rsidP="00E22B29">
            <w:pPr>
              <w:jc w:val="center"/>
              <w:rPr>
                <w:b/>
                <w:sz w:val="24"/>
                <w:szCs w:val="24"/>
              </w:rPr>
            </w:pPr>
            <w:r w:rsidRPr="0064525F">
              <w:rPr>
                <w:b/>
                <w:sz w:val="24"/>
                <w:szCs w:val="24"/>
              </w:rPr>
              <w:t> </w:t>
            </w:r>
          </w:p>
        </w:tc>
      </w:tr>
    </w:tbl>
    <w:p w:rsidR="00674698" w:rsidRPr="0064525F" w:rsidRDefault="00674698" w:rsidP="00674698">
      <w:pPr>
        <w:rPr>
          <w:sz w:val="24"/>
          <w:szCs w:val="24"/>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934"/>
        <w:gridCol w:w="1746"/>
      </w:tblGrid>
      <w:tr w:rsidR="00674698" w:rsidRPr="0064525F" w:rsidTr="00E22B29">
        <w:trPr>
          <w:trHeight w:val="300"/>
          <w:jc w:val="center"/>
        </w:trPr>
        <w:tc>
          <w:tcPr>
            <w:tcW w:w="7020" w:type="dxa"/>
            <w:gridSpan w:val="3"/>
            <w:shd w:val="pct10" w:color="auto" w:fill="auto"/>
            <w:vAlign w:val="bottom"/>
          </w:tcPr>
          <w:p w:rsidR="00674698" w:rsidRPr="0064525F" w:rsidRDefault="00674698" w:rsidP="00E22B29">
            <w:pPr>
              <w:rPr>
                <w:sz w:val="24"/>
                <w:szCs w:val="24"/>
              </w:rPr>
            </w:pPr>
            <w:r w:rsidRPr="0064525F">
              <w:rPr>
                <w:sz w:val="24"/>
                <w:szCs w:val="24"/>
              </w:rPr>
              <w:t> </w:t>
            </w:r>
            <w:r w:rsidRPr="0064525F">
              <w:rPr>
                <w:b/>
                <w:bCs/>
                <w:sz w:val="24"/>
                <w:szCs w:val="24"/>
              </w:rPr>
              <w:t>CLASIFICARE</w:t>
            </w:r>
          </w:p>
        </w:tc>
      </w:tr>
      <w:tr w:rsidR="00674698" w:rsidRPr="0064525F" w:rsidTr="00E22B29">
        <w:trPr>
          <w:trHeight w:val="681"/>
          <w:jc w:val="center"/>
        </w:trPr>
        <w:tc>
          <w:tcPr>
            <w:tcW w:w="2340" w:type="dxa"/>
            <w:shd w:val="pct10" w:color="auto" w:fill="auto"/>
            <w:noWrap/>
            <w:vAlign w:val="center"/>
          </w:tcPr>
          <w:p w:rsidR="00674698" w:rsidRPr="0064525F" w:rsidRDefault="00674698" w:rsidP="00E22B29">
            <w:pPr>
              <w:jc w:val="center"/>
              <w:rPr>
                <w:b/>
                <w:sz w:val="24"/>
                <w:szCs w:val="24"/>
              </w:rPr>
            </w:pPr>
            <w:r w:rsidRPr="0064525F">
              <w:rPr>
                <w:b/>
                <w:sz w:val="24"/>
                <w:szCs w:val="24"/>
              </w:rPr>
              <w:t xml:space="preserve">Activitatea </w:t>
            </w:r>
          </w:p>
        </w:tc>
        <w:tc>
          <w:tcPr>
            <w:tcW w:w="4680" w:type="dxa"/>
            <w:gridSpan w:val="2"/>
            <w:shd w:val="pct10" w:color="auto" w:fill="auto"/>
            <w:noWrap/>
            <w:vAlign w:val="center"/>
          </w:tcPr>
          <w:p w:rsidR="00674698" w:rsidRPr="0064525F" w:rsidRDefault="00674698" w:rsidP="00E22B29">
            <w:pPr>
              <w:jc w:val="center"/>
              <w:rPr>
                <w:b/>
                <w:sz w:val="24"/>
                <w:szCs w:val="24"/>
              </w:rPr>
            </w:pPr>
            <w:r w:rsidRPr="0064525F">
              <w:rPr>
                <w:b/>
                <w:sz w:val="24"/>
                <w:szCs w:val="24"/>
              </w:rPr>
              <w:t>Descriere</w:t>
            </w:r>
          </w:p>
        </w:tc>
      </w:tr>
      <w:tr w:rsidR="00674698" w:rsidRPr="0064525F" w:rsidTr="00E22B29">
        <w:trPr>
          <w:trHeight w:val="285"/>
          <w:jc w:val="center"/>
        </w:trPr>
        <w:tc>
          <w:tcPr>
            <w:tcW w:w="2340" w:type="dxa"/>
            <w:shd w:val="clear" w:color="auto" w:fill="auto"/>
            <w:noWrap/>
            <w:vAlign w:val="bottom"/>
          </w:tcPr>
          <w:p w:rsidR="00674698" w:rsidRPr="0064525F" w:rsidRDefault="00674698" w:rsidP="00E22B29">
            <w:pPr>
              <w:rPr>
                <w:sz w:val="24"/>
                <w:szCs w:val="24"/>
              </w:rPr>
            </w:pPr>
            <w:r w:rsidRPr="0064525F">
              <w:rPr>
                <w:sz w:val="24"/>
                <w:szCs w:val="24"/>
              </w:rPr>
              <w:t> </w:t>
            </w:r>
          </w:p>
        </w:tc>
        <w:tc>
          <w:tcPr>
            <w:tcW w:w="2934" w:type="dxa"/>
            <w:shd w:val="clear" w:color="auto" w:fill="auto"/>
            <w:noWrap/>
            <w:vAlign w:val="bottom"/>
          </w:tcPr>
          <w:p w:rsidR="00674698" w:rsidRPr="0064525F" w:rsidRDefault="00674698" w:rsidP="00E22B29">
            <w:pPr>
              <w:rPr>
                <w:sz w:val="24"/>
                <w:szCs w:val="24"/>
              </w:rPr>
            </w:pPr>
            <w:r w:rsidRPr="0064525F">
              <w:rPr>
                <w:sz w:val="24"/>
                <w:szCs w:val="24"/>
              </w:rPr>
              <w:t> </w:t>
            </w:r>
          </w:p>
        </w:tc>
        <w:tc>
          <w:tcPr>
            <w:tcW w:w="1746" w:type="dxa"/>
            <w:shd w:val="clear" w:color="auto" w:fill="auto"/>
            <w:noWrap/>
            <w:vAlign w:val="bottom"/>
          </w:tcPr>
          <w:p w:rsidR="00674698" w:rsidRPr="0064525F" w:rsidRDefault="00674698" w:rsidP="00E22B29">
            <w:pPr>
              <w:rPr>
                <w:sz w:val="24"/>
                <w:szCs w:val="24"/>
              </w:rPr>
            </w:pPr>
            <w:r w:rsidRPr="0064525F">
              <w:rPr>
                <w:sz w:val="24"/>
                <w:szCs w:val="24"/>
              </w:rPr>
              <w:t> </w:t>
            </w:r>
          </w:p>
        </w:tc>
      </w:tr>
    </w:tbl>
    <w:p w:rsidR="00674698" w:rsidRPr="0064525F" w:rsidRDefault="00674698" w:rsidP="00674698">
      <w:pPr>
        <w:rPr>
          <w:b/>
          <w:sz w:val="24"/>
          <w:szCs w:val="24"/>
        </w:rPr>
      </w:pPr>
    </w:p>
    <w:p w:rsidR="00674698" w:rsidRPr="0064525F" w:rsidRDefault="00674698" w:rsidP="00674698">
      <w:pPr>
        <w:spacing w:line="360" w:lineRule="auto"/>
        <w:ind w:left="720" w:firstLine="720"/>
        <w:rPr>
          <w:b/>
          <w:sz w:val="24"/>
          <w:szCs w:val="24"/>
        </w:rPr>
      </w:pPr>
      <w:r w:rsidRPr="0064525F">
        <w:rPr>
          <w:b/>
          <w:sz w:val="24"/>
          <w:szCs w:val="24"/>
        </w:rPr>
        <w:t>Consumuri de materii prime</w:t>
      </w: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2160"/>
      </w:tblGrid>
      <w:tr w:rsidR="00674698" w:rsidRPr="0064525F" w:rsidTr="00E22B29">
        <w:trPr>
          <w:jc w:val="center"/>
        </w:trPr>
        <w:tc>
          <w:tcPr>
            <w:tcW w:w="3348" w:type="dxa"/>
            <w:shd w:val="pct10" w:color="auto" w:fill="auto"/>
            <w:vAlign w:val="center"/>
          </w:tcPr>
          <w:p w:rsidR="00674698" w:rsidRPr="0064525F" w:rsidRDefault="00674698" w:rsidP="00E22B29">
            <w:pPr>
              <w:jc w:val="center"/>
              <w:rPr>
                <w:b/>
                <w:sz w:val="24"/>
                <w:szCs w:val="24"/>
              </w:rPr>
            </w:pPr>
            <w:r w:rsidRPr="0064525F">
              <w:rPr>
                <w:b/>
                <w:sz w:val="24"/>
                <w:szCs w:val="24"/>
              </w:rPr>
              <w:t>Tip materie prima</w:t>
            </w:r>
          </w:p>
        </w:tc>
        <w:tc>
          <w:tcPr>
            <w:tcW w:w="1620" w:type="dxa"/>
            <w:shd w:val="pct10" w:color="auto" w:fill="auto"/>
            <w:vAlign w:val="center"/>
          </w:tcPr>
          <w:p w:rsidR="00674698" w:rsidRPr="0064525F" w:rsidRDefault="00674698" w:rsidP="00E22B29">
            <w:pPr>
              <w:jc w:val="center"/>
              <w:rPr>
                <w:b/>
                <w:sz w:val="24"/>
                <w:szCs w:val="24"/>
              </w:rPr>
            </w:pPr>
            <w:r w:rsidRPr="0064525F">
              <w:rPr>
                <w:b/>
                <w:sz w:val="24"/>
                <w:szCs w:val="24"/>
              </w:rPr>
              <w:t>Unitate de măsura</w:t>
            </w:r>
          </w:p>
        </w:tc>
        <w:tc>
          <w:tcPr>
            <w:tcW w:w="2160" w:type="dxa"/>
            <w:shd w:val="pct10" w:color="auto" w:fill="auto"/>
            <w:vAlign w:val="center"/>
          </w:tcPr>
          <w:p w:rsidR="00674698" w:rsidRPr="0064525F" w:rsidRDefault="00674698" w:rsidP="00E22B29">
            <w:pPr>
              <w:jc w:val="center"/>
              <w:rPr>
                <w:b/>
                <w:sz w:val="24"/>
                <w:szCs w:val="24"/>
              </w:rPr>
            </w:pPr>
            <w:r w:rsidRPr="0064525F">
              <w:rPr>
                <w:b/>
                <w:sz w:val="24"/>
                <w:szCs w:val="24"/>
              </w:rPr>
              <w:t>Consum anual realizat</w:t>
            </w:r>
          </w:p>
        </w:tc>
      </w:tr>
      <w:tr w:rsidR="00674698" w:rsidRPr="0064525F" w:rsidTr="00E22B29">
        <w:trPr>
          <w:trHeight w:val="141"/>
          <w:jc w:val="center"/>
        </w:trPr>
        <w:tc>
          <w:tcPr>
            <w:tcW w:w="3348" w:type="dxa"/>
          </w:tcPr>
          <w:p w:rsidR="00674698" w:rsidRPr="0064525F" w:rsidRDefault="00674698" w:rsidP="00E22B29">
            <w:pPr>
              <w:ind w:left="-3" w:firstLine="3"/>
              <w:rPr>
                <w:b/>
                <w:sz w:val="24"/>
                <w:szCs w:val="24"/>
              </w:rPr>
            </w:pPr>
          </w:p>
        </w:tc>
        <w:tc>
          <w:tcPr>
            <w:tcW w:w="1620" w:type="dxa"/>
          </w:tcPr>
          <w:p w:rsidR="00674698" w:rsidRPr="0064525F" w:rsidRDefault="00674698" w:rsidP="00E22B29">
            <w:pPr>
              <w:rPr>
                <w:b/>
                <w:sz w:val="24"/>
                <w:szCs w:val="24"/>
              </w:rPr>
            </w:pPr>
          </w:p>
        </w:tc>
        <w:tc>
          <w:tcPr>
            <w:tcW w:w="2160" w:type="dxa"/>
          </w:tcPr>
          <w:p w:rsidR="00674698" w:rsidRPr="0064525F" w:rsidRDefault="00674698" w:rsidP="00E22B29">
            <w:pPr>
              <w:rPr>
                <w:b/>
                <w:sz w:val="24"/>
                <w:szCs w:val="24"/>
              </w:rPr>
            </w:pPr>
          </w:p>
        </w:tc>
      </w:tr>
    </w:tbl>
    <w:p w:rsidR="00674698" w:rsidRPr="0064525F" w:rsidRDefault="00674698" w:rsidP="00674698">
      <w:pPr>
        <w:rPr>
          <w:b/>
          <w:sz w:val="24"/>
          <w:szCs w:val="24"/>
        </w:rPr>
      </w:pPr>
    </w:p>
    <w:p w:rsidR="00674698" w:rsidRPr="0064525F" w:rsidRDefault="00674698" w:rsidP="00674698">
      <w:pPr>
        <w:spacing w:line="360" w:lineRule="auto"/>
        <w:ind w:firstLine="720"/>
        <w:rPr>
          <w:b/>
          <w:sz w:val="24"/>
          <w:szCs w:val="24"/>
        </w:rPr>
      </w:pPr>
      <w:r w:rsidRPr="0064525F">
        <w:rPr>
          <w:b/>
          <w:sz w:val="24"/>
          <w:szCs w:val="24"/>
        </w:rPr>
        <w:t xml:space="preserve">Producţie </w:t>
      </w: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771"/>
        <w:gridCol w:w="1771"/>
        <w:gridCol w:w="1771"/>
      </w:tblGrid>
      <w:tr w:rsidR="00674698" w:rsidRPr="0064525F" w:rsidTr="00E22B29">
        <w:trPr>
          <w:jc w:val="center"/>
        </w:trPr>
        <w:tc>
          <w:tcPr>
            <w:tcW w:w="3708" w:type="dxa"/>
            <w:shd w:val="pct10" w:color="auto" w:fill="auto"/>
            <w:vAlign w:val="center"/>
          </w:tcPr>
          <w:p w:rsidR="00674698" w:rsidRPr="0064525F" w:rsidRDefault="00674698" w:rsidP="00E22B29">
            <w:pPr>
              <w:jc w:val="center"/>
              <w:rPr>
                <w:b/>
                <w:sz w:val="24"/>
                <w:szCs w:val="24"/>
              </w:rPr>
            </w:pPr>
            <w:r w:rsidRPr="0064525F">
              <w:rPr>
                <w:b/>
                <w:sz w:val="24"/>
                <w:szCs w:val="24"/>
              </w:rPr>
              <w:t>Tip produs</w:t>
            </w:r>
          </w:p>
        </w:tc>
        <w:tc>
          <w:tcPr>
            <w:tcW w:w="1771" w:type="dxa"/>
            <w:shd w:val="pct10" w:color="auto" w:fill="auto"/>
            <w:vAlign w:val="center"/>
          </w:tcPr>
          <w:p w:rsidR="00674698" w:rsidRPr="0064525F" w:rsidRDefault="00674698" w:rsidP="00E22B29">
            <w:pPr>
              <w:jc w:val="center"/>
              <w:rPr>
                <w:b/>
                <w:sz w:val="24"/>
                <w:szCs w:val="24"/>
              </w:rPr>
            </w:pPr>
            <w:r w:rsidRPr="0064525F">
              <w:rPr>
                <w:b/>
                <w:sz w:val="24"/>
                <w:szCs w:val="24"/>
              </w:rPr>
              <w:t>Unitate de măsura</w:t>
            </w:r>
          </w:p>
        </w:tc>
        <w:tc>
          <w:tcPr>
            <w:tcW w:w="1771" w:type="dxa"/>
            <w:shd w:val="pct10" w:color="auto" w:fill="auto"/>
          </w:tcPr>
          <w:p w:rsidR="00674698" w:rsidRPr="0064525F" w:rsidRDefault="00674698" w:rsidP="00E22B29">
            <w:pPr>
              <w:jc w:val="center"/>
              <w:rPr>
                <w:b/>
                <w:sz w:val="24"/>
                <w:szCs w:val="24"/>
              </w:rPr>
            </w:pPr>
            <w:r w:rsidRPr="0064525F">
              <w:rPr>
                <w:b/>
                <w:sz w:val="24"/>
                <w:szCs w:val="24"/>
              </w:rPr>
              <w:t>Producţie maxima proiectata</w:t>
            </w:r>
          </w:p>
        </w:tc>
        <w:tc>
          <w:tcPr>
            <w:tcW w:w="1771" w:type="dxa"/>
            <w:shd w:val="pct10" w:color="auto" w:fill="auto"/>
            <w:vAlign w:val="center"/>
          </w:tcPr>
          <w:p w:rsidR="00674698" w:rsidRPr="0064525F" w:rsidRDefault="00674698" w:rsidP="00E22B29">
            <w:pPr>
              <w:jc w:val="center"/>
              <w:rPr>
                <w:b/>
                <w:sz w:val="24"/>
                <w:szCs w:val="24"/>
              </w:rPr>
            </w:pPr>
            <w:r w:rsidRPr="0064525F">
              <w:rPr>
                <w:b/>
                <w:sz w:val="24"/>
                <w:szCs w:val="24"/>
              </w:rPr>
              <w:t xml:space="preserve">Producţie anuala realizată </w:t>
            </w:r>
          </w:p>
        </w:tc>
      </w:tr>
      <w:tr w:rsidR="00674698" w:rsidRPr="0064525F" w:rsidTr="00E22B29">
        <w:trPr>
          <w:jc w:val="center"/>
        </w:trPr>
        <w:tc>
          <w:tcPr>
            <w:tcW w:w="3708" w:type="dxa"/>
          </w:tcPr>
          <w:p w:rsidR="00674698" w:rsidRPr="0064525F" w:rsidRDefault="00674698" w:rsidP="00E22B29">
            <w:pPr>
              <w:rPr>
                <w:b/>
                <w:sz w:val="24"/>
                <w:szCs w:val="24"/>
              </w:rPr>
            </w:pPr>
          </w:p>
        </w:tc>
        <w:tc>
          <w:tcPr>
            <w:tcW w:w="1771" w:type="dxa"/>
          </w:tcPr>
          <w:p w:rsidR="00674698" w:rsidRPr="0064525F" w:rsidRDefault="00674698" w:rsidP="00E22B29">
            <w:pPr>
              <w:rPr>
                <w:b/>
                <w:sz w:val="24"/>
                <w:szCs w:val="24"/>
              </w:rPr>
            </w:pPr>
          </w:p>
        </w:tc>
        <w:tc>
          <w:tcPr>
            <w:tcW w:w="1771" w:type="dxa"/>
          </w:tcPr>
          <w:p w:rsidR="00674698" w:rsidRPr="0064525F" w:rsidRDefault="00674698" w:rsidP="00E22B29">
            <w:pPr>
              <w:rPr>
                <w:b/>
                <w:sz w:val="24"/>
                <w:szCs w:val="24"/>
              </w:rPr>
            </w:pPr>
          </w:p>
        </w:tc>
        <w:tc>
          <w:tcPr>
            <w:tcW w:w="1771" w:type="dxa"/>
          </w:tcPr>
          <w:p w:rsidR="00674698" w:rsidRPr="0064525F" w:rsidRDefault="00674698" w:rsidP="00E22B29">
            <w:pPr>
              <w:rPr>
                <w:b/>
                <w:sz w:val="24"/>
                <w:szCs w:val="24"/>
              </w:rPr>
            </w:pPr>
          </w:p>
        </w:tc>
      </w:tr>
    </w:tbl>
    <w:p w:rsidR="00674698" w:rsidRPr="0064525F" w:rsidRDefault="00674698" w:rsidP="00674698">
      <w:pPr>
        <w:rPr>
          <w:b/>
          <w:sz w:val="24"/>
          <w:szCs w:val="24"/>
        </w:rPr>
      </w:pPr>
    </w:p>
    <w:p w:rsidR="00674698" w:rsidRPr="0064525F" w:rsidRDefault="00674698" w:rsidP="00674698">
      <w:pPr>
        <w:spacing w:line="360" w:lineRule="auto"/>
        <w:ind w:firstLine="720"/>
        <w:rPr>
          <w:b/>
          <w:sz w:val="24"/>
          <w:szCs w:val="24"/>
        </w:rPr>
      </w:pPr>
      <w:r w:rsidRPr="0064525F">
        <w:rPr>
          <w:b/>
          <w:sz w:val="24"/>
          <w:szCs w:val="24"/>
        </w:rPr>
        <w:t>Consum de energie şi combustibili</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14"/>
        <w:gridCol w:w="2214"/>
        <w:gridCol w:w="2286"/>
      </w:tblGrid>
      <w:tr w:rsidR="00674698" w:rsidRPr="0064525F" w:rsidTr="00E22B29">
        <w:trPr>
          <w:jc w:val="center"/>
        </w:trPr>
        <w:tc>
          <w:tcPr>
            <w:tcW w:w="2448" w:type="dxa"/>
            <w:shd w:val="pct10" w:color="auto" w:fill="auto"/>
            <w:vAlign w:val="center"/>
          </w:tcPr>
          <w:p w:rsidR="00674698" w:rsidRPr="0064525F" w:rsidRDefault="00674698" w:rsidP="00E22B29">
            <w:pPr>
              <w:jc w:val="center"/>
              <w:rPr>
                <w:b/>
                <w:sz w:val="24"/>
                <w:szCs w:val="24"/>
              </w:rPr>
            </w:pPr>
            <w:r w:rsidRPr="0064525F">
              <w:rPr>
                <w:b/>
                <w:sz w:val="24"/>
                <w:szCs w:val="24"/>
              </w:rPr>
              <w:t>Energie electrica si combustibili utilizaţi</w:t>
            </w:r>
          </w:p>
        </w:tc>
        <w:tc>
          <w:tcPr>
            <w:tcW w:w="2214" w:type="dxa"/>
            <w:shd w:val="pct10" w:color="auto" w:fill="auto"/>
            <w:vAlign w:val="center"/>
          </w:tcPr>
          <w:p w:rsidR="00674698" w:rsidRPr="0064525F" w:rsidRDefault="00674698" w:rsidP="00E22B29">
            <w:pPr>
              <w:jc w:val="center"/>
              <w:rPr>
                <w:b/>
                <w:sz w:val="24"/>
                <w:szCs w:val="24"/>
              </w:rPr>
            </w:pPr>
            <w:r w:rsidRPr="0064525F">
              <w:rPr>
                <w:b/>
                <w:sz w:val="24"/>
                <w:szCs w:val="24"/>
              </w:rPr>
              <w:t>Conţinutul de sulf</w:t>
            </w:r>
          </w:p>
        </w:tc>
        <w:tc>
          <w:tcPr>
            <w:tcW w:w="2214" w:type="dxa"/>
            <w:shd w:val="pct10" w:color="auto" w:fill="auto"/>
            <w:vAlign w:val="center"/>
          </w:tcPr>
          <w:p w:rsidR="00674698" w:rsidRPr="0064525F" w:rsidRDefault="00674698" w:rsidP="00E22B29">
            <w:pPr>
              <w:jc w:val="center"/>
              <w:rPr>
                <w:b/>
                <w:sz w:val="24"/>
                <w:szCs w:val="24"/>
              </w:rPr>
            </w:pPr>
            <w:r w:rsidRPr="0064525F">
              <w:rPr>
                <w:b/>
                <w:sz w:val="24"/>
                <w:szCs w:val="24"/>
              </w:rPr>
              <w:t>Unitatea de măsură</w:t>
            </w:r>
          </w:p>
        </w:tc>
        <w:tc>
          <w:tcPr>
            <w:tcW w:w="2286" w:type="dxa"/>
            <w:shd w:val="pct10" w:color="auto" w:fill="auto"/>
            <w:vAlign w:val="center"/>
          </w:tcPr>
          <w:p w:rsidR="00674698" w:rsidRPr="0064525F" w:rsidRDefault="00674698" w:rsidP="00E22B29">
            <w:pPr>
              <w:jc w:val="center"/>
              <w:rPr>
                <w:b/>
                <w:sz w:val="24"/>
                <w:szCs w:val="24"/>
              </w:rPr>
            </w:pPr>
            <w:r w:rsidRPr="0064525F">
              <w:rPr>
                <w:b/>
                <w:sz w:val="24"/>
                <w:szCs w:val="24"/>
              </w:rPr>
              <w:t>Consum anual</w:t>
            </w:r>
          </w:p>
        </w:tc>
      </w:tr>
      <w:tr w:rsidR="00674698" w:rsidRPr="0064525F" w:rsidTr="00E22B29">
        <w:trPr>
          <w:jc w:val="center"/>
        </w:trPr>
        <w:tc>
          <w:tcPr>
            <w:tcW w:w="2448" w:type="dxa"/>
          </w:tcPr>
          <w:p w:rsidR="00674698" w:rsidRPr="0064525F" w:rsidRDefault="00674698" w:rsidP="00E22B29">
            <w:pPr>
              <w:rPr>
                <w:b/>
                <w:sz w:val="24"/>
                <w:szCs w:val="24"/>
              </w:rPr>
            </w:pPr>
          </w:p>
        </w:tc>
        <w:tc>
          <w:tcPr>
            <w:tcW w:w="2214" w:type="dxa"/>
          </w:tcPr>
          <w:p w:rsidR="00674698" w:rsidRPr="0064525F" w:rsidRDefault="00674698" w:rsidP="00E22B29">
            <w:pPr>
              <w:rPr>
                <w:b/>
                <w:sz w:val="24"/>
                <w:szCs w:val="24"/>
              </w:rPr>
            </w:pPr>
          </w:p>
        </w:tc>
        <w:tc>
          <w:tcPr>
            <w:tcW w:w="2214" w:type="dxa"/>
          </w:tcPr>
          <w:p w:rsidR="00674698" w:rsidRPr="0064525F" w:rsidRDefault="00674698" w:rsidP="00E22B29">
            <w:pPr>
              <w:rPr>
                <w:b/>
                <w:sz w:val="24"/>
                <w:szCs w:val="24"/>
              </w:rPr>
            </w:pPr>
          </w:p>
        </w:tc>
        <w:tc>
          <w:tcPr>
            <w:tcW w:w="2286" w:type="dxa"/>
          </w:tcPr>
          <w:p w:rsidR="00674698" w:rsidRPr="0064525F" w:rsidRDefault="00674698" w:rsidP="00E22B29">
            <w:pPr>
              <w:rPr>
                <w:b/>
                <w:sz w:val="24"/>
                <w:szCs w:val="24"/>
              </w:rPr>
            </w:pPr>
          </w:p>
        </w:tc>
      </w:tr>
    </w:tbl>
    <w:p w:rsidR="00674698" w:rsidRPr="0064525F" w:rsidRDefault="00674698" w:rsidP="00674698">
      <w:pPr>
        <w:rPr>
          <w:b/>
          <w:sz w:val="24"/>
          <w:szCs w:val="24"/>
        </w:rPr>
      </w:pPr>
    </w:p>
    <w:p w:rsidR="00674698" w:rsidRPr="0064525F" w:rsidRDefault="00674698" w:rsidP="00674698">
      <w:pPr>
        <w:ind w:firstLine="720"/>
        <w:rPr>
          <w:b/>
          <w:sz w:val="24"/>
          <w:szCs w:val="24"/>
        </w:rPr>
      </w:pPr>
      <w:r w:rsidRPr="0064525F">
        <w:rPr>
          <w:b/>
          <w:sz w:val="24"/>
          <w:szCs w:val="24"/>
        </w:rPr>
        <w:t>Reclamaţii</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36"/>
        <w:gridCol w:w="1499"/>
        <w:gridCol w:w="1545"/>
      </w:tblGrid>
      <w:tr w:rsidR="00674698" w:rsidRPr="0064525F" w:rsidTr="00E22B29">
        <w:trPr>
          <w:jc w:val="center"/>
        </w:trPr>
        <w:tc>
          <w:tcPr>
            <w:tcW w:w="4428" w:type="dxa"/>
            <w:shd w:val="pct10" w:color="auto" w:fill="auto"/>
          </w:tcPr>
          <w:p w:rsidR="00674698" w:rsidRPr="0064525F" w:rsidRDefault="00674698" w:rsidP="00E22B29">
            <w:pPr>
              <w:rPr>
                <w:b/>
                <w:sz w:val="24"/>
                <w:szCs w:val="24"/>
              </w:rPr>
            </w:pPr>
            <w:r w:rsidRPr="0064525F">
              <w:rPr>
                <w:b/>
                <w:sz w:val="24"/>
                <w:szCs w:val="24"/>
              </w:rPr>
              <w:t>Reclamaţii de mediu</w:t>
            </w:r>
          </w:p>
        </w:tc>
        <w:tc>
          <w:tcPr>
            <w:tcW w:w="1636" w:type="dxa"/>
            <w:shd w:val="pct10" w:color="auto" w:fill="auto"/>
          </w:tcPr>
          <w:p w:rsidR="00674698" w:rsidRPr="0064525F" w:rsidRDefault="00674698" w:rsidP="00E22B29">
            <w:pPr>
              <w:rPr>
                <w:b/>
                <w:sz w:val="24"/>
                <w:szCs w:val="24"/>
              </w:rPr>
            </w:pPr>
            <w:r w:rsidRPr="0064525F">
              <w:rPr>
                <w:b/>
                <w:sz w:val="24"/>
                <w:szCs w:val="24"/>
              </w:rPr>
              <w:t xml:space="preserve">Număr </w:t>
            </w:r>
          </w:p>
        </w:tc>
        <w:tc>
          <w:tcPr>
            <w:tcW w:w="1499" w:type="dxa"/>
            <w:shd w:val="pct10" w:color="auto" w:fill="auto"/>
          </w:tcPr>
          <w:p w:rsidR="00674698" w:rsidRPr="0064525F" w:rsidRDefault="00674698" w:rsidP="00E22B29">
            <w:pPr>
              <w:rPr>
                <w:b/>
                <w:sz w:val="24"/>
                <w:szCs w:val="24"/>
              </w:rPr>
            </w:pPr>
            <w:r w:rsidRPr="0064525F">
              <w:rPr>
                <w:b/>
                <w:sz w:val="24"/>
                <w:szCs w:val="24"/>
              </w:rPr>
              <w:t>Soluţionare</w:t>
            </w:r>
          </w:p>
        </w:tc>
        <w:tc>
          <w:tcPr>
            <w:tcW w:w="1545" w:type="dxa"/>
            <w:shd w:val="pct10" w:color="auto" w:fill="auto"/>
          </w:tcPr>
          <w:p w:rsidR="00674698" w:rsidRPr="0064525F" w:rsidRDefault="00674698" w:rsidP="00E22B29">
            <w:pPr>
              <w:rPr>
                <w:b/>
                <w:sz w:val="24"/>
                <w:szCs w:val="24"/>
              </w:rPr>
            </w:pPr>
            <w:r w:rsidRPr="0064525F">
              <w:rPr>
                <w:b/>
                <w:sz w:val="24"/>
                <w:szCs w:val="24"/>
              </w:rPr>
              <w:t>Observaţii</w:t>
            </w:r>
          </w:p>
        </w:tc>
      </w:tr>
      <w:tr w:rsidR="00674698" w:rsidRPr="0064525F" w:rsidTr="00E22B29">
        <w:trPr>
          <w:jc w:val="center"/>
        </w:trPr>
        <w:tc>
          <w:tcPr>
            <w:tcW w:w="4428" w:type="dxa"/>
          </w:tcPr>
          <w:p w:rsidR="00674698" w:rsidRPr="0064525F" w:rsidRDefault="00674698" w:rsidP="00E22B29">
            <w:pPr>
              <w:rPr>
                <w:b/>
                <w:sz w:val="24"/>
                <w:szCs w:val="24"/>
              </w:rPr>
            </w:pPr>
            <w:r w:rsidRPr="0064525F">
              <w:rPr>
                <w:b/>
                <w:sz w:val="24"/>
                <w:szCs w:val="24"/>
              </w:rPr>
              <w:t>Reclamaţii primite</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r w:rsidR="00674698" w:rsidRPr="0064525F" w:rsidTr="00E22B29">
        <w:trPr>
          <w:jc w:val="center"/>
        </w:trPr>
        <w:tc>
          <w:tcPr>
            <w:tcW w:w="4428" w:type="dxa"/>
          </w:tcPr>
          <w:p w:rsidR="00674698" w:rsidRPr="0064525F" w:rsidRDefault="00674698" w:rsidP="00E22B29">
            <w:pPr>
              <w:rPr>
                <w:b/>
                <w:sz w:val="24"/>
                <w:szCs w:val="24"/>
              </w:rPr>
            </w:pPr>
            <w:r w:rsidRPr="0064525F">
              <w:rPr>
                <w:b/>
                <w:sz w:val="24"/>
                <w:szCs w:val="24"/>
              </w:rPr>
              <w:t>Reclamaţii care cer o acţiune corectivă</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r w:rsidR="00674698" w:rsidRPr="0064525F" w:rsidTr="00E22B29">
        <w:trPr>
          <w:jc w:val="center"/>
        </w:trPr>
        <w:tc>
          <w:tcPr>
            <w:tcW w:w="4428" w:type="dxa"/>
          </w:tcPr>
          <w:p w:rsidR="00674698" w:rsidRPr="0064525F" w:rsidRDefault="00674698" w:rsidP="00E22B29">
            <w:pPr>
              <w:rPr>
                <w:b/>
                <w:sz w:val="24"/>
                <w:szCs w:val="24"/>
              </w:rPr>
            </w:pPr>
            <w:r w:rsidRPr="0064525F">
              <w:rPr>
                <w:b/>
                <w:sz w:val="24"/>
                <w:szCs w:val="24"/>
              </w:rPr>
              <w:lastRenderedPageBreak/>
              <w:t>Categorii de reclamaţii</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r w:rsidR="00674698" w:rsidRPr="0064525F" w:rsidTr="00E22B29">
        <w:trPr>
          <w:jc w:val="center"/>
        </w:trPr>
        <w:tc>
          <w:tcPr>
            <w:tcW w:w="4428" w:type="dxa"/>
          </w:tcPr>
          <w:p w:rsidR="00674698" w:rsidRPr="0064525F" w:rsidRDefault="00674698" w:rsidP="00D22066">
            <w:pPr>
              <w:widowControl w:val="0"/>
              <w:numPr>
                <w:ilvl w:val="0"/>
                <w:numId w:val="26"/>
              </w:numPr>
              <w:suppressAutoHyphens w:val="0"/>
              <w:adjustRightInd w:val="0"/>
              <w:jc w:val="both"/>
              <w:textAlignment w:val="baseline"/>
              <w:rPr>
                <w:b/>
                <w:sz w:val="24"/>
                <w:szCs w:val="24"/>
              </w:rPr>
            </w:pPr>
            <w:r w:rsidRPr="0064525F">
              <w:rPr>
                <w:b/>
                <w:sz w:val="24"/>
                <w:szCs w:val="24"/>
              </w:rPr>
              <w:t>Miros</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r w:rsidR="00674698" w:rsidRPr="0064525F" w:rsidTr="00E22B29">
        <w:trPr>
          <w:jc w:val="center"/>
        </w:trPr>
        <w:tc>
          <w:tcPr>
            <w:tcW w:w="4428" w:type="dxa"/>
          </w:tcPr>
          <w:p w:rsidR="00674698" w:rsidRPr="0064525F" w:rsidRDefault="00674698" w:rsidP="00D22066">
            <w:pPr>
              <w:widowControl w:val="0"/>
              <w:numPr>
                <w:ilvl w:val="0"/>
                <w:numId w:val="26"/>
              </w:numPr>
              <w:suppressAutoHyphens w:val="0"/>
              <w:adjustRightInd w:val="0"/>
              <w:jc w:val="both"/>
              <w:textAlignment w:val="baseline"/>
              <w:rPr>
                <w:b/>
                <w:sz w:val="24"/>
                <w:szCs w:val="24"/>
              </w:rPr>
            </w:pPr>
            <w:r w:rsidRPr="0064525F">
              <w:rPr>
                <w:b/>
                <w:sz w:val="24"/>
                <w:szCs w:val="24"/>
              </w:rPr>
              <w:t>Zgomot</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r w:rsidR="00674698" w:rsidRPr="0064525F" w:rsidTr="00E22B29">
        <w:trPr>
          <w:jc w:val="center"/>
        </w:trPr>
        <w:tc>
          <w:tcPr>
            <w:tcW w:w="4428" w:type="dxa"/>
          </w:tcPr>
          <w:p w:rsidR="00674698" w:rsidRPr="0064525F" w:rsidRDefault="00674698" w:rsidP="00D22066">
            <w:pPr>
              <w:widowControl w:val="0"/>
              <w:numPr>
                <w:ilvl w:val="0"/>
                <w:numId w:val="26"/>
              </w:numPr>
              <w:suppressAutoHyphens w:val="0"/>
              <w:adjustRightInd w:val="0"/>
              <w:jc w:val="both"/>
              <w:textAlignment w:val="baseline"/>
              <w:rPr>
                <w:b/>
                <w:sz w:val="24"/>
                <w:szCs w:val="24"/>
              </w:rPr>
            </w:pPr>
            <w:r w:rsidRPr="0064525F">
              <w:rPr>
                <w:b/>
                <w:sz w:val="24"/>
                <w:szCs w:val="24"/>
              </w:rPr>
              <w:t>Apa</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r w:rsidR="00674698" w:rsidRPr="0064525F" w:rsidTr="00E22B29">
        <w:trPr>
          <w:jc w:val="center"/>
        </w:trPr>
        <w:tc>
          <w:tcPr>
            <w:tcW w:w="4428" w:type="dxa"/>
          </w:tcPr>
          <w:p w:rsidR="00674698" w:rsidRPr="0064525F" w:rsidRDefault="00674698" w:rsidP="00D22066">
            <w:pPr>
              <w:widowControl w:val="0"/>
              <w:numPr>
                <w:ilvl w:val="0"/>
                <w:numId w:val="26"/>
              </w:numPr>
              <w:suppressAutoHyphens w:val="0"/>
              <w:adjustRightInd w:val="0"/>
              <w:jc w:val="both"/>
              <w:textAlignment w:val="baseline"/>
              <w:rPr>
                <w:b/>
                <w:sz w:val="24"/>
                <w:szCs w:val="24"/>
              </w:rPr>
            </w:pPr>
            <w:r w:rsidRPr="0064525F">
              <w:rPr>
                <w:b/>
                <w:sz w:val="24"/>
                <w:szCs w:val="24"/>
              </w:rPr>
              <w:t>Aer</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r w:rsidR="00674698" w:rsidRPr="0064525F" w:rsidTr="00E22B29">
        <w:trPr>
          <w:jc w:val="center"/>
        </w:trPr>
        <w:tc>
          <w:tcPr>
            <w:tcW w:w="4428" w:type="dxa"/>
          </w:tcPr>
          <w:p w:rsidR="00674698" w:rsidRPr="0064525F" w:rsidRDefault="00674698" w:rsidP="00D22066">
            <w:pPr>
              <w:widowControl w:val="0"/>
              <w:numPr>
                <w:ilvl w:val="0"/>
                <w:numId w:val="26"/>
              </w:numPr>
              <w:suppressAutoHyphens w:val="0"/>
              <w:adjustRightInd w:val="0"/>
              <w:jc w:val="both"/>
              <w:textAlignment w:val="baseline"/>
              <w:rPr>
                <w:b/>
                <w:sz w:val="24"/>
                <w:szCs w:val="24"/>
              </w:rPr>
            </w:pPr>
            <w:r w:rsidRPr="0064525F">
              <w:rPr>
                <w:b/>
                <w:sz w:val="24"/>
                <w:szCs w:val="24"/>
              </w:rPr>
              <w:t>Procedurale</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r w:rsidR="00674698" w:rsidRPr="0064525F" w:rsidTr="00E22B29">
        <w:trPr>
          <w:jc w:val="center"/>
        </w:trPr>
        <w:tc>
          <w:tcPr>
            <w:tcW w:w="4428" w:type="dxa"/>
          </w:tcPr>
          <w:p w:rsidR="00674698" w:rsidRPr="0064525F" w:rsidRDefault="00674698" w:rsidP="00D22066">
            <w:pPr>
              <w:widowControl w:val="0"/>
              <w:numPr>
                <w:ilvl w:val="0"/>
                <w:numId w:val="26"/>
              </w:numPr>
              <w:suppressAutoHyphens w:val="0"/>
              <w:adjustRightInd w:val="0"/>
              <w:jc w:val="both"/>
              <w:textAlignment w:val="baseline"/>
              <w:rPr>
                <w:b/>
                <w:sz w:val="24"/>
                <w:szCs w:val="24"/>
              </w:rPr>
            </w:pPr>
            <w:r w:rsidRPr="0064525F">
              <w:rPr>
                <w:b/>
                <w:sz w:val="24"/>
                <w:szCs w:val="24"/>
              </w:rPr>
              <w:t>Diverse</w:t>
            </w:r>
          </w:p>
        </w:tc>
        <w:tc>
          <w:tcPr>
            <w:tcW w:w="1636" w:type="dxa"/>
          </w:tcPr>
          <w:p w:rsidR="00674698" w:rsidRPr="0064525F" w:rsidRDefault="00674698" w:rsidP="00E22B29">
            <w:pPr>
              <w:rPr>
                <w:b/>
                <w:sz w:val="24"/>
                <w:szCs w:val="24"/>
              </w:rPr>
            </w:pPr>
          </w:p>
        </w:tc>
        <w:tc>
          <w:tcPr>
            <w:tcW w:w="1499" w:type="dxa"/>
          </w:tcPr>
          <w:p w:rsidR="00674698" w:rsidRPr="0064525F" w:rsidRDefault="00674698" w:rsidP="00E22B29">
            <w:pPr>
              <w:rPr>
                <w:b/>
                <w:sz w:val="24"/>
                <w:szCs w:val="24"/>
              </w:rPr>
            </w:pPr>
          </w:p>
        </w:tc>
        <w:tc>
          <w:tcPr>
            <w:tcW w:w="1545" w:type="dxa"/>
          </w:tcPr>
          <w:p w:rsidR="00674698" w:rsidRPr="0064525F" w:rsidRDefault="00674698" w:rsidP="00E22B29">
            <w:pPr>
              <w:rPr>
                <w:b/>
                <w:sz w:val="24"/>
                <w:szCs w:val="24"/>
              </w:rPr>
            </w:pPr>
          </w:p>
        </w:tc>
      </w:tr>
    </w:tbl>
    <w:p w:rsidR="00674698" w:rsidRPr="0064525F" w:rsidRDefault="00674698" w:rsidP="00674698">
      <w:pPr>
        <w:rPr>
          <w:b/>
          <w:sz w:val="24"/>
          <w:szCs w:val="24"/>
        </w:rPr>
      </w:pPr>
      <w:r w:rsidRPr="0064525F">
        <w:rPr>
          <w:b/>
          <w:sz w:val="24"/>
          <w:szCs w:val="24"/>
        </w:rPr>
        <w:tab/>
      </w:r>
    </w:p>
    <w:p w:rsidR="00674698" w:rsidRPr="0064525F" w:rsidRDefault="00674698" w:rsidP="00674698">
      <w:pPr>
        <w:ind w:firstLine="720"/>
        <w:rPr>
          <w:b/>
          <w:sz w:val="24"/>
          <w:szCs w:val="24"/>
        </w:rPr>
      </w:pPr>
      <w:r w:rsidRPr="0064525F">
        <w:rPr>
          <w:b/>
          <w:sz w:val="24"/>
          <w:szCs w:val="24"/>
        </w:rPr>
        <w:t>Consumuri de apa</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2808"/>
        <w:gridCol w:w="1861"/>
        <w:gridCol w:w="2134"/>
        <w:gridCol w:w="2385"/>
      </w:tblGrid>
      <w:tr w:rsidR="00674698" w:rsidRPr="0064525F" w:rsidTr="00E22B29">
        <w:trPr>
          <w:jc w:val="center"/>
        </w:trPr>
        <w:tc>
          <w:tcPr>
            <w:tcW w:w="2808" w:type="dxa"/>
            <w:shd w:val="pct10" w:color="auto" w:fill="auto"/>
            <w:vAlign w:val="center"/>
          </w:tcPr>
          <w:p w:rsidR="00674698" w:rsidRPr="0064525F" w:rsidRDefault="00674698" w:rsidP="00E22B29">
            <w:pPr>
              <w:jc w:val="center"/>
              <w:rPr>
                <w:b/>
                <w:sz w:val="24"/>
                <w:szCs w:val="24"/>
              </w:rPr>
            </w:pPr>
          </w:p>
        </w:tc>
        <w:tc>
          <w:tcPr>
            <w:tcW w:w="1861" w:type="dxa"/>
            <w:shd w:val="pct10" w:color="auto" w:fill="auto"/>
            <w:vAlign w:val="center"/>
          </w:tcPr>
          <w:p w:rsidR="00674698" w:rsidRPr="0064525F" w:rsidRDefault="00674698" w:rsidP="00E22B29">
            <w:pPr>
              <w:jc w:val="center"/>
              <w:rPr>
                <w:b/>
                <w:sz w:val="24"/>
                <w:szCs w:val="24"/>
              </w:rPr>
            </w:pPr>
            <w:r w:rsidRPr="0064525F">
              <w:rPr>
                <w:b/>
                <w:sz w:val="24"/>
                <w:szCs w:val="24"/>
              </w:rPr>
              <w:t>Sursa</w:t>
            </w:r>
          </w:p>
          <w:p w:rsidR="00674698" w:rsidRPr="0064525F" w:rsidRDefault="00674698" w:rsidP="00E22B29">
            <w:pPr>
              <w:jc w:val="center"/>
              <w:rPr>
                <w:b/>
                <w:sz w:val="24"/>
                <w:szCs w:val="24"/>
              </w:rPr>
            </w:pPr>
            <w:r w:rsidRPr="0064525F">
              <w:rPr>
                <w:b/>
                <w:sz w:val="24"/>
                <w:szCs w:val="24"/>
              </w:rPr>
              <w:t>proprie/terţi</w:t>
            </w:r>
          </w:p>
        </w:tc>
        <w:tc>
          <w:tcPr>
            <w:tcW w:w="2134" w:type="dxa"/>
            <w:shd w:val="pct10" w:color="auto" w:fill="auto"/>
            <w:vAlign w:val="center"/>
          </w:tcPr>
          <w:p w:rsidR="00674698" w:rsidRPr="0064525F" w:rsidRDefault="00674698" w:rsidP="00E22B29">
            <w:pPr>
              <w:jc w:val="center"/>
              <w:rPr>
                <w:b/>
                <w:sz w:val="24"/>
                <w:szCs w:val="24"/>
              </w:rPr>
            </w:pPr>
            <w:r w:rsidRPr="0064525F">
              <w:rPr>
                <w:b/>
                <w:bCs/>
                <w:sz w:val="24"/>
                <w:szCs w:val="24"/>
              </w:rPr>
              <w:t>Unitatea de măsură</w:t>
            </w:r>
          </w:p>
        </w:tc>
        <w:tc>
          <w:tcPr>
            <w:tcW w:w="2385" w:type="dxa"/>
            <w:shd w:val="pct10" w:color="auto" w:fill="auto"/>
            <w:vAlign w:val="center"/>
          </w:tcPr>
          <w:p w:rsidR="00674698" w:rsidRPr="0064525F" w:rsidRDefault="00674698" w:rsidP="00E22B29">
            <w:pPr>
              <w:jc w:val="center"/>
              <w:rPr>
                <w:b/>
                <w:sz w:val="24"/>
                <w:szCs w:val="24"/>
              </w:rPr>
            </w:pPr>
            <w:r w:rsidRPr="0064525F">
              <w:rPr>
                <w:b/>
                <w:sz w:val="24"/>
                <w:szCs w:val="24"/>
              </w:rPr>
              <w:t>Consum anual</w:t>
            </w:r>
          </w:p>
        </w:tc>
      </w:tr>
      <w:tr w:rsidR="00674698" w:rsidRPr="0064525F" w:rsidTr="00E22B29">
        <w:trPr>
          <w:jc w:val="center"/>
        </w:trPr>
        <w:tc>
          <w:tcPr>
            <w:tcW w:w="2808" w:type="dxa"/>
            <w:shd w:val="clear" w:color="auto" w:fill="auto"/>
            <w:vAlign w:val="center"/>
          </w:tcPr>
          <w:p w:rsidR="00674698" w:rsidRPr="0064525F" w:rsidRDefault="00674698" w:rsidP="00E22B29">
            <w:pPr>
              <w:jc w:val="center"/>
              <w:rPr>
                <w:b/>
                <w:sz w:val="24"/>
                <w:szCs w:val="24"/>
              </w:rPr>
            </w:pPr>
            <w:r w:rsidRPr="0064525F">
              <w:rPr>
                <w:b/>
                <w:bCs/>
                <w:sz w:val="24"/>
                <w:szCs w:val="24"/>
              </w:rPr>
              <w:t>Apă subterană</w:t>
            </w:r>
          </w:p>
        </w:tc>
        <w:tc>
          <w:tcPr>
            <w:tcW w:w="1861" w:type="dxa"/>
            <w:shd w:val="clear" w:color="auto" w:fill="auto"/>
          </w:tcPr>
          <w:p w:rsidR="00674698" w:rsidRPr="0064525F" w:rsidRDefault="00674698" w:rsidP="00E22B29">
            <w:pPr>
              <w:rPr>
                <w:b/>
                <w:sz w:val="24"/>
                <w:szCs w:val="24"/>
              </w:rPr>
            </w:pPr>
          </w:p>
        </w:tc>
        <w:tc>
          <w:tcPr>
            <w:tcW w:w="2134" w:type="dxa"/>
            <w:shd w:val="clear" w:color="auto" w:fill="auto"/>
          </w:tcPr>
          <w:p w:rsidR="00674698" w:rsidRPr="0064525F" w:rsidRDefault="00674698" w:rsidP="00E22B29">
            <w:pPr>
              <w:rPr>
                <w:b/>
                <w:sz w:val="24"/>
                <w:szCs w:val="24"/>
              </w:rPr>
            </w:pPr>
          </w:p>
        </w:tc>
        <w:tc>
          <w:tcPr>
            <w:tcW w:w="2385" w:type="dxa"/>
            <w:shd w:val="clear" w:color="auto" w:fill="auto"/>
          </w:tcPr>
          <w:p w:rsidR="00674698" w:rsidRPr="0064525F" w:rsidRDefault="00674698" w:rsidP="00E22B29">
            <w:pPr>
              <w:rPr>
                <w:b/>
                <w:sz w:val="24"/>
                <w:szCs w:val="24"/>
              </w:rPr>
            </w:pPr>
          </w:p>
        </w:tc>
      </w:tr>
      <w:tr w:rsidR="00674698" w:rsidRPr="0064525F" w:rsidTr="00E22B29">
        <w:trPr>
          <w:jc w:val="center"/>
        </w:trPr>
        <w:tc>
          <w:tcPr>
            <w:tcW w:w="2808" w:type="dxa"/>
            <w:shd w:val="clear" w:color="auto" w:fill="auto"/>
            <w:vAlign w:val="center"/>
          </w:tcPr>
          <w:p w:rsidR="00674698" w:rsidRPr="0064525F" w:rsidRDefault="00674698" w:rsidP="00E22B29">
            <w:pPr>
              <w:jc w:val="center"/>
              <w:rPr>
                <w:b/>
                <w:sz w:val="24"/>
                <w:szCs w:val="24"/>
              </w:rPr>
            </w:pPr>
            <w:r w:rsidRPr="0064525F">
              <w:rPr>
                <w:b/>
                <w:bCs/>
                <w:sz w:val="24"/>
                <w:szCs w:val="24"/>
              </w:rPr>
              <w:t>Apă de suprafaţă</w:t>
            </w:r>
          </w:p>
        </w:tc>
        <w:tc>
          <w:tcPr>
            <w:tcW w:w="1861" w:type="dxa"/>
            <w:shd w:val="clear" w:color="auto" w:fill="auto"/>
          </w:tcPr>
          <w:p w:rsidR="00674698" w:rsidRPr="0064525F" w:rsidRDefault="00674698" w:rsidP="00E22B29">
            <w:pPr>
              <w:rPr>
                <w:b/>
                <w:sz w:val="24"/>
                <w:szCs w:val="24"/>
              </w:rPr>
            </w:pPr>
          </w:p>
        </w:tc>
        <w:tc>
          <w:tcPr>
            <w:tcW w:w="2134" w:type="dxa"/>
            <w:shd w:val="clear" w:color="auto" w:fill="auto"/>
          </w:tcPr>
          <w:p w:rsidR="00674698" w:rsidRPr="0064525F" w:rsidRDefault="00674698" w:rsidP="00E22B29">
            <w:pPr>
              <w:rPr>
                <w:b/>
                <w:sz w:val="24"/>
                <w:szCs w:val="24"/>
              </w:rPr>
            </w:pPr>
          </w:p>
        </w:tc>
        <w:tc>
          <w:tcPr>
            <w:tcW w:w="2385" w:type="dxa"/>
            <w:shd w:val="clear" w:color="auto" w:fill="auto"/>
          </w:tcPr>
          <w:p w:rsidR="00674698" w:rsidRPr="0064525F" w:rsidRDefault="00674698" w:rsidP="00E22B29">
            <w:pPr>
              <w:rPr>
                <w:b/>
                <w:sz w:val="24"/>
                <w:szCs w:val="24"/>
              </w:rPr>
            </w:pPr>
          </w:p>
        </w:tc>
      </w:tr>
      <w:tr w:rsidR="00674698" w:rsidRPr="0064525F" w:rsidTr="00E22B29">
        <w:trPr>
          <w:jc w:val="center"/>
        </w:trPr>
        <w:tc>
          <w:tcPr>
            <w:tcW w:w="2808" w:type="dxa"/>
            <w:shd w:val="clear" w:color="auto" w:fill="auto"/>
            <w:vAlign w:val="center"/>
          </w:tcPr>
          <w:p w:rsidR="00674698" w:rsidRPr="0064525F" w:rsidRDefault="00674698" w:rsidP="00E22B29">
            <w:pPr>
              <w:jc w:val="center"/>
              <w:rPr>
                <w:b/>
                <w:sz w:val="24"/>
                <w:szCs w:val="24"/>
              </w:rPr>
            </w:pPr>
            <w:r w:rsidRPr="0064525F">
              <w:rPr>
                <w:b/>
                <w:bCs/>
                <w:sz w:val="24"/>
                <w:szCs w:val="24"/>
              </w:rPr>
              <w:t>Apă municipală</w:t>
            </w:r>
          </w:p>
        </w:tc>
        <w:tc>
          <w:tcPr>
            <w:tcW w:w="1861" w:type="dxa"/>
            <w:shd w:val="clear" w:color="auto" w:fill="auto"/>
          </w:tcPr>
          <w:p w:rsidR="00674698" w:rsidRPr="0064525F" w:rsidRDefault="00674698" w:rsidP="00E22B29">
            <w:pPr>
              <w:rPr>
                <w:b/>
                <w:sz w:val="24"/>
                <w:szCs w:val="24"/>
              </w:rPr>
            </w:pPr>
          </w:p>
        </w:tc>
        <w:tc>
          <w:tcPr>
            <w:tcW w:w="2134" w:type="dxa"/>
            <w:shd w:val="clear" w:color="auto" w:fill="auto"/>
          </w:tcPr>
          <w:p w:rsidR="00674698" w:rsidRPr="0064525F" w:rsidRDefault="00674698" w:rsidP="00E22B29">
            <w:pPr>
              <w:rPr>
                <w:b/>
                <w:sz w:val="24"/>
                <w:szCs w:val="24"/>
              </w:rPr>
            </w:pPr>
          </w:p>
        </w:tc>
        <w:tc>
          <w:tcPr>
            <w:tcW w:w="2385" w:type="dxa"/>
            <w:shd w:val="clear" w:color="auto" w:fill="auto"/>
          </w:tcPr>
          <w:p w:rsidR="00674698" w:rsidRPr="0064525F" w:rsidRDefault="00674698" w:rsidP="00E22B29">
            <w:pPr>
              <w:rPr>
                <w:b/>
                <w:sz w:val="24"/>
                <w:szCs w:val="24"/>
              </w:rPr>
            </w:pPr>
          </w:p>
        </w:tc>
      </w:tr>
    </w:tbl>
    <w:p w:rsidR="00674698" w:rsidRPr="0064525F" w:rsidRDefault="00674698" w:rsidP="00674698">
      <w:pPr>
        <w:rPr>
          <w:b/>
          <w:sz w:val="24"/>
          <w:szCs w:val="24"/>
        </w:rPr>
      </w:pPr>
    </w:p>
    <w:p w:rsidR="00674698" w:rsidRPr="0064525F" w:rsidRDefault="00674698" w:rsidP="00674698">
      <w:pPr>
        <w:ind w:firstLine="720"/>
        <w:rPr>
          <w:b/>
          <w:sz w:val="24"/>
          <w:szCs w:val="24"/>
        </w:rPr>
      </w:pPr>
      <w:r w:rsidRPr="0064525F">
        <w:rPr>
          <w:b/>
          <w:sz w:val="24"/>
          <w:szCs w:val="24"/>
        </w:rPr>
        <w:t>Emisii în aer</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548"/>
        <w:gridCol w:w="793"/>
        <w:gridCol w:w="1496"/>
        <w:gridCol w:w="1129"/>
        <w:gridCol w:w="1260"/>
        <w:gridCol w:w="1260"/>
        <w:gridCol w:w="1665"/>
      </w:tblGrid>
      <w:tr w:rsidR="00674698" w:rsidRPr="0064525F" w:rsidTr="00E22B29">
        <w:trPr>
          <w:cantSplit/>
          <w:trHeight w:val="782"/>
          <w:jc w:val="center"/>
        </w:trPr>
        <w:tc>
          <w:tcPr>
            <w:tcW w:w="540" w:type="dxa"/>
            <w:shd w:val="pct10"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Nr.crt.</w:t>
            </w:r>
          </w:p>
        </w:tc>
        <w:tc>
          <w:tcPr>
            <w:tcW w:w="1548" w:type="dxa"/>
            <w:shd w:val="pct10"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Sursa / Echipament de depoluare</w:t>
            </w:r>
          </w:p>
        </w:tc>
        <w:tc>
          <w:tcPr>
            <w:tcW w:w="793" w:type="dxa"/>
            <w:shd w:val="pct10"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Coş</w:t>
            </w:r>
          </w:p>
        </w:tc>
        <w:tc>
          <w:tcPr>
            <w:tcW w:w="1496" w:type="dxa"/>
            <w:shd w:val="pct10"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p>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Combustibil utilizat</w:t>
            </w:r>
          </w:p>
        </w:tc>
        <w:tc>
          <w:tcPr>
            <w:tcW w:w="1129" w:type="dxa"/>
            <w:shd w:val="pct10"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Poluant</w:t>
            </w:r>
          </w:p>
        </w:tc>
        <w:tc>
          <w:tcPr>
            <w:tcW w:w="1260" w:type="dxa"/>
            <w:shd w:val="pct10"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VLE</w:t>
            </w:r>
          </w:p>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(mg/Nm</w:t>
            </w:r>
            <w:r w:rsidRPr="0064525F">
              <w:rPr>
                <w:rFonts w:ascii="Times New Roman" w:hAnsi="Times New Roman"/>
                <w:b/>
                <w:noProof w:val="0"/>
                <w:szCs w:val="24"/>
                <w:vertAlign w:val="superscript"/>
                <w:lang w:val="ro-RO"/>
              </w:rPr>
              <w:t>3</w:t>
            </w:r>
            <w:r w:rsidRPr="0064525F">
              <w:rPr>
                <w:rFonts w:ascii="Times New Roman" w:hAnsi="Times New Roman"/>
                <w:b/>
                <w:noProof w:val="0"/>
                <w:szCs w:val="24"/>
                <w:lang w:val="ro-RO"/>
              </w:rPr>
              <w:t>)</w:t>
            </w:r>
          </w:p>
        </w:tc>
        <w:tc>
          <w:tcPr>
            <w:tcW w:w="1260" w:type="dxa"/>
            <w:shd w:val="pct10"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Valoare masurata</w:t>
            </w:r>
          </w:p>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(mg/Nm</w:t>
            </w:r>
            <w:r w:rsidRPr="0064525F">
              <w:rPr>
                <w:rFonts w:ascii="Times New Roman" w:hAnsi="Times New Roman"/>
                <w:b/>
                <w:noProof w:val="0"/>
                <w:szCs w:val="24"/>
                <w:vertAlign w:val="superscript"/>
                <w:lang w:val="ro-RO"/>
              </w:rPr>
              <w:t>3</w:t>
            </w:r>
            <w:r w:rsidRPr="0064525F">
              <w:rPr>
                <w:rFonts w:ascii="Times New Roman" w:hAnsi="Times New Roman"/>
                <w:b/>
                <w:noProof w:val="0"/>
                <w:szCs w:val="24"/>
                <w:lang w:val="ro-RO"/>
              </w:rPr>
              <w:t>)</w:t>
            </w:r>
          </w:p>
        </w:tc>
        <w:tc>
          <w:tcPr>
            <w:tcW w:w="1665" w:type="dxa"/>
            <w:shd w:val="pct10"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b/>
                <w:noProof w:val="0"/>
                <w:szCs w:val="24"/>
                <w:lang w:val="ro-RO"/>
              </w:rPr>
            </w:pPr>
            <w:r w:rsidRPr="0064525F">
              <w:rPr>
                <w:rFonts w:ascii="Times New Roman" w:hAnsi="Times New Roman"/>
                <w:b/>
                <w:noProof w:val="0"/>
                <w:szCs w:val="24"/>
                <w:lang w:val="ro-RO"/>
              </w:rPr>
              <w:t>Tip monitorizare continua/ discontinua</w:t>
            </w:r>
          </w:p>
        </w:tc>
      </w:tr>
      <w:tr w:rsidR="00674698" w:rsidRPr="0064525F" w:rsidTr="00E22B29">
        <w:trPr>
          <w:cantSplit/>
          <w:jc w:val="center"/>
        </w:trPr>
        <w:tc>
          <w:tcPr>
            <w:tcW w:w="540" w:type="dxa"/>
            <w:vAlign w:val="center"/>
          </w:tcPr>
          <w:p w:rsidR="00674698" w:rsidRPr="0064525F" w:rsidRDefault="00674698" w:rsidP="00E22B29">
            <w:pPr>
              <w:pStyle w:val="Para"/>
              <w:numPr>
                <w:ilvl w:val="12"/>
                <w:numId w:val="0"/>
              </w:numPr>
              <w:spacing w:line="240" w:lineRule="auto"/>
              <w:rPr>
                <w:rFonts w:ascii="Times New Roman" w:hAnsi="Times New Roman"/>
                <w:noProof w:val="0"/>
                <w:szCs w:val="24"/>
                <w:lang w:val="ro-RO"/>
              </w:rPr>
            </w:pPr>
          </w:p>
        </w:tc>
        <w:tc>
          <w:tcPr>
            <w:tcW w:w="1548" w:type="dxa"/>
            <w:shd w:val="clear" w:color="auto" w:fill="auto"/>
            <w:vAlign w:val="center"/>
          </w:tcPr>
          <w:p w:rsidR="00674698" w:rsidRPr="0064525F" w:rsidRDefault="00674698" w:rsidP="00E22B29">
            <w:pPr>
              <w:pStyle w:val="Para"/>
              <w:numPr>
                <w:ilvl w:val="12"/>
                <w:numId w:val="0"/>
              </w:numPr>
              <w:spacing w:line="240" w:lineRule="auto"/>
              <w:jc w:val="center"/>
              <w:rPr>
                <w:rFonts w:ascii="Times New Roman" w:hAnsi="Times New Roman"/>
                <w:noProof w:val="0"/>
                <w:szCs w:val="24"/>
                <w:lang w:val="ro-RO"/>
              </w:rPr>
            </w:pPr>
          </w:p>
        </w:tc>
        <w:tc>
          <w:tcPr>
            <w:tcW w:w="793" w:type="dxa"/>
          </w:tcPr>
          <w:p w:rsidR="00674698" w:rsidRPr="0064525F" w:rsidRDefault="00674698" w:rsidP="00E22B29">
            <w:pPr>
              <w:pStyle w:val="Para"/>
              <w:numPr>
                <w:ilvl w:val="12"/>
                <w:numId w:val="0"/>
              </w:numPr>
              <w:spacing w:line="240" w:lineRule="auto"/>
              <w:jc w:val="center"/>
              <w:rPr>
                <w:rFonts w:ascii="Times New Roman" w:hAnsi="Times New Roman"/>
                <w:noProof w:val="0"/>
                <w:szCs w:val="24"/>
                <w:lang w:val="ro-RO"/>
              </w:rPr>
            </w:pPr>
          </w:p>
        </w:tc>
        <w:tc>
          <w:tcPr>
            <w:tcW w:w="1496" w:type="dxa"/>
            <w:shd w:val="clear" w:color="auto" w:fill="FFFFFF"/>
          </w:tcPr>
          <w:p w:rsidR="00674698" w:rsidRPr="0064525F" w:rsidRDefault="00674698" w:rsidP="00E22B29">
            <w:pPr>
              <w:pStyle w:val="Para"/>
              <w:numPr>
                <w:ilvl w:val="12"/>
                <w:numId w:val="0"/>
              </w:numPr>
              <w:spacing w:line="240" w:lineRule="auto"/>
              <w:jc w:val="center"/>
              <w:rPr>
                <w:rFonts w:ascii="Times New Roman" w:hAnsi="Times New Roman"/>
                <w:noProof w:val="0"/>
                <w:szCs w:val="24"/>
                <w:lang w:val="ro-RO"/>
              </w:rPr>
            </w:pPr>
          </w:p>
        </w:tc>
        <w:tc>
          <w:tcPr>
            <w:tcW w:w="1129" w:type="dxa"/>
            <w:shd w:val="clear" w:color="auto" w:fill="FFFFFF"/>
            <w:vAlign w:val="center"/>
          </w:tcPr>
          <w:p w:rsidR="00674698" w:rsidRPr="0064525F" w:rsidRDefault="00674698" w:rsidP="00E22B29">
            <w:pPr>
              <w:pStyle w:val="Para"/>
              <w:numPr>
                <w:ilvl w:val="12"/>
                <w:numId w:val="0"/>
              </w:numPr>
              <w:spacing w:line="240" w:lineRule="auto"/>
              <w:jc w:val="center"/>
              <w:rPr>
                <w:rFonts w:ascii="Times New Roman" w:hAnsi="Times New Roman"/>
                <w:noProof w:val="0"/>
                <w:szCs w:val="24"/>
                <w:lang w:val="ro-RO"/>
              </w:rPr>
            </w:pPr>
          </w:p>
        </w:tc>
        <w:tc>
          <w:tcPr>
            <w:tcW w:w="1260" w:type="dxa"/>
            <w:shd w:val="clear" w:color="auto" w:fill="FFFFFF"/>
          </w:tcPr>
          <w:p w:rsidR="00674698" w:rsidRPr="0064525F" w:rsidRDefault="00674698" w:rsidP="00E22B29">
            <w:pPr>
              <w:pStyle w:val="Para"/>
              <w:numPr>
                <w:ilvl w:val="12"/>
                <w:numId w:val="0"/>
              </w:numPr>
              <w:spacing w:line="240" w:lineRule="auto"/>
              <w:jc w:val="center"/>
              <w:rPr>
                <w:rFonts w:ascii="Times New Roman" w:hAnsi="Times New Roman"/>
                <w:noProof w:val="0"/>
                <w:szCs w:val="24"/>
                <w:lang w:val="ro-RO"/>
              </w:rPr>
            </w:pPr>
          </w:p>
        </w:tc>
        <w:tc>
          <w:tcPr>
            <w:tcW w:w="1260" w:type="dxa"/>
            <w:shd w:val="clear" w:color="auto" w:fill="FFFFFF"/>
          </w:tcPr>
          <w:p w:rsidR="00674698" w:rsidRPr="0064525F" w:rsidRDefault="00674698" w:rsidP="00E22B29">
            <w:pPr>
              <w:pStyle w:val="Para"/>
              <w:numPr>
                <w:ilvl w:val="12"/>
                <w:numId w:val="0"/>
              </w:numPr>
              <w:spacing w:line="240" w:lineRule="auto"/>
              <w:jc w:val="center"/>
              <w:rPr>
                <w:rFonts w:ascii="Times New Roman" w:hAnsi="Times New Roman"/>
                <w:noProof w:val="0"/>
                <w:szCs w:val="24"/>
                <w:lang w:val="ro-RO"/>
              </w:rPr>
            </w:pPr>
          </w:p>
        </w:tc>
        <w:tc>
          <w:tcPr>
            <w:tcW w:w="1665" w:type="dxa"/>
            <w:shd w:val="clear" w:color="auto" w:fill="FFFFFF"/>
          </w:tcPr>
          <w:p w:rsidR="00674698" w:rsidRPr="0064525F" w:rsidRDefault="00674698" w:rsidP="00E22B29">
            <w:pPr>
              <w:pStyle w:val="Para"/>
              <w:numPr>
                <w:ilvl w:val="12"/>
                <w:numId w:val="0"/>
              </w:numPr>
              <w:spacing w:line="240" w:lineRule="auto"/>
              <w:jc w:val="center"/>
              <w:rPr>
                <w:rFonts w:ascii="Times New Roman" w:hAnsi="Times New Roman"/>
                <w:noProof w:val="0"/>
                <w:szCs w:val="24"/>
                <w:lang w:val="ro-RO"/>
              </w:rPr>
            </w:pPr>
          </w:p>
        </w:tc>
      </w:tr>
    </w:tbl>
    <w:p w:rsidR="00674698" w:rsidRPr="0064525F" w:rsidRDefault="00674698" w:rsidP="00674698">
      <w:pPr>
        <w:spacing w:line="360" w:lineRule="auto"/>
        <w:rPr>
          <w:sz w:val="24"/>
          <w:szCs w:val="24"/>
        </w:rPr>
      </w:pPr>
      <w:r w:rsidRPr="0064525F">
        <w:rPr>
          <w:b/>
          <w:sz w:val="24"/>
          <w:szCs w:val="24"/>
        </w:rPr>
        <w:t>Nota</w:t>
      </w:r>
      <w:r w:rsidRPr="0064525F">
        <w:rPr>
          <w:sz w:val="24"/>
          <w:szCs w:val="24"/>
        </w:rPr>
        <w:t>: pentru monitorizarea discontinuă se vor anexa buletinele de analiză emise de către terţi.</w:t>
      </w:r>
    </w:p>
    <w:p w:rsidR="00674698" w:rsidRPr="0064525F" w:rsidRDefault="00674698" w:rsidP="00674698">
      <w:pPr>
        <w:ind w:firstLine="720"/>
        <w:rPr>
          <w:b/>
          <w:sz w:val="24"/>
          <w:szCs w:val="24"/>
        </w:rPr>
      </w:pPr>
      <w:r w:rsidRPr="0064525F">
        <w:rPr>
          <w:b/>
          <w:sz w:val="24"/>
          <w:szCs w:val="24"/>
        </w:rPr>
        <w:t>Emisii în apă</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0"/>
        <w:gridCol w:w="1249"/>
        <w:gridCol w:w="1779"/>
        <w:gridCol w:w="1486"/>
        <w:gridCol w:w="1858"/>
        <w:gridCol w:w="1336"/>
      </w:tblGrid>
      <w:tr w:rsidR="00674698" w:rsidRPr="0064525F" w:rsidTr="00E22B29">
        <w:trPr>
          <w:trHeight w:val="549"/>
          <w:jc w:val="center"/>
        </w:trPr>
        <w:tc>
          <w:tcPr>
            <w:tcW w:w="1940" w:type="dxa"/>
            <w:shd w:val="pct10" w:color="auto" w:fill="auto"/>
            <w:vAlign w:val="center"/>
          </w:tcPr>
          <w:p w:rsidR="00674698" w:rsidRPr="0064525F" w:rsidRDefault="00674698" w:rsidP="00E22B29">
            <w:pPr>
              <w:jc w:val="center"/>
              <w:rPr>
                <w:b/>
                <w:sz w:val="24"/>
                <w:szCs w:val="24"/>
              </w:rPr>
            </w:pPr>
            <w:r w:rsidRPr="0064525F">
              <w:rPr>
                <w:b/>
                <w:sz w:val="24"/>
                <w:szCs w:val="24"/>
              </w:rPr>
              <w:t>Sursa generatoare</w:t>
            </w:r>
          </w:p>
        </w:tc>
        <w:tc>
          <w:tcPr>
            <w:tcW w:w="1249" w:type="dxa"/>
            <w:shd w:val="pct10" w:color="auto" w:fill="auto"/>
            <w:vAlign w:val="center"/>
          </w:tcPr>
          <w:p w:rsidR="00674698" w:rsidRPr="0064525F" w:rsidRDefault="00674698" w:rsidP="00E22B29">
            <w:pPr>
              <w:jc w:val="center"/>
              <w:rPr>
                <w:b/>
                <w:sz w:val="24"/>
                <w:szCs w:val="24"/>
              </w:rPr>
            </w:pPr>
            <w:r w:rsidRPr="0064525F">
              <w:rPr>
                <w:b/>
                <w:sz w:val="24"/>
                <w:szCs w:val="24"/>
              </w:rPr>
              <w:t>Natura apei</w:t>
            </w:r>
          </w:p>
        </w:tc>
        <w:tc>
          <w:tcPr>
            <w:tcW w:w="1779" w:type="dxa"/>
            <w:shd w:val="pct10" w:color="auto" w:fill="auto"/>
            <w:vAlign w:val="center"/>
          </w:tcPr>
          <w:p w:rsidR="00674698" w:rsidRPr="0064525F" w:rsidRDefault="00674698" w:rsidP="00E22B29">
            <w:pPr>
              <w:jc w:val="center"/>
              <w:rPr>
                <w:b/>
                <w:sz w:val="24"/>
                <w:szCs w:val="24"/>
              </w:rPr>
            </w:pPr>
            <w:r w:rsidRPr="0064525F">
              <w:rPr>
                <w:b/>
                <w:sz w:val="24"/>
                <w:szCs w:val="24"/>
              </w:rPr>
              <w:t>Punct de evacuare/ prelevare ape uzate</w:t>
            </w:r>
          </w:p>
        </w:tc>
        <w:tc>
          <w:tcPr>
            <w:tcW w:w="1486" w:type="dxa"/>
            <w:shd w:val="pct10" w:color="auto" w:fill="auto"/>
            <w:vAlign w:val="center"/>
          </w:tcPr>
          <w:p w:rsidR="00674698" w:rsidRPr="0064525F" w:rsidRDefault="00674698" w:rsidP="00E22B29">
            <w:pPr>
              <w:jc w:val="center"/>
              <w:rPr>
                <w:b/>
                <w:sz w:val="24"/>
                <w:szCs w:val="24"/>
              </w:rPr>
            </w:pPr>
            <w:r w:rsidRPr="0064525F">
              <w:rPr>
                <w:b/>
                <w:sz w:val="24"/>
                <w:szCs w:val="24"/>
              </w:rPr>
              <w:t>Poluanţi existenţi în apa uzată</w:t>
            </w:r>
          </w:p>
        </w:tc>
        <w:tc>
          <w:tcPr>
            <w:tcW w:w="1858" w:type="dxa"/>
            <w:shd w:val="pct10" w:color="auto" w:fill="auto"/>
            <w:vAlign w:val="center"/>
          </w:tcPr>
          <w:p w:rsidR="00674698" w:rsidRPr="0064525F" w:rsidRDefault="00674698" w:rsidP="00E22B29">
            <w:pPr>
              <w:jc w:val="center"/>
              <w:rPr>
                <w:b/>
                <w:sz w:val="24"/>
                <w:szCs w:val="24"/>
              </w:rPr>
            </w:pPr>
            <w:r w:rsidRPr="0064525F">
              <w:rPr>
                <w:b/>
                <w:sz w:val="24"/>
                <w:szCs w:val="24"/>
              </w:rPr>
              <w:t>V.L.E.</w:t>
            </w:r>
          </w:p>
          <w:p w:rsidR="00674698" w:rsidRPr="0064525F" w:rsidRDefault="00674698" w:rsidP="00E22B29">
            <w:pPr>
              <w:jc w:val="center"/>
              <w:rPr>
                <w:b/>
                <w:sz w:val="24"/>
                <w:szCs w:val="24"/>
              </w:rPr>
            </w:pPr>
            <w:r w:rsidRPr="0064525F">
              <w:rPr>
                <w:b/>
                <w:sz w:val="24"/>
                <w:szCs w:val="24"/>
              </w:rPr>
              <w:t>Conf. Autorizaţiei</w:t>
            </w:r>
          </w:p>
          <w:p w:rsidR="00674698" w:rsidRPr="0064525F" w:rsidRDefault="00674698" w:rsidP="00E22B29">
            <w:pPr>
              <w:jc w:val="center"/>
              <w:rPr>
                <w:b/>
                <w:sz w:val="24"/>
                <w:szCs w:val="24"/>
              </w:rPr>
            </w:pPr>
            <w:r w:rsidRPr="0064525F">
              <w:rPr>
                <w:b/>
                <w:sz w:val="24"/>
                <w:szCs w:val="24"/>
              </w:rPr>
              <w:t>(mg/l)</w:t>
            </w:r>
          </w:p>
        </w:tc>
        <w:tc>
          <w:tcPr>
            <w:tcW w:w="1336" w:type="dxa"/>
            <w:shd w:val="pct10" w:color="auto" w:fill="auto"/>
            <w:vAlign w:val="center"/>
          </w:tcPr>
          <w:p w:rsidR="00674698" w:rsidRPr="0064525F" w:rsidRDefault="00674698" w:rsidP="00E22B29">
            <w:pPr>
              <w:jc w:val="center"/>
              <w:rPr>
                <w:b/>
                <w:sz w:val="24"/>
                <w:szCs w:val="24"/>
              </w:rPr>
            </w:pPr>
            <w:r w:rsidRPr="0064525F">
              <w:rPr>
                <w:b/>
                <w:sz w:val="24"/>
                <w:szCs w:val="24"/>
              </w:rPr>
              <w:t>VLE măsurat</w:t>
            </w:r>
          </w:p>
          <w:p w:rsidR="00674698" w:rsidRPr="0064525F" w:rsidRDefault="00674698" w:rsidP="00E22B29">
            <w:pPr>
              <w:jc w:val="center"/>
              <w:rPr>
                <w:b/>
                <w:sz w:val="24"/>
                <w:szCs w:val="24"/>
              </w:rPr>
            </w:pPr>
            <w:r w:rsidRPr="0064525F">
              <w:rPr>
                <w:b/>
                <w:sz w:val="24"/>
                <w:szCs w:val="24"/>
              </w:rPr>
              <w:t>(mg/l)</w:t>
            </w:r>
          </w:p>
        </w:tc>
      </w:tr>
      <w:tr w:rsidR="00674698" w:rsidRPr="0064525F" w:rsidTr="00E22B29">
        <w:trPr>
          <w:jc w:val="center"/>
        </w:trPr>
        <w:tc>
          <w:tcPr>
            <w:tcW w:w="1940" w:type="dxa"/>
            <w:shd w:val="pct10" w:color="auto" w:fill="auto"/>
          </w:tcPr>
          <w:p w:rsidR="00674698" w:rsidRPr="0064525F" w:rsidRDefault="00674698" w:rsidP="00E22B29">
            <w:pPr>
              <w:jc w:val="center"/>
              <w:rPr>
                <w:b/>
                <w:sz w:val="24"/>
                <w:szCs w:val="24"/>
              </w:rPr>
            </w:pPr>
            <w:r w:rsidRPr="0064525F">
              <w:rPr>
                <w:b/>
                <w:sz w:val="24"/>
                <w:szCs w:val="24"/>
              </w:rPr>
              <w:t>1</w:t>
            </w:r>
          </w:p>
        </w:tc>
        <w:tc>
          <w:tcPr>
            <w:tcW w:w="1249" w:type="dxa"/>
            <w:shd w:val="pct10" w:color="auto" w:fill="auto"/>
          </w:tcPr>
          <w:p w:rsidR="00674698" w:rsidRPr="0064525F" w:rsidRDefault="00674698" w:rsidP="00E22B29">
            <w:pPr>
              <w:jc w:val="center"/>
              <w:rPr>
                <w:b/>
                <w:sz w:val="24"/>
                <w:szCs w:val="24"/>
              </w:rPr>
            </w:pPr>
            <w:r w:rsidRPr="0064525F">
              <w:rPr>
                <w:b/>
                <w:sz w:val="24"/>
                <w:szCs w:val="24"/>
              </w:rPr>
              <w:t>2</w:t>
            </w:r>
          </w:p>
        </w:tc>
        <w:tc>
          <w:tcPr>
            <w:tcW w:w="1779" w:type="dxa"/>
            <w:shd w:val="pct10" w:color="auto" w:fill="auto"/>
          </w:tcPr>
          <w:p w:rsidR="00674698" w:rsidRPr="0064525F" w:rsidRDefault="00674698" w:rsidP="00E22B29">
            <w:pPr>
              <w:jc w:val="center"/>
              <w:rPr>
                <w:b/>
                <w:sz w:val="24"/>
                <w:szCs w:val="24"/>
              </w:rPr>
            </w:pPr>
            <w:r w:rsidRPr="0064525F">
              <w:rPr>
                <w:b/>
                <w:sz w:val="24"/>
                <w:szCs w:val="24"/>
              </w:rPr>
              <w:t>3</w:t>
            </w:r>
          </w:p>
        </w:tc>
        <w:tc>
          <w:tcPr>
            <w:tcW w:w="1486" w:type="dxa"/>
            <w:shd w:val="pct10" w:color="auto" w:fill="auto"/>
          </w:tcPr>
          <w:p w:rsidR="00674698" w:rsidRPr="0064525F" w:rsidRDefault="00674698" w:rsidP="00E22B29">
            <w:pPr>
              <w:jc w:val="center"/>
              <w:rPr>
                <w:b/>
                <w:sz w:val="24"/>
                <w:szCs w:val="24"/>
              </w:rPr>
            </w:pPr>
            <w:r w:rsidRPr="0064525F">
              <w:rPr>
                <w:b/>
                <w:sz w:val="24"/>
                <w:szCs w:val="24"/>
              </w:rPr>
              <w:t>4</w:t>
            </w:r>
          </w:p>
        </w:tc>
        <w:tc>
          <w:tcPr>
            <w:tcW w:w="1858" w:type="dxa"/>
            <w:shd w:val="pct10" w:color="auto" w:fill="auto"/>
          </w:tcPr>
          <w:p w:rsidR="00674698" w:rsidRPr="0064525F" w:rsidRDefault="00674698" w:rsidP="00E22B29">
            <w:pPr>
              <w:jc w:val="center"/>
              <w:rPr>
                <w:b/>
                <w:sz w:val="24"/>
                <w:szCs w:val="24"/>
              </w:rPr>
            </w:pPr>
            <w:r w:rsidRPr="0064525F">
              <w:rPr>
                <w:b/>
                <w:sz w:val="24"/>
                <w:szCs w:val="24"/>
              </w:rPr>
              <w:t>5</w:t>
            </w:r>
          </w:p>
        </w:tc>
        <w:tc>
          <w:tcPr>
            <w:tcW w:w="1336" w:type="dxa"/>
            <w:shd w:val="pct10" w:color="auto" w:fill="auto"/>
          </w:tcPr>
          <w:p w:rsidR="00674698" w:rsidRPr="0064525F" w:rsidRDefault="00674698" w:rsidP="00E22B29">
            <w:pPr>
              <w:jc w:val="center"/>
              <w:rPr>
                <w:b/>
                <w:sz w:val="24"/>
                <w:szCs w:val="24"/>
              </w:rPr>
            </w:pPr>
            <w:r w:rsidRPr="0064525F">
              <w:rPr>
                <w:b/>
                <w:sz w:val="24"/>
                <w:szCs w:val="24"/>
              </w:rPr>
              <w:t>6</w:t>
            </w:r>
          </w:p>
        </w:tc>
      </w:tr>
      <w:tr w:rsidR="00674698" w:rsidRPr="0064525F" w:rsidTr="00E22B29">
        <w:trPr>
          <w:jc w:val="center"/>
        </w:trPr>
        <w:tc>
          <w:tcPr>
            <w:tcW w:w="1940" w:type="dxa"/>
            <w:vAlign w:val="center"/>
          </w:tcPr>
          <w:p w:rsidR="00674698" w:rsidRPr="0064525F" w:rsidRDefault="00674698" w:rsidP="00E22B29">
            <w:pPr>
              <w:jc w:val="center"/>
              <w:rPr>
                <w:sz w:val="24"/>
                <w:szCs w:val="24"/>
              </w:rPr>
            </w:pPr>
          </w:p>
        </w:tc>
        <w:tc>
          <w:tcPr>
            <w:tcW w:w="1249" w:type="dxa"/>
            <w:vAlign w:val="center"/>
          </w:tcPr>
          <w:p w:rsidR="00674698" w:rsidRPr="0064525F" w:rsidRDefault="00674698" w:rsidP="00E22B29">
            <w:pPr>
              <w:jc w:val="center"/>
              <w:rPr>
                <w:sz w:val="24"/>
                <w:szCs w:val="24"/>
              </w:rPr>
            </w:pPr>
          </w:p>
        </w:tc>
        <w:tc>
          <w:tcPr>
            <w:tcW w:w="1779" w:type="dxa"/>
          </w:tcPr>
          <w:p w:rsidR="00674698" w:rsidRPr="0064525F" w:rsidRDefault="00674698" w:rsidP="00E22B29">
            <w:pPr>
              <w:pStyle w:val="Corptext"/>
              <w:rPr>
                <w:sz w:val="24"/>
                <w:szCs w:val="24"/>
              </w:rPr>
            </w:pPr>
          </w:p>
        </w:tc>
        <w:tc>
          <w:tcPr>
            <w:tcW w:w="1486" w:type="dxa"/>
          </w:tcPr>
          <w:p w:rsidR="00674698" w:rsidRPr="0064525F" w:rsidRDefault="00674698" w:rsidP="00E22B29">
            <w:pPr>
              <w:pStyle w:val="Corptext"/>
              <w:rPr>
                <w:sz w:val="24"/>
                <w:szCs w:val="24"/>
              </w:rPr>
            </w:pPr>
          </w:p>
        </w:tc>
        <w:tc>
          <w:tcPr>
            <w:tcW w:w="1858" w:type="dxa"/>
          </w:tcPr>
          <w:p w:rsidR="00674698" w:rsidRPr="0064525F" w:rsidRDefault="00674698" w:rsidP="00E22B29">
            <w:pPr>
              <w:rPr>
                <w:sz w:val="24"/>
                <w:szCs w:val="24"/>
              </w:rPr>
            </w:pPr>
          </w:p>
        </w:tc>
        <w:tc>
          <w:tcPr>
            <w:tcW w:w="1336" w:type="dxa"/>
          </w:tcPr>
          <w:p w:rsidR="00674698" w:rsidRPr="0064525F" w:rsidRDefault="00674698" w:rsidP="00E22B29">
            <w:pPr>
              <w:rPr>
                <w:sz w:val="24"/>
                <w:szCs w:val="24"/>
              </w:rPr>
            </w:pPr>
          </w:p>
        </w:tc>
      </w:tr>
    </w:tbl>
    <w:p w:rsidR="00674698" w:rsidRPr="0064525F" w:rsidRDefault="00674698" w:rsidP="00674698">
      <w:pPr>
        <w:rPr>
          <w:b/>
          <w:sz w:val="24"/>
          <w:szCs w:val="24"/>
        </w:rPr>
      </w:pPr>
    </w:p>
    <w:p w:rsidR="00674698" w:rsidRPr="0064525F" w:rsidRDefault="00674698" w:rsidP="00674698">
      <w:pPr>
        <w:ind w:firstLine="720"/>
        <w:rPr>
          <w:b/>
          <w:sz w:val="24"/>
          <w:szCs w:val="24"/>
        </w:rPr>
      </w:pPr>
      <w:r w:rsidRPr="0064525F">
        <w:rPr>
          <w:b/>
          <w:sz w:val="24"/>
          <w:szCs w:val="24"/>
        </w:rPr>
        <w:t>Calitatea solului</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00"/>
        <w:gridCol w:w="1620"/>
        <w:gridCol w:w="2500"/>
        <w:gridCol w:w="2180"/>
      </w:tblGrid>
      <w:tr w:rsidR="00674698" w:rsidRPr="0064525F" w:rsidTr="00E22B29">
        <w:trPr>
          <w:jc w:val="center"/>
        </w:trPr>
        <w:tc>
          <w:tcPr>
            <w:tcW w:w="648" w:type="dxa"/>
            <w:shd w:val="pct10" w:color="auto" w:fill="auto"/>
            <w:vAlign w:val="center"/>
          </w:tcPr>
          <w:p w:rsidR="00674698" w:rsidRPr="0064525F" w:rsidRDefault="00674698" w:rsidP="00E22B29">
            <w:pPr>
              <w:jc w:val="center"/>
              <w:rPr>
                <w:b/>
                <w:sz w:val="24"/>
                <w:szCs w:val="24"/>
              </w:rPr>
            </w:pPr>
            <w:r w:rsidRPr="0064525F">
              <w:rPr>
                <w:b/>
                <w:sz w:val="24"/>
                <w:szCs w:val="24"/>
              </w:rPr>
              <w:t>Nr. crt.</w:t>
            </w:r>
          </w:p>
        </w:tc>
        <w:tc>
          <w:tcPr>
            <w:tcW w:w="2700" w:type="dxa"/>
            <w:shd w:val="pct10" w:color="auto" w:fill="auto"/>
            <w:vAlign w:val="center"/>
          </w:tcPr>
          <w:p w:rsidR="00674698" w:rsidRPr="0064525F" w:rsidRDefault="00674698" w:rsidP="00E22B29">
            <w:pPr>
              <w:jc w:val="center"/>
              <w:rPr>
                <w:b/>
                <w:sz w:val="24"/>
                <w:szCs w:val="24"/>
              </w:rPr>
            </w:pPr>
            <w:r w:rsidRPr="0064525F">
              <w:rPr>
                <w:b/>
                <w:sz w:val="24"/>
                <w:szCs w:val="24"/>
              </w:rPr>
              <w:t>Locul de prelevare:</w:t>
            </w:r>
          </w:p>
          <w:p w:rsidR="00674698" w:rsidRPr="0064525F" w:rsidRDefault="00674698" w:rsidP="00D22066">
            <w:pPr>
              <w:widowControl w:val="0"/>
              <w:numPr>
                <w:ilvl w:val="0"/>
                <w:numId w:val="25"/>
              </w:numPr>
              <w:tabs>
                <w:tab w:val="clear" w:pos="768"/>
                <w:tab w:val="num" w:pos="72"/>
                <w:tab w:val="left" w:pos="241"/>
              </w:tabs>
              <w:suppressAutoHyphens w:val="0"/>
              <w:adjustRightInd w:val="0"/>
              <w:ind w:left="0" w:firstLine="0"/>
              <w:textAlignment w:val="baseline"/>
              <w:rPr>
                <w:b/>
                <w:sz w:val="24"/>
                <w:szCs w:val="24"/>
              </w:rPr>
            </w:pPr>
            <w:r w:rsidRPr="0064525F">
              <w:rPr>
                <w:b/>
                <w:sz w:val="24"/>
                <w:szCs w:val="24"/>
              </w:rPr>
              <w:t>la suprafaţa (5cm)</w:t>
            </w:r>
          </w:p>
          <w:p w:rsidR="00674698" w:rsidRPr="0064525F" w:rsidRDefault="00674698" w:rsidP="00D22066">
            <w:pPr>
              <w:widowControl w:val="0"/>
              <w:numPr>
                <w:ilvl w:val="0"/>
                <w:numId w:val="25"/>
              </w:numPr>
              <w:tabs>
                <w:tab w:val="clear" w:pos="768"/>
                <w:tab w:val="num" w:pos="72"/>
                <w:tab w:val="left" w:pos="241"/>
              </w:tabs>
              <w:suppressAutoHyphens w:val="0"/>
              <w:adjustRightInd w:val="0"/>
              <w:ind w:left="0" w:firstLine="0"/>
              <w:textAlignment w:val="baseline"/>
              <w:rPr>
                <w:b/>
                <w:sz w:val="24"/>
                <w:szCs w:val="24"/>
              </w:rPr>
            </w:pPr>
            <w:r w:rsidRPr="0064525F">
              <w:rPr>
                <w:b/>
                <w:sz w:val="24"/>
                <w:szCs w:val="24"/>
              </w:rPr>
              <w:t>în adâncime la 30 cm</w:t>
            </w:r>
          </w:p>
        </w:tc>
        <w:tc>
          <w:tcPr>
            <w:tcW w:w="1620" w:type="dxa"/>
            <w:shd w:val="pct10" w:color="auto" w:fill="auto"/>
            <w:vAlign w:val="center"/>
          </w:tcPr>
          <w:p w:rsidR="00674698" w:rsidRPr="0064525F" w:rsidRDefault="00674698" w:rsidP="00E22B29">
            <w:pPr>
              <w:jc w:val="center"/>
              <w:rPr>
                <w:b/>
                <w:sz w:val="24"/>
                <w:szCs w:val="24"/>
              </w:rPr>
            </w:pPr>
            <w:r w:rsidRPr="0064525F">
              <w:rPr>
                <w:b/>
                <w:sz w:val="24"/>
                <w:szCs w:val="24"/>
              </w:rPr>
              <w:t>Indicatorul analizat</w:t>
            </w:r>
          </w:p>
        </w:tc>
        <w:tc>
          <w:tcPr>
            <w:tcW w:w="2500" w:type="dxa"/>
            <w:shd w:val="pct10" w:color="auto" w:fill="auto"/>
            <w:vAlign w:val="center"/>
          </w:tcPr>
          <w:p w:rsidR="00674698" w:rsidRPr="0064525F" w:rsidRDefault="00674698" w:rsidP="00E22B29">
            <w:pPr>
              <w:jc w:val="center"/>
              <w:rPr>
                <w:b/>
                <w:sz w:val="24"/>
                <w:szCs w:val="24"/>
              </w:rPr>
            </w:pPr>
            <w:r w:rsidRPr="0064525F">
              <w:rPr>
                <w:b/>
                <w:sz w:val="24"/>
                <w:szCs w:val="24"/>
              </w:rPr>
              <w:t>Valori limita normale</w:t>
            </w:r>
          </w:p>
          <w:p w:rsidR="00674698" w:rsidRPr="0064525F" w:rsidRDefault="00674698" w:rsidP="00E22B29">
            <w:pPr>
              <w:jc w:val="center"/>
              <w:rPr>
                <w:b/>
                <w:sz w:val="24"/>
                <w:szCs w:val="24"/>
              </w:rPr>
            </w:pPr>
            <w:r w:rsidRPr="0064525F">
              <w:rPr>
                <w:b/>
                <w:sz w:val="24"/>
                <w:szCs w:val="24"/>
              </w:rPr>
              <w:t>(mg/ kg substanţa uscata)</w:t>
            </w:r>
          </w:p>
        </w:tc>
        <w:tc>
          <w:tcPr>
            <w:tcW w:w="2180" w:type="dxa"/>
            <w:shd w:val="pct10" w:color="auto" w:fill="auto"/>
            <w:vAlign w:val="center"/>
          </w:tcPr>
          <w:p w:rsidR="00674698" w:rsidRPr="0064525F" w:rsidRDefault="00674698" w:rsidP="00E22B29">
            <w:pPr>
              <w:jc w:val="center"/>
              <w:rPr>
                <w:b/>
                <w:sz w:val="24"/>
                <w:szCs w:val="24"/>
              </w:rPr>
            </w:pPr>
            <w:r w:rsidRPr="0064525F">
              <w:rPr>
                <w:b/>
                <w:sz w:val="24"/>
                <w:szCs w:val="24"/>
              </w:rPr>
              <w:t>Valori măsurate</w:t>
            </w:r>
          </w:p>
          <w:p w:rsidR="00674698" w:rsidRPr="0064525F" w:rsidRDefault="00674698" w:rsidP="00E22B29">
            <w:pPr>
              <w:jc w:val="center"/>
              <w:rPr>
                <w:b/>
                <w:sz w:val="24"/>
                <w:szCs w:val="24"/>
              </w:rPr>
            </w:pPr>
            <w:r w:rsidRPr="0064525F">
              <w:rPr>
                <w:b/>
                <w:sz w:val="24"/>
                <w:szCs w:val="24"/>
              </w:rPr>
              <w:t>(mg/Kg substanţă uscata)</w:t>
            </w:r>
          </w:p>
        </w:tc>
      </w:tr>
      <w:tr w:rsidR="00674698" w:rsidRPr="0064525F" w:rsidTr="00E22B29">
        <w:trPr>
          <w:trHeight w:val="186"/>
          <w:jc w:val="center"/>
        </w:trPr>
        <w:tc>
          <w:tcPr>
            <w:tcW w:w="648" w:type="dxa"/>
          </w:tcPr>
          <w:p w:rsidR="00674698" w:rsidRPr="0064525F" w:rsidRDefault="00674698" w:rsidP="00E22B29">
            <w:pPr>
              <w:rPr>
                <w:sz w:val="24"/>
                <w:szCs w:val="24"/>
              </w:rPr>
            </w:pPr>
          </w:p>
        </w:tc>
        <w:tc>
          <w:tcPr>
            <w:tcW w:w="2700" w:type="dxa"/>
          </w:tcPr>
          <w:p w:rsidR="00674698" w:rsidRPr="0064525F" w:rsidRDefault="00674698" w:rsidP="00E22B29">
            <w:pPr>
              <w:rPr>
                <w:sz w:val="24"/>
                <w:szCs w:val="24"/>
              </w:rPr>
            </w:pPr>
          </w:p>
        </w:tc>
        <w:tc>
          <w:tcPr>
            <w:tcW w:w="1620" w:type="dxa"/>
          </w:tcPr>
          <w:p w:rsidR="00674698" w:rsidRPr="0064525F" w:rsidRDefault="00674698" w:rsidP="00E22B29">
            <w:pPr>
              <w:jc w:val="center"/>
              <w:rPr>
                <w:sz w:val="24"/>
                <w:szCs w:val="24"/>
              </w:rPr>
            </w:pPr>
          </w:p>
        </w:tc>
        <w:tc>
          <w:tcPr>
            <w:tcW w:w="2500" w:type="dxa"/>
          </w:tcPr>
          <w:p w:rsidR="00674698" w:rsidRPr="0064525F" w:rsidRDefault="00674698" w:rsidP="00E22B29">
            <w:pPr>
              <w:jc w:val="center"/>
              <w:rPr>
                <w:sz w:val="24"/>
                <w:szCs w:val="24"/>
              </w:rPr>
            </w:pPr>
          </w:p>
        </w:tc>
        <w:tc>
          <w:tcPr>
            <w:tcW w:w="2180" w:type="dxa"/>
          </w:tcPr>
          <w:p w:rsidR="00674698" w:rsidRPr="0064525F" w:rsidRDefault="00674698" w:rsidP="00E22B29">
            <w:pPr>
              <w:jc w:val="center"/>
              <w:rPr>
                <w:sz w:val="24"/>
                <w:szCs w:val="24"/>
              </w:rPr>
            </w:pPr>
          </w:p>
        </w:tc>
      </w:tr>
    </w:tbl>
    <w:p w:rsidR="00674698" w:rsidRPr="0064525F" w:rsidRDefault="00674698" w:rsidP="00674698">
      <w:pPr>
        <w:rPr>
          <w:b/>
          <w:sz w:val="24"/>
          <w:szCs w:val="24"/>
        </w:rPr>
      </w:pPr>
    </w:p>
    <w:p w:rsidR="00674698" w:rsidRPr="0064525F" w:rsidRDefault="00674698" w:rsidP="00674698">
      <w:pPr>
        <w:ind w:firstLine="720"/>
        <w:rPr>
          <w:b/>
          <w:sz w:val="24"/>
          <w:szCs w:val="24"/>
        </w:rPr>
      </w:pPr>
      <w:r w:rsidRPr="0064525F">
        <w:rPr>
          <w:b/>
          <w:sz w:val="24"/>
          <w:szCs w:val="24"/>
        </w:rPr>
        <w:t>Calitatea apei subterane</w:t>
      </w:r>
    </w:p>
    <w:tbl>
      <w:tblPr>
        <w:tblpPr w:leftFromText="180" w:rightFromText="180" w:vertAnchor="text" w:horzAnchor="margin" w:tblpXSpec="center" w:tblpY="14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066"/>
        <w:gridCol w:w="2804"/>
        <w:gridCol w:w="2860"/>
      </w:tblGrid>
      <w:tr w:rsidR="00674698" w:rsidRPr="0064525F" w:rsidTr="00E22B29">
        <w:trPr>
          <w:trHeight w:val="775"/>
        </w:trPr>
        <w:tc>
          <w:tcPr>
            <w:tcW w:w="2051" w:type="dxa"/>
            <w:shd w:val="pct10" w:color="auto" w:fill="auto"/>
            <w:vAlign w:val="center"/>
          </w:tcPr>
          <w:p w:rsidR="00674698" w:rsidRPr="0064525F" w:rsidRDefault="00674698" w:rsidP="00E22B29">
            <w:pPr>
              <w:jc w:val="center"/>
              <w:rPr>
                <w:b/>
                <w:sz w:val="24"/>
                <w:szCs w:val="24"/>
              </w:rPr>
            </w:pPr>
            <w:r w:rsidRPr="0064525F">
              <w:rPr>
                <w:b/>
                <w:sz w:val="24"/>
                <w:szCs w:val="24"/>
              </w:rPr>
              <w:t>Locul prelevării probei</w:t>
            </w:r>
          </w:p>
        </w:tc>
        <w:tc>
          <w:tcPr>
            <w:tcW w:w="2066" w:type="dxa"/>
            <w:shd w:val="pct10" w:color="auto" w:fill="auto"/>
            <w:vAlign w:val="center"/>
          </w:tcPr>
          <w:p w:rsidR="00674698" w:rsidRPr="0064525F" w:rsidRDefault="00674698" w:rsidP="00E22B29">
            <w:pPr>
              <w:jc w:val="center"/>
              <w:rPr>
                <w:b/>
                <w:sz w:val="24"/>
                <w:szCs w:val="24"/>
              </w:rPr>
            </w:pPr>
            <w:r w:rsidRPr="0064525F">
              <w:rPr>
                <w:b/>
                <w:sz w:val="24"/>
                <w:szCs w:val="24"/>
              </w:rPr>
              <w:t>Indicator de calitate analizat</w:t>
            </w:r>
          </w:p>
        </w:tc>
        <w:tc>
          <w:tcPr>
            <w:tcW w:w="2804" w:type="dxa"/>
            <w:shd w:val="pct10" w:color="auto" w:fill="auto"/>
            <w:vAlign w:val="center"/>
          </w:tcPr>
          <w:p w:rsidR="00674698" w:rsidRPr="0064525F" w:rsidRDefault="00674698" w:rsidP="00E22B29">
            <w:pPr>
              <w:jc w:val="center"/>
              <w:rPr>
                <w:b/>
                <w:sz w:val="24"/>
                <w:szCs w:val="24"/>
              </w:rPr>
            </w:pPr>
            <w:r w:rsidRPr="0064525F">
              <w:rPr>
                <w:b/>
                <w:sz w:val="24"/>
                <w:szCs w:val="24"/>
              </w:rPr>
              <w:t>Valoarea înregistrată la momentul autorizării</w:t>
            </w:r>
          </w:p>
          <w:p w:rsidR="00674698" w:rsidRPr="0064525F" w:rsidRDefault="00674698" w:rsidP="00E22B29">
            <w:pPr>
              <w:jc w:val="center"/>
              <w:rPr>
                <w:b/>
                <w:sz w:val="24"/>
                <w:szCs w:val="24"/>
              </w:rPr>
            </w:pPr>
            <w:r w:rsidRPr="0064525F">
              <w:rPr>
                <w:b/>
                <w:sz w:val="24"/>
                <w:szCs w:val="24"/>
              </w:rPr>
              <w:t>(mg/l)</w:t>
            </w:r>
          </w:p>
        </w:tc>
        <w:tc>
          <w:tcPr>
            <w:tcW w:w="2860" w:type="dxa"/>
            <w:shd w:val="pct10" w:color="auto" w:fill="auto"/>
            <w:vAlign w:val="center"/>
          </w:tcPr>
          <w:p w:rsidR="00674698" w:rsidRPr="0064525F" w:rsidRDefault="00674698" w:rsidP="00E22B29">
            <w:pPr>
              <w:jc w:val="center"/>
              <w:rPr>
                <w:b/>
                <w:sz w:val="24"/>
                <w:szCs w:val="24"/>
              </w:rPr>
            </w:pPr>
            <w:r w:rsidRPr="0064525F">
              <w:rPr>
                <w:b/>
                <w:sz w:val="24"/>
                <w:szCs w:val="24"/>
              </w:rPr>
              <w:t>Valoarea măsurata</w:t>
            </w:r>
          </w:p>
          <w:p w:rsidR="00674698" w:rsidRPr="0064525F" w:rsidRDefault="00674698" w:rsidP="00E22B29">
            <w:pPr>
              <w:jc w:val="center"/>
              <w:rPr>
                <w:b/>
                <w:sz w:val="24"/>
                <w:szCs w:val="24"/>
              </w:rPr>
            </w:pPr>
            <w:r w:rsidRPr="0064525F">
              <w:rPr>
                <w:b/>
                <w:sz w:val="24"/>
                <w:szCs w:val="24"/>
              </w:rPr>
              <w:t>(mg/l)</w:t>
            </w:r>
          </w:p>
        </w:tc>
      </w:tr>
      <w:tr w:rsidR="00674698" w:rsidRPr="0064525F" w:rsidTr="00E22B29">
        <w:trPr>
          <w:trHeight w:val="253"/>
        </w:trPr>
        <w:tc>
          <w:tcPr>
            <w:tcW w:w="2051" w:type="dxa"/>
            <w:shd w:val="pct10" w:color="auto" w:fill="auto"/>
            <w:vAlign w:val="center"/>
          </w:tcPr>
          <w:p w:rsidR="00674698" w:rsidRPr="0064525F" w:rsidRDefault="00674698" w:rsidP="00E22B29">
            <w:pPr>
              <w:jc w:val="center"/>
              <w:rPr>
                <w:b/>
                <w:sz w:val="24"/>
                <w:szCs w:val="24"/>
              </w:rPr>
            </w:pPr>
            <w:r w:rsidRPr="0064525F">
              <w:rPr>
                <w:b/>
                <w:sz w:val="24"/>
                <w:szCs w:val="24"/>
              </w:rPr>
              <w:t>1</w:t>
            </w:r>
          </w:p>
        </w:tc>
        <w:tc>
          <w:tcPr>
            <w:tcW w:w="2066" w:type="dxa"/>
            <w:shd w:val="pct10" w:color="auto" w:fill="auto"/>
            <w:vAlign w:val="center"/>
          </w:tcPr>
          <w:p w:rsidR="00674698" w:rsidRPr="0064525F" w:rsidRDefault="00674698" w:rsidP="00E22B29">
            <w:pPr>
              <w:jc w:val="center"/>
              <w:rPr>
                <w:b/>
                <w:sz w:val="24"/>
                <w:szCs w:val="24"/>
              </w:rPr>
            </w:pPr>
            <w:r w:rsidRPr="0064525F">
              <w:rPr>
                <w:b/>
                <w:sz w:val="24"/>
                <w:szCs w:val="24"/>
              </w:rPr>
              <w:t>2</w:t>
            </w:r>
          </w:p>
        </w:tc>
        <w:tc>
          <w:tcPr>
            <w:tcW w:w="2804" w:type="dxa"/>
            <w:shd w:val="pct10" w:color="auto" w:fill="auto"/>
            <w:vAlign w:val="center"/>
          </w:tcPr>
          <w:p w:rsidR="00674698" w:rsidRPr="0064525F" w:rsidRDefault="00674698" w:rsidP="00E22B29">
            <w:pPr>
              <w:jc w:val="center"/>
              <w:rPr>
                <w:b/>
                <w:sz w:val="24"/>
                <w:szCs w:val="24"/>
              </w:rPr>
            </w:pPr>
            <w:r w:rsidRPr="0064525F">
              <w:rPr>
                <w:b/>
                <w:sz w:val="24"/>
                <w:szCs w:val="24"/>
              </w:rPr>
              <w:t>3</w:t>
            </w:r>
          </w:p>
        </w:tc>
        <w:tc>
          <w:tcPr>
            <w:tcW w:w="2860" w:type="dxa"/>
            <w:shd w:val="pct10" w:color="auto" w:fill="auto"/>
          </w:tcPr>
          <w:p w:rsidR="00674698" w:rsidRPr="0064525F" w:rsidRDefault="00674698" w:rsidP="00E22B29">
            <w:pPr>
              <w:jc w:val="center"/>
              <w:rPr>
                <w:b/>
                <w:sz w:val="24"/>
                <w:szCs w:val="24"/>
              </w:rPr>
            </w:pPr>
            <w:r w:rsidRPr="0064525F">
              <w:rPr>
                <w:b/>
                <w:sz w:val="24"/>
                <w:szCs w:val="24"/>
              </w:rPr>
              <w:t>4</w:t>
            </w:r>
          </w:p>
        </w:tc>
      </w:tr>
      <w:tr w:rsidR="00674698" w:rsidRPr="0064525F" w:rsidTr="00E22B29">
        <w:trPr>
          <w:cantSplit/>
          <w:trHeight w:val="215"/>
        </w:trPr>
        <w:tc>
          <w:tcPr>
            <w:tcW w:w="2051" w:type="dxa"/>
            <w:vAlign w:val="center"/>
          </w:tcPr>
          <w:p w:rsidR="00674698" w:rsidRPr="0064525F" w:rsidRDefault="00674698" w:rsidP="00E22B29">
            <w:pPr>
              <w:jc w:val="center"/>
              <w:rPr>
                <w:sz w:val="24"/>
                <w:szCs w:val="24"/>
              </w:rPr>
            </w:pPr>
          </w:p>
        </w:tc>
        <w:tc>
          <w:tcPr>
            <w:tcW w:w="2066" w:type="dxa"/>
            <w:vAlign w:val="center"/>
          </w:tcPr>
          <w:p w:rsidR="00674698" w:rsidRPr="0064525F" w:rsidRDefault="00674698" w:rsidP="00E22B29">
            <w:pPr>
              <w:jc w:val="center"/>
              <w:rPr>
                <w:sz w:val="24"/>
                <w:szCs w:val="24"/>
              </w:rPr>
            </w:pPr>
          </w:p>
        </w:tc>
        <w:tc>
          <w:tcPr>
            <w:tcW w:w="2804" w:type="dxa"/>
            <w:vAlign w:val="center"/>
          </w:tcPr>
          <w:p w:rsidR="00674698" w:rsidRPr="0064525F" w:rsidRDefault="00674698" w:rsidP="00E22B29">
            <w:pPr>
              <w:jc w:val="center"/>
              <w:rPr>
                <w:sz w:val="24"/>
                <w:szCs w:val="24"/>
              </w:rPr>
            </w:pPr>
          </w:p>
        </w:tc>
        <w:tc>
          <w:tcPr>
            <w:tcW w:w="2860" w:type="dxa"/>
          </w:tcPr>
          <w:p w:rsidR="00674698" w:rsidRPr="0064525F" w:rsidRDefault="00674698" w:rsidP="00E22B29">
            <w:pPr>
              <w:jc w:val="center"/>
              <w:rPr>
                <w:sz w:val="24"/>
                <w:szCs w:val="24"/>
              </w:rPr>
            </w:pPr>
          </w:p>
        </w:tc>
      </w:tr>
    </w:tbl>
    <w:p w:rsidR="00674698" w:rsidRPr="0064525F" w:rsidRDefault="00674698" w:rsidP="00674698">
      <w:pPr>
        <w:ind w:firstLine="720"/>
        <w:rPr>
          <w:sz w:val="24"/>
          <w:szCs w:val="24"/>
        </w:rPr>
      </w:pPr>
      <w:r w:rsidRPr="0064525F">
        <w:rPr>
          <w:b/>
          <w:sz w:val="24"/>
          <w:szCs w:val="24"/>
        </w:rPr>
        <w:t>Zgomot la limita amplasamentului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448"/>
        <w:gridCol w:w="2520"/>
        <w:gridCol w:w="2700"/>
      </w:tblGrid>
      <w:tr w:rsidR="00674698" w:rsidRPr="0064525F" w:rsidTr="00E22B29">
        <w:trPr>
          <w:trHeight w:val="790"/>
        </w:trPr>
        <w:tc>
          <w:tcPr>
            <w:tcW w:w="2448" w:type="dxa"/>
            <w:shd w:val="pct10" w:color="auto" w:fill="auto"/>
            <w:vAlign w:val="center"/>
          </w:tcPr>
          <w:p w:rsidR="00674698" w:rsidRPr="0064525F" w:rsidRDefault="00674698" w:rsidP="00E22B29">
            <w:pPr>
              <w:jc w:val="center"/>
              <w:rPr>
                <w:b/>
                <w:sz w:val="24"/>
                <w:szCs w:val="24"/>
              </w:rPr>
            </w:pPr>
            <w:r w:rsidRPr="0064525F">
              <w:rPr>
                <w:b/>
                <w:sz w:val="24"/>
                <w:szCs w:val="24"/>
              </w:rPr>
              <w:t>Locul prelevării probei</w:t>
            </w:r>
          </w:p>
        </w:tc>
        <w:tc>
          <w:tcPr>
            <w:tcW w:w="2520" w:type="dxa"/>
            <w:shd w:val="pct10" w:color="auto" w:fill="auto"/>
            <w:vAlign w:val="center"/>
          </w:tcPr>
          <w:p w:rsidR="00674698" w:rsidRPr="0064525F" w:rsidRDefault="00674698" w:rsidP="00E22B29">
            <w:pPr>
              <w:jc w:val="center"/>
              <w:rPr>
                <w:b/>
                <w:sz w:val="24"/>
                <w:szCs w:val="24"/>
              </w:rPr>
            </w:pPr>
            <w:r w:rsidRPr="0064525F">
              <w:rPr>
                <w:b/>
                <w:sz w:val="24"/>
                <w:szCs w:val="24"/>
              </w:rPr>
              <w:t>Limita maxima admisa</w:t>
            </w:r>
          </w:p>
          <w:p w:rsidR="00674698" w:rsidRPr="0064525F" w:rsidRDefault="00674698" w:rsidP="00490398">
            <w:pPr>
              <w:jc w:val="center"/>
              <w:rPr>
                <w:b/>
                <w:sz w:val="24"/>
                <w:szCs w:val="24"/>
              </w:rPr>
            </w:pPr>
            <w:r w:rsidRPr="0064525F">
              <w:rPr>
                <w:b/>
                <w:sz w:val="24"/>
                <w:szCs w:val="24"/>
              </w:rPr>
              <w:t xml:space="preserve">dB (A) </w:t>
            </w:r>
          </w:p>
        </w:tc>
        <w:tc>
          <w:tcPr>
            <w:tcW w:w="2700" w:type="dxa"/>
            <w:shd w:val="pct10" w:color="auto" w:fill="auto"/>
            <w:vAlign w:val="center"/>
          </w:tcPr>
          <w:p w:rsidR="00674698" w:rsidRPr="0064525F" w:rsidRDefault="00674698" w:rsidP="00E22B29">
            <w:pPr>
              <w:jc w:val="center"/>
              <w:rPr>
                <w:b/>
                <w:sz w:val="24"/>
                <w:szCs w:val="24"/>
              </w:rPr>
            </w:pPr>
            <w:r w:rsidRPr="0064525F">
              <w:rPr>
                <w:b/>
                <w:sz w:val="24"/>
                <w:szCs w:val="24"/>
              </w:rPr>
              <w:t>Valoarea măsurata</w:t>
            </w:r>
          </w:p>
          <w:p w:rsidR="00674698" w:rsidRPr="0064525F" w:rsidRDefault="00674698" w:rsidP="00E22B29">
            <w:pPr>
              <w:jc w:val="center"/>
              <w:rPr>
                <w:b/>
                <w:sz w:val="24"/>
                <w:szCs w:val="24"/>
              </w:rPr>
            </w:pPr>
            <w:r w:rsidRPr="0064525F">
              <w:rPr>
                <w:b/>
                <w:sz w:val="24"/>
                <w:szCs w:val="24"/>
              </w:rPr>
              <w:t>(mg/l)</w:t>
            </w:r>
          </w:p>
        </w:tc>
      </w:tr>
      <w:tr w:rsidR="00674698" w:rsidRPr="0064525F" w:rsidTr="00E22B29">
        <w:trPr>
          <w:cantSplit/>
          <w:trHeight w:val="284"/>
        </w:trPr>
        <w:tc>
          <w:tcPr>
            <w:tcW w:w="2448" w:type="dxa"/>
            <w:vAlign w:val="center"/>
          </w:tcPr>
          <w:p w:rsidR="00674698" w:rsidRPr="0064525F" w:rsidRDefault="00674698" w:rsidP="00E22B29">
            <w:pPr>
              <w:jc w:val="center"/>
              <w:rPr>
                <w:b/>
                <w:sz w:val="24"/>
                <w:szCs w:val="24"/>
              </w:rPr>
            </w:pPr>
          </w:p>
        </w:tc>
        <w:tc>
          <w:tcPr>
            <w:tcW w:w="2520" w:type="dxa"/>
            <w:vAlign w:val="center"/>
          </w:tcPr>
          <w:p w:rsidR="00674698" w:rsidRPr="0064525F" w:rsidRDefault="00674698" w:rsidP="00E22B29">
            <w:pPr>
              <w:jc w:val="center"/>
              <w:rPr>
                <w:sz w:val="24"/>
                <w:szCs w:val="24"/>
              </w:rPr>
            </w:pPr>
          </w:p>
        </w:tc>
        <w:tc>
          <w:tcPr>
            <w:tcW w:w="2700" w:type="dxa"/>
          </w:tcPr>
          <w:p w:rsidR="00674698" w:rsidRPr="0064525F" w:rsidRDefault="00674698" w:rsidP="00E22B29">
            <w:pPr>
              <w:jc w:val="center"/>
              <w:rPr>
                <w:sz w:val="24"/>
                <w:szCs w:val="24"/>
              </w:rPr>
            </w:pPr>
          </w:p>
        </w:tc>
      </w:tr>
    </w:tbl>
    <w:p w:rsidR="00674698" w:rsidRPr="0064525F" w:rsidRDefault="00674698" w:rsidP="00674698">
      <w:pPr>
        <w:ind w:firstLine="720"/>
        <w:rPr>
          <w:b/>
          <w:sz w:val="24"/>
          <w:szCs w:val="24"/>
        </w:rPr>
      </w:pPr>
    </w:p>
    <w:p w:rsidR="00674698" w:rsidRPr="0064525F" w:rsidRDefault="00674698" w:rsidP="00674698">
      <w:pPr>
        <w:ind w:firstLine="720"/>
        <w:rPr>
          <w:b/>
          <w:sz w:val="24"/>
          <w:szCs w:val="24"/>
        </w:rPr>
      </w:pPr>
    </w:p>
    <w:p w:rsidR="00674698" w:rsidRPr="0064525F" w:rsidRDefault="00674698" w:rsidP="00674698">
      <w:pPr>
        <w:ind w:firstLine="720"/>
        <w:rPr>
          <w:b/>
          <w:sz w:val="24"/>
          <w:szCs w:val="24"/>
        </w:rPr>
      </w:pPr>
      <w:r w:rsidRPr="0064525F">
        <w:rPr>
          <w:b/>
          <w:sz w:val="24"/>
          <w:szCs w:val="24"/>
        </w:rPr>
        <w:lastRenderedPageBreak/>
        <w:t>Gestionarea deşeurilor</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731"/>
        <w:gridCol w:w="972"/>
        <w:gridCol w:w="707"/>
        <w:gridCol w:w="708"/>
        <w:gridCol w:w="709"/>
        <w:gridCol w:w="567"/>
        <w:gridCol w:w="1276"/>
        <w:gridCol w:w="567"/>
        <w:gridCol w:w="567"/>
        <w:gridCol w:w="850"/>
        <w:gridCol w:w="709"/>
      </w:tblGrid>
      <w:tr w:rsidR="00674698" w:rsidRPr="0064525F" w:rsidTr="00EB6063">
        <w:tc>
          <w:tcPr>
            <w:tcW w:w="709" w:type="dxa"/>
            <w:vMerge w:val="restart"/>
            <w:shd w:val="clear" w:color="auto" w:fill="F2F2F2"/>
            <w:vAlign w:val="center"/>
          </w:tcPr>
          <w:p w:rsidR="00674698" w:rsidRPr="0064525F" w:rsidRDefault="00674698" w:rsidP="00E22B29">
            <w:pPr>
              <w:jc w:val="center"/>
              <w:rPr>
                <w:b/>
                <w:sz w:val="24"/>
                <w:szCs w:val="24"/>
              </w:rPr>
            </w:pPr>
            <w:r w:rsidRPr="0064525F">
              <w:rPr>
                <w:b/>
                <w:sz w:val="24"/>
                <w:szCs w:val="24"/>
              </w:rPr>
              <w:t>Nr. crt.</w:t>
            </w:r>
          </w:p>
        </w:tc>
        <w:tc>
          <w:tcPr>
            <w:tcW w:w="851" w:type="dxa"/>
            <w:vMerge w:val="restart"/>
            <w:shd w:val="clear" w:color="auto" w:fill="F2F2F2"/>
            <w:vAlign w:val="center"/>
          </w:tcPr>
          <w:p w:rsidR="00674698" w:rsidRPr="0064525F" w:rsidRDefault="00674698" w:rsidP="00E22B29">
            <w:pPr>
              <w:jc w:val="center"/>
              <w:rPr>
                <w:b/>
                <w:sz w:val="24"/>
                <w:szCs w:val="24"/>
              </w:rPr>
            </w:pPr>
            <w:r w:rsidRPr="0064525F">
              <w:rPr>
                <w:b/>
                <w:sz w:val="24"/>
                <w:szCs w:val="24"/>
              </w:rPr>
              <w:t>Sursa</w:t>
            </w:r>
          </w:p>
        </w:tc>
        <w:tc>
          <w:tcPr>
            <w:tcW w:w="731" w:type="dxa"/>
            <w:vMerge w:val="restart"/>
            <w:shd w:val="clear" w:color="auto" w:fill="F2F2F2"/>
            <w:vAlign w:val="center"/>
          </w:tcPr>
          <w:p w:rsidR="00674698" w:rsidRPr="0064525F" w:rsidRDefault="00674698" w:rsidP="00E22B29">
            <w:pPr>
              <w:jc w:val="center"/>
              <w:rPr>
                <w:b/>
                <w:sz w:val="24"/>
                <w:szCs w:val="24"/>
              </w:rPr>
            </w:pPr>
            <w:r w:rsidRPr="0064525F">
              <w:rPr>
                <w:b/>
                <w:sz w:val="24"/>
                <w:szCs w:val="24"/>
              </w:rPr>
              <w:t>Den. deşeu</w:t>
            </w:r>
          </w:p>
        </w:tc>
        <w:tc>
          <w:tcPr>
            <w:tcW w:w="972" w:type="dxa"/>
            <w:vMerge w:val="restart"/>
            <w:shd w:val="clear" w:color="auto" w:fill="F2F2F2"/>
            <w:vAlign w:val="center"/>
          </w:tcPr>
          <w:p w:rsidR="00674698" w:rsidRPr="0064525F" w:rsidRDefault="00674698" w:rsidP="00E22B29">
            <w:pPr>
              <w:jc w:val="center"/>
              <w:rPr>
                <w:b/>
                <w:sz w:val="24"/>
                <w:szCs w:val="24"/>
              </w:rPr>
            </w:pPr>
            <w:r w:rsidRPr="0064525F">
              <w:rPr>
                <w:b/>
                <w:sz w:val="24"/>
                <w:szCs w:val="24"/>
              </w:rPr>
              <w:t>Cod deşeu conform H.G. 856/2002</w:t>
            </w:r>
          </w:p>
        </w:tc>
        <w:tc>
          <w:tcPr>
            <w:tcW w:w="1415" w:type="dxa"/>
            <w:gridSpan w:val="2"/>
            <w:shd w:val="clear" w:color="auto" w:fill="F2F2F2"/>
          </w:tcPr>
          <w:p w:rsidR="00674698" w:rsidRPr="0064525F" w:rsidRDefault="00674698" w:rsidP="00E22B29">
            <w:pPr>
              <w:jc w:val="center"/>
              <w:rPr>
                <w:b/>
                <w:sz w:val="24"/>
                <w:szCs w:val="24"/>
              </w:rPr>
            </w:pPr>
            <w:r w:rsidRPr="0064525F">
              <w:rPr>
                <w:b/>
                <w:sz w:val="24"/>
                <w:szCs w:val="24"/>
              </w:rPr>
              <w:t>Generat, (t)</w:t>
            </w:r>
          </w:p>
        </w:tc>
        <w:tc>
          <w:tcPr>
            <w:tcW w:w="2552" w:type="dxa"/>
            <w:gridSpan w:val="3"/>
            <w:shd w:val="clear" w:color="auto" w:fill="F2F2F2"/>
          </w:tcPr>
          <w:p w:rsidR="00674698" w:rsidRPr="0064525F" w:rsidRDefault="00674698" w:rsidP="00E22B29">
            <w:pPr>
              <w:jc w:val="center"/>
              <w:rPr>
                <w:b/>
                <w:sz w:val="24"/>
                <w:szCs w:val="24"/>
              </w:rPr>
            </w:pPr>
            <w:r w:rsidRPr="0064525F">
              <w:rPr>
                <w:b/>
                <w:sz w:val="24"/>
                <w:szCs w:val="24"/>
              </w:rPr>
              <w:t>Valorificare, (t)</w:t>
            </w:r>
          </w:p>
        </w:tc>
        <w:tc>
          <w:tcPr>
            <w:tcW w:w="1984" w:type="dxa"/>
            <w:gridSpan w:val="3"/>
            <w:shd w:val="clear" w:color="auto" w:fill="F2F2F2"/>
          </w:tcPr>
          <w:p w:rsidR="00674698" w:rsidRPr="0064525F" w:rsidRDefault="00674698" w:rsidP="00E22B29">
            <w:pPr>
              <w:jc w:val="center"/>
              <w:rPr>
                <w:b/>
                <w:sz w:val="24"/>
                <w:szCs w:val="24"/>
              </w:rPr>
            </w:pPr>
            <w:r w:rsidRPr="0064525F">
              <w:rPr>
                <w:b/>
                <w:sz w:val="24"/>
                <w:szCs w:val="24"/>
              </w:rPr>
              <w:t>Eliminare, (t)</w:t>
            </w:r>
          </w:p>
        </w:tc>
        <w:tc>
          <w:tcPr>
            <w:tcW w:w="709" w:type="dxa"/>
            <w:shd w:val="clear" w:color="auto" w:fill="F2F2F2"/>
          </w:tcPr>
          <w:p w:rsidR="00674698" w:rsidRPr="0064525F" w:rsidRDefault="00674698" w:rsidP="00E22B29">
            <w:pPr>
              <w:jc w:val="center"/>
              <w:rPr>
                <w:b/>
                <w:sz w:val="24"/>
                <w:szCs w:val="24"/>
              </w:rPr>
            </w:pPr>
          </w:p>
        </w:tc>
      </w:tr>
      <w:tr w:rsidR="00674698" w:rsidRPr="0064525F" w:rsidTr="00EB6063">
        <w:tc>
          <w:tcPr>
            <w:tcW w:w="709" w:type="dxa"/>
            <w:vMerge/>
            <w:shd w:val="clear" w:color="auto" w:fill="F2F2F2"/>
          </w:tcPr>
          <w:p w:rsidR="00674698" w:rsidRPr="0064525F" w:rsidRDefault="00674698" w:rsidP="00E22B29">
            <w:pPr>
              <w:jc w:val="center"/>
              <w:rPr>
                <w:b/>
                <w:sz w:val="24"/>
                <w:szCs w:val="24"/>
              </w:rPr>
            </w:pPr>
          </w:p>
        </w:tc>
        <w:tc>
          <w:tcPr>
            <w:tcW w:w="851" w:type="dxa"/>
            <w:vMerge/>
            <w:shd w:val="clear" w:color="auto" w:fill="F2F2F2"/>
          </w:tcPr>
          <w:p w:rsidR="00674698" w:rsidRPr="0064525F" w:rsidRDefault="00674698" w:rsidP="00E22B29">
            <w:pPr>
              <w:jc w:val="center"/>
              <w:rPr>
                <w:b/>
                <w:sz w:val="24"/>
                <w:szCs w:val="24"/>
              </w:rPr>
            </w:pPr>
          </w:p>
        </w:tc>
        <w:tc>
          <w:tcPr>
            <w:tcW w:w="731" w:type="dxa"/>
            <w:vMerge/>
            <w:shd w:val="clear" w:color="auto" w:fill="F2F2F2"/>
          </w:tcPr>
          <w:p w:rsidR="00674698" w:rsidRPr="0064525F" w:rsidRDefault="00674698" w:rsidP="00E22B29">
            <w:pPr>
              <w:jc w:val="center"/>
              <w:rPr>
                <w:b/>
                <w:sz w:val="24"/>
                <w:szCs w:val="24"/>
              </w:rPr>
            </w:pPr>
          </w:p>
        </w:tc>
        <w:tc>
          <w:tcPr>
            <w:tcW w:w="972" w:type="dxa"/>
            <w:vMerge/>
            <w:shd w:val="clear" w:color="auto" w:fill="F2F2F2"/>
          </w:tcPr>
          <w:p w:rsidR="00674698" w:rsidRPr="0064525F" w:rsidRDefault="00674698" w:rsidP="00E22B29">
            <w:pPr>
              <w:jc w:val="center"/>
              <w:rPr>
                <w:b/>
                <w:sz w:val="24"/>
                <w:szCs w:val="24"/>
              </w:rPr>
            </w:pPr>
          </w:p>
        </w:tc>
        <w:tc>
          <w:tcPr>
            <w:tcW w:w="707" w:type="dxa"/>
            <w:shd w:val="clear" w:color="auto" w:fill="F2F2F2"/>
            <w:vAlign w:val="center"/>
          </w:tcPr>
          <w:p w:rsidR="00674698" w:rsidRPr="0064525F" w:rsidRDefault="00674698" w:rsidP="00E22B29">
            <w:pPr>
              <w:jc w:val="center"/>
              <w:rPr>
                <w:b/>
                <w:sz w:val="24"/>
                <w:szCs w:val="24"/>
              </w:rPr>
            </w:pPr>
            <w:r w:rsidRPr="0064525F">
              <w:rPr>
                <w:b/>
                <w:sz w:val="24"/>
                <w:szCs w:val="24"/>
              </w:rPr>
              <w:t>luna</w:t>
            </w:r>
          </w:p>
        </w:tc>
        <w:tc>
          <w:tcPr>
            <w:tcW w:w="708" w:type="dxa"/>
            <w:shd w:val="clear" w:color="auto" w:fill="F2F2F2"/>
            <w:vAlign w:val="center"/>
          </w:tcPr>
          <w:p w:rsidR="00674698" w:rsidRPr="0064525F" w:rsidRDefault="00674698" w:rsidP="00E22B29">
            <w:pPr>
              <w:jc w:val="center"/>
              <w:rPr>
                <w:b/>
                <w:sz w:val="24"/>
                <w:szCs w:val="24"/>
              </w:rPr>
            </w:pPr>
            <w:r w:rsidRPr="0064525F">
              <w:rPr>
                <w:b/>
                <w:sz w:val="24"/>
                <w:szCs w:val="24"/>
              </w:rPr>
              <w:t>cumulat</w:t>
            </w:r>
          </w:p>
        </w:tc>
        <w:tc>
          <w:tcPr>
            <w:tcW w:w="709" w:type="dxa"/>
            <w:shd w:val="clear" w:color="auto" w:fill="F2F2F2"/>
            <w:vAlign w:val="center"/>
          </w:tcPr>
          <w:p w:rsidR="00674698" w:rsidRPr="0064525F" w:rsidRDefault="00674698" w:rsidP="00E22B29">
            <w:pPr>
              <w:jc w:val="center"/>
              <w:rPr>
                <w:b/>
                <w:sz w:val="24"/>
                <w:szCs w:val="24"/>
              </w:rPr>
            </w:pPr>
            <w:r w:rsidRPr="0064525F">
              <w:rPr>
                <w:b/>
                <w:sz w:val="24"/>
                <w:szCs w:val="24"/>
              </w:rPr>
              <w:t>luna</w:t>
            </w:r>
          </w:p>
        </w:tc>
        <w:tc>
          <w:tcPr>
            <w:tcW w:w="567" w:type="dxa"/>
            <w:shd w:val="clear" w:color="auto" w:fill="F2F2F2"/>
            <w:vAlign w:val="center"/>
          </w:tcPr>
          <w:p w:rsidR="00674698" w:rsidRPr="0064525F" w:rsidRDefault="00674698" w:rsidP="00E22B29">
            <w:pPr>
              <w:jc w:val="center"/>
              <w:rPr>
                <w:b/>
                <w:sz w:val="24"/>
                <w:szCs w:val="24"/>
              </w:rPr>
            </w:pPr>
            <w:r w:rsidRPr="0064525F">
              <w:rPr>
                <w:b/>
                <w:sz w:val="24"/>
                <w:szCs w:val="24"/>
              </w:rPr>
              <w:t>cumulat</w:t>
            </w:r>
          </w:p>
        </w:tc>
        <w:tc>
          <w:tcPr>
            <w:tcW w:w="1276" w:type="dxa"/>
            <w:shd w:val="clear" w:color="auto" w:fill="F2F2F2"/>
            <w:vAlign w:val="center"/>
          </w:tcPr>
          <w:p w:rsidR="00674698" w:rsidRPr="0064525F" w:rsidRDefault="00674698" w:rsidP="00E22B29">
            <w:pPr>
              <w:jc w:val="center"/>
              <w:rPr>
                <w:b/>
                <w:sz w:val="24"/>
                <w:szCs w:val="24"/>
              </w:rPr>
            </w:pPr>
            <w:r w:rsidRPr="0064525F">
              <w:rPr>
                <w:b/>
                <w:sz w:val="24"/>
                <w:szCs w:val="24"/>
              </w:rPr>
              <w:t>Agent economic valorificator</w:t>
            </w:r>
          </w:p>
        </w:tc>
        <w:tc>
          <w:tcPr>
            <w:tcW w:w="567" w:type="dxa"/>
            <w:shd w:val="clear" w:color="auto" w:fill="F2F2F2"/>
            <w:vAlign w:val="center"/>
          </w:tcPr>
          <w:p w:rsidR="00674698" w:rsidRPr="0064525F" w:rsidRDefault="00674698" w:rsidP="00E22B29">
            <w:pPr>
              <w:jc w:val="center"/>
              <w:rPr>
                <w:b/>
                <w:sz w:val="24"/>
                <w:szCs w:val="24"/>
              </w:rPr>
            </w:pPr>
            <w:r w:rsidRPr="0064525F">
              <w:rPr>
                <w:b/>
                <w:sz w:val="24"/>
                <w:szCs w:val="24"/>
              </w:rPr>
              <w:t>luna</w:t>
            </w:r>
          </w:p>
        </w:tc>
        <w:tc>
          <w:tcPr>
            <w:tcW w:w="567" w:type="dxa"/>
            <w:shd w:val="clear" w:color="auto" w:fill="F2F2F2"/>
            <w:vAlign w:val="center"/>
          </w:tcPr>
          <w:p w:rsidR="00674698" w:rsidRPr="0064525F" w:rsidRDefault="00674698" w:rsidP="00E22B29">
            <w:pPr>
              <w:jc w:val="center"/>
              <w:rPr>
                <w:b/>
                <w:sz w:val="24"/>
                <w:szCs w:val="24"/>
              </w:rPr>
            </w:pPr>
            <w:r w:rsidRPr="0064525F">
              <w:rPr>
                <w:b/>
                <w:sz w:val="24"/>
                <w:szCs w:val="24"/>
              </w:rPr>
              <w:t>cumulat</w:t>
            </w:r>
          </w:p>
        </w:tc>
        <w:tc>
          <w:tcPr>
            <w:tcW w:w="850" w:type="dxa"/>
            <w:shd w:val="clear" w:color="auto" w:fill="F2F2F2"/>
            <w:vAlign w:val="center"/>
          </w:tcPr>
          <w:p w:rsidR="00674698" w:rsidRPr="0064525F" w:rsidRDefault="00674698" w:rsidP="00E22B29">
            <w:pPr>
              <w:jc w:val="center"/>
              <w:rPr>
                <w:b/>
                <w:sz w:val="24"/>
                <w:szCs w:val="24"/>
              </w:rPr>
            </w:pPr>
            <w:r w:rsidRPr="0064525F">
              <w:rPr>
                <w:b/>
                <w:sz w:val="24"/>
                <w:szCs w:val="24"/>
              </w:rPr>
              <w:t>Agent  economic eeliminator</w:t>
            </w:r>
          </w:p>
        </w:tc>
        <w:tc>
          <w:tcPr>
            <w:tcW w:w="709" w:type="dxa"/>
            <w:shd w:val="clear" w:color="auto" w:fill="F2F2F2"/>
            <w:vAlign w:val="center"/>
          </w:tcPr>
          <w:p w:rsidR="00674698" w:rsidRPr="0064525F" w:rsidRDefault="00674698" w:rsidP="00E22B29">
            <w:pPr>
              <w:jc w:val="center"/>
              <w:rPr>
                <w:b/>
                <w:sz w:val="24"/>
                <w:szCs w:val="24"/>
              </w:rPr>
            </w:pPr>
            <w:r w:rsidRPr="0064525F">
              <w:rPr>
                <w:b/>
                <w:sz w:val="24"/>
                <w:szCs w:val="24"/>
              </w:rPr>
              <w:t>Stoc luna</w:t>
            </w:r>
          </w:p>
        </w:tc>
      </w:tr>
      <w:tr w:rsidR="00674698" w:rsidRPr="0064525F" w:rsidTr="00EB6063">
        <w:tc>
          <w:tcPr>
            <w:tcW w:w="709" w:type="dxa"/>
          </w:tcPr>
          <w:p w:rsidR="00674698" w:rsidRPr="0064525F" w:rsidRDefault="00674698" w:rsidP="00E22B29">
            <w:pPr>
              <w:rPr>
                <w:b/>
                <w:sz w:val="24"/>
                <w:szCs w:val="24"/>
              </w:rPr>
            </w:pPr>
          </w:p>
        </w:tc>
        <w:tc>
          <w:tcPr>
            <w:tcW w:w="851" w:type="dxa"/>
          </w:tcPr>
          <w:p w:rsidR="00674698" w:rsidRPr="0064525F" w:rsidRDefault="00674698" w:rsidP="00E22B29">
            <w:pPr>
              <w:rPr>
                <w:b/>
                <w:sz w:val="24"/>
                <w:szCs w:val="24"/>
              </w:rPr>
            </w:pPr>
          </w:p>
        </w:tc>
        <w:tc>
          <w:tcPr>
            <w:tcW w:w="731" w:type="dxa"/>
          </w:tcPr>
          <w:p w:rsidR="00674698" w:rsidRPr="0064525F" w:rsidRDefault="00674698" w:rsidP="00E22B29">
            <w:pPr>
              <w:rPr>
                <w:b/>
                <w:sz w:val="24"/>
                <w:szCs w:val="24"/>
              </w:rPr>
            </w:pPr>
          </w:p>
        </w:tc>
        <w:tc>
          <w:tcPr>
            <w:tcW w:w="972" w:type="dxa"/>
          </w:tcPr>
          <w:p w:rsidR="00674698" w:rsidRPr="0064525F" w:rsidRDefault="00674698" w:rsidP="00E22B29">
            <w:pPr>
              <w:rPr>
                <w:b/>
                <w:sz w:val="24"/>
                <w:szCs w:val="24"/>
              </w:rPr>
            </w:pPr>
          </w:p>
        </w:tc>
        <w:tc>
          <w:tcPr>
            <w:tcW w:w="707" w:type="dxa"/>
          </w:tcPr>
          <w:p w:rsidR="00674698" w:rsidRPr="0064525F" w:rsidRDefault="00674698" w:rsidP="00E22B29">
            <w:pPr>
              <w:rPr>
                <w:b/>
                <w:sz w:val="24"/>
                <w:szCs w:val="24"/>
              </w:rPr>
            </w:pPr>
          </w:p>
        </w:tc>
        <w:tc>
          <w:tcPr>
            <w:tcW w:w="708" w:type="dxa"/>
          </w:tcPr>
          <w:p w:rsidR="00674698" w:rsidRPr="0064525F" w:rsidRDefault="00674698" w:rsidP="00E22B29">
            <w:pPr>
              <w:rPr>
                <w:b/>
                <w:sz w:val="24"/>
                <w:szCs w:val="24"/>
              </w:rPr>
            </w:pPr>
          </w:p>
        </w:tc>
        <w:tc>
          <w:tcPr>
            <w:tcW w:w="709" w:type="dxa"/>
          </w:tcPr>
          <w:p w:rsidR="00674698" w:rsidRPr="0064525F" w:rsidRDefault="00674698" w:rsidP="00E22B29">
            <w:pPr>
              <w:rPr>
                <w:b/>
                <w:sz w:val="24"/>
                <w:szCs w:val="24"/>
              </w:rPr>
            </w:pPr>
          </w:p>
        </w:tc>
        <w:tc>
          <w:tcPr>
            <w:tcW w:w="567" w:type="dxa"/>
          </w:tcPr>
          <w:p w:rsidR="00674698" w:rsidRPr="0064525F" w:rsidRDefault="00674698" w:rsidP="00E22B29">
            <w:pPr>
              <w:rPr>
                <w:b/>
                <w:sz w:val="24"/>
                <w:szCs w:val="24"/>
              </w:rPr>
            </w:pPr>
          </w:p>
        </w:tc>
        <w:tc>
          <w:tcPr>
            <w:tcW w:w="1276" w:type="dxa"/>
          </w:tcPr>
          <w:p w:rsidR="00674698" w:rsidRPr="0064525F" w:rsidRDefault="00674698" w:rsidP="00E22B29">
            <w:pPr>
              <w:rPr>
                <w:b/>
                <w:sz w:val="24"/>
                <w:szCs w:val="24"/>
              </w:rPr>
            </w:pPr>
          </w:p>
        </w:tc>
        <w:tc>
          <w:tcPr>
            <w:tcW w:w="567" w:type="dxa"/>
          </w:tcPr>
          <w:p w:rsidR="00674698" w:rsidRPr="0064525F" w:rsidRDefault="00674698" w:rsidP="00E22B29">
            <w:pPr>
              <w:rPr>
                <w:b/>
                <w:sz w:val="24"/>
                <w:szCs w:val="24"/>
              </w:rPr>
            </w:pPr>
          </w:p>
        </w:tc>
        <w:tc>
          <w:tcPr>
            <w:tcW w:w="567" w:type="dxa"/>
          </w:tcPr>
          <w:p w:rsidR="00674698" w:rsidRPr="0064525F" w:rsidRDefault="00674698" w:rsidP="00E22B29">
            <w:pPr>
              <w:rPr>
                <w:b/>
                <w:sz w:val="24"/>
                <w:szCs w:val="24"/>
              </w:rPr>
            </w:pPr>
          </w:p>
        </w:tc>
        <w:tc>
          <w:tcPr>
            <w:tcW w:w="850" w:type="dxa"/>
          </w:tcPr>
          <w:p w:rsidR="00674698" w:rsidRPr="0064525F" w:rsidRDefault="00674698" w:rsidP="00E22B29">
            <w:pPr>
              <w:rPr>
                <w:b/>
                <w:sz w:val="24"/>
                <w:szCs w:val="24"/>
              </w:rPr>
            </w:pPr>
          </w:p>
        </w:tc>
        <w:tc>
          <w:tcPr>
            <w:tcW w:w="709" w:type="dxa"/>
          </w:tcPr>
          <w:p w:rsidR="00674698" w:rsidRPr="0064525F" w:rsidRDefault="00674698" w:rsidP="00E22B29">
            <w:pPr>
              <w:rPr>
                <w:b/>
                <w:sz w:val="24"/>
                <w:szCs w:val="24"/>
              </w:rPr>
            </w:pPr>
          </w:p>
        </w:tc>
      </w:tr>
    </w:tbl>
    <w:p w:rsidR="00674698" w:rsidRPr="0064525F" w:rsidRDefault="00674698" w:rsidP="00674698">
      <w:pPr>
        <w:rPr>
          <w:b/>
          <w:i/>
          <w:sz w:val="24"/>
          <w:szCs w:val="24"/>
        </w:rPr>
      </w:pPr>
    </w:p>
    <w:p w:rsidR="00674698" w:rsidRPr="0064525F" w:rsidRDefault="00674698" w:rsidP="00674698">
      <w:pPr>
        <w:rPr>
          <w:rStyle w:val="tca1"/>
        </w:rPr>
      </w:pPr>
      <w:r w:rsidRPr="0064525F">
        <w:rPr>
          <w:b/>
          <w:sz w:val="24"/>
          <w:szCs w:val="24"/>
        </w:rPr>
        <w:t xml:space="preserve"> ANEXA IV -R</w:t>
      </w:r>
      <w:r w:rsidRPr="0064525F">
        <w:rPr>
          <w:rStyle w:val="tca1"/>
        </w:rPr>
        <w:t>APORT DE INFORMARE ÎN CAZUL POLUĂRILOR ACCIDENTALE</w:t>
      </w:r>
    </w:p>
    <w:p w:rsidR="00674698" w:rsidRPr="0064525F" w:rsidRDefault="00674698" w:rsidP="00674698">
      <w:pPr>
        <w:rPr>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71"/>
        <w:gridCol w:w="213"/>
        <w:gridCol w:w="461"/>
        <w:gridCol w:w="106"/>
        <w:gridCol w:w="708"/>
        <w:gridCol w:w="1348"/>
        <w:gridCol w:w="353"/>
        <w:gridCol w:w="54"/>
        <w:gridCol w:w="2498"/>
      </w:tblGrid>
      <w:tr w:rsidR="00674698" w:rsidRPr="0064525F" w:rsidTr="00E22B29">
        <w:tc>
          <w:tcPr>
            <w:tcW w:w="4503" w:type="dxa"/>
            <w:gridSpan w:val="4"/>
          </w:tcPr>
          <w:p w:rsidR="00674698" w:rsidRPr="0064525F" w:rsidRDefault="00674698" w:rsidP="00E22B29">
            <w:pPr>
              <w:tabs>
                <w:tab w:val="center" w:pos="4680"/>
                <w:tab w:val="right" w:pos="9360"/>
              </w:tabs>
              <w:rPr>
                <w:sz w:val="24"/>
                <w:szCs w:val="24"/>
              </w:rPr>
            </w:pPr>
            <w:r w:rsidRPr="0064525F">
              <w:rPr>
                <w:b/>
                <w:sz w:val="24"/>
                <w:szCs w:val="24"/>
              </w:rPr>
              <w:t>Agent economic .............................................</w:t>
            </w:r>
          </w:p>
        </w:tc>
        <w:tc>
          <w:tcPr>
            <w:tcW w:w="5528" w:type="dxa"/>
            <w:gridSpan w:val="7"/>
          </w:tcPr>
          <w:p w:rsidR="00674698" w:rsidRPr="0064525F" w:rsidRDefault="00674698" w:rsidP="00E22B29">
            <w:pPr>
              <w:tabs>
                <w:tab w:val="center" w:pos="4680"/>
                <w:tab w:val="right" w:pos="9360"/>
              </w:tabs>
              <w:rPr>
                <w:sz w:val="24"/>
                <w:szCs w:val="24"/>
              </w:rPr>
            </w:pPr>
            <w:r w:rsidRPr="0064525F">
              <w:rPr>
                <w:b/>
                <w:sz w:val="24"/>
                <w:szCs w:val="24"/>
              </w:rPr>
              <w:t>Autorizaţie integrata de mediu nr. ......................</w:t>
            </w:r>
          </w:p>
        </w:tc>
      </w:tr>
      <w:tr w:rsidR="00674698" w:rsidRPr="0064525F" w:rsidTr="00E22B29">
        <w:tc>
          <w:tcPr>
            <w:tcW w:w="2802" w:type="dxa"/>
            <w:vMerge w:val="restart"/>
          </w:tcPr>
          <w:p w:rsidR="00674698" w:rsidRPr="0064525F" w:rsidRDefault="00674698" w:rsidP="00E22B29">
            <w:pPr>
              <w:tabs>
                <w:tab w:val="center" w:pos="4680"/>
                <w:tab w:val="right" w:pos="9360"/>
              </w:tabs>
              <w:jc w:val="center"/>
              <w:rPr>
                <w:b/>
                <w:sz w:val="24"/>
                <w:szCs w:val="24"/>
              </w:rPr>
            </w:pPr>
            <w:r w:rsidRPr="0064525F">
              <w:rPr>
                <w:b/>
                <w:sz w:val="24"/>
                <w:szCs w:val="24"/>
              </w:rPr>
              <w:t xml:space="preserve">Date de localizare exactă </w:t>
            </w:r>
          </w:p>
          <w:p w:rsidR="00674698" w:rsidRPr="0064525F" w:rsidRDefault="00674698" w:rsidP="00E22B29">
            <w:pPr>
              <w:tabs>
                <w:tab w:val="center" w:pos="4680"/>
                <w:tab w:val="right" w:pos="9360"/>
              </w:tabs>
              <w:rPr>
                <w:b/>
                <w:sz w:val="24"/>
                <w:szCs w:val="24"/>
              </w:rPr>
            </w:pPr>
            <w:r w:rsidRPr="0064525F">
              <w:rPr>
                <w:b/>
                <w:sz w:val="24"/>
                <w:szCs w:val="24"/>
              </w:rPr>
              <w:t>a poluării accidentale</w:t>
            </w:r>
          </w:p>
        </w:tc>
        <w:tc>
          <w:tcPr>
            <w:tcW w:w="1417" w:type="dxa"/>
          </w:tcPr>
          <w:p w:rsidR="00674698" w:rsidRPr="0064525F" w:rsidRDefault="00674698" w:rsidP="00E22B29">
            <w:pPr>
              <w:tabs>
                <w:tab w:val="center" w:pos="4680"/>
                <w:tab w:val="right" w:pos="9360"/>
              </w:tabs>
              <w:rPr>
                <w:sz w:val="24"/>
                <w:szCs w:val="24"/>
              </w:rPr>
            </w:pPr>
            <w:r w:rsidRPr="0064525F">
              <w:rPr>
                <w:sz w:val="24"/>
                <w:szCs w:val="24"/>
              </w:rPr>
              <w:t>Anul:</w:t>
            </w:r>
          </w:p>
        </w:tc>
        <w:tc>
          <w:tcPr>
            <w:tcW w:w="1559" w:type="dxa"/>
            <w:gridSpan w:val="5"/>
            <w:vAlign w:val="center"/>
          </w:tcPr>
          <w:p w:rsidR="00674698" w:rsidRPr="0064525F" w:rsidRDefault="00674698" w:rsidP="00E22B29">
            <w:pPr>
              <w:tabs>
                <w:tab w:val="center" w:pos="4680"/>
                <w:tab w:val="right" w:pos="9360"/>
              </w:tabs>
              <w:rPr>
                <w:sz w:val="24"/>
                <w:szCs w:val="24"/>
              </w:rPr>
            </w:pPr>
            <w:r w:rsidRPr="0064525F">
              <w:rPr>
                <w:sz w:val="24"/>
                <w:szCs w:val="24"/>
              </w:rPr>
              <w:t>Luna:</w:t>
            </w:r>
          </w:p>
        </w:tc>
        <w:tc>
          <w:tcPr>
            <w:tcW w:w="1701" w:type="dxa"/>
            <w:gridSpan w:val="2"/>
            <w:vAlign w:val="center"/>
          </w:tcPr>
          <w:p w:rsidR="00674698" w:rsidRPr="0064525F" w:rsidRDefault="00674698" w:rsidP="00E22B29">
            <w:pPr>
              <w:tabs>
                <w:tab w:val="center" w:pos="4680"/>
                <w:tab w:val="right" w:pos="9360"/>
              </w:tabs>
              <w:rPr>
                <w:sz w:val="24"/>
                <w:szCs w:val="24"/>
              </w:rPr>
            </w:pPr>
            <w:r w:rsidRPr="0064525F">
              <w:rPr>
                <w:sz w:val="24"/>
                <w:szCs w:val="24"/>
              </w:rPr>
              <w:t>Ziua:</w:t>
            </w:r>
          </w:p>
        </w:tc>
        <w:tc>
          <w:tcPr>
            <w:tcW w:w="2552" w:type="dxa"/>
            <w:gridSpan w:val="2"/>
            <w:vAlign w:val="center"/>
          </w:tcPr>
          <w:p w:rsidR="00674698" w:rsidRPr="0064525F" w:rsidRDefault="00674698" w:rsidP="00E22B29">
            <w:pPr>
              <w:tabs>
                <w:tab w:val="center" w:pos="4680"/>
                <w:tab w:val="right" w:pos="9360"/>
              </w:tabs>
              <w:rPr>
                <w:sz w:val="24"/>
                <w:szCs w:val="24"/>
              </w:rPr>
            </w:pPr>
            <w:r w:rsidRPr="0064525F">
              <w:rPr>
                <w:sz w:val="24"/>
                <w:szCs w:val="24"/>
              </w:rPr>
              <w:t>Ora:</w:t>
            </w: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2268" w:type="dxa"/>
            <w:gridSpan w:val="5"/>
          </w:tcPr>
          <w:p w:rsidR="00674698" w:rsidRPr="0064525F" w:rsidRDefault="00674698" w:rsidP="00E22B29">
            <w:pPr>
              <w:tabs>
                <w:tab w:val="center" w:pos="4680"/>
                <w:tab w:val="right" w:pos="9360"/>
              </w:tabs>
              <w:rPr>
                <w:sz w:val="24"/>
                <w:szCs w:val="24"/>
              </w:rPr>
            </w:pPr>
            <w:r w:rsidRPr="0064525F">
              <w:rPr>
                <w:sz w:val="24"/>
                <w:szCs w:val="24"/>
              </w:rPr>
              <w:t>Localizarea poluării</w:t>
            </w:r>
          </w:p>
        </w:tc>
        <w:tc>
          <w:tcPr>
            <w:tcW w:w="4961" w:type="dxa"/>
            <w:gridSpan w:val="5"/>
          </w:tcPr>
          <w:p w:rsidR="00674698" w:rsidRPr="0064525F" w:rsidRDefault="00674698" w:rsidP="00E22B29">
            <w:pPr>
              <w:tabs>
                <w:tab w:val="center" w:pos="4680"/>
                <w:tab w:val="right" w:pos="9360"/>
              </w:tabs>
              <w:rPr>
                <w:sz w:val="24"/>
                <w:szCs w:val="24"/>
              </w:rPr>
            </w:pPr>
          </w:p>
        </w:tc>
      </w:tr>
      <w:tr w:rsidR="00674698" w:rsidRPr="0064525F" w:rsidTr="00E22B29">
        <w:tc>
          <w:tcPr>
            <w:tcW w:w="2802" w:type="dxa"/>
          </w:tcPr>
          <w:p w:rsidR="00674698" w:rsidRPr="0064525F" w:rsidRDefault="00674698" w:rsidP="00E22B29">
            <w:pPr>
              <w:tabs>
                <w:tab w:val="center" w:pos="4680"/>
                <w:tab w:val="right" w:pos="9360"/>
              </w:tabs>
              <w:jc w:val="center"/>
              <w:rPr>
                <w:b/>
                <w:sz w:val="24"/>
                <w:szCs w:val="24"/>
              </w:rPr>
            </w:pPr>
            <w:r w:rsidRPr="0064525F">
              <w:rPr>
                <w:b/>
                <w:sz w:val="24"/>
                <w:szCs w:val="24"/>
              </w:rPr>
              <w:t>Cauza producerii poluării accidentale</w:t>
            </w:r>
          </w:p>
          <w:p w:rsidR="00674698" w:rsidRPr="0064525F" w:rsidRDefault="00674698" w:rsidP="00E22B29">
            <w:pPr>
              <w:tabs>
                <w:tab w:val="center" w:pos="4680"/>
                <w:tab w:val="right" w:pos="9360"/>
              </w:tabs>
              <w:rPr>
                <w:sz w:val="24"/>
                <w:szCs w:val="24"/>
              </w:rPr>
            </w:pPr>
            <w:r w:rsidRPr="0064525F">
              <w:rPr>
                <w:b/>
                <w:sz w:val="24"/>
                <w:szCs w:val="24"/>
              </w:rPr>
              <w:t>(inclusiv tipul poluantului, categoria de periculozitate, cantitatea emisa in mediu)</w:t>
            </w:r>
          </w:p>
        </w:tc>
        <w:tc>
          <w:tcPr>
            <w:tcW w:w="7229" w:type="dxa"/>
            <w:gridSpan w:val="10"/>
          </w:tcPr>
          <w:p w:rsidR="00674698" w:rsidRPr="0064525F" w:rsidRDefault="00674698" w:rsidP="00E22B29">
            <w:pPr>
              <w:tabs>
                <w:tab w:val="center" w:pos="4680"/>
                <w:tab w:val="right" w:pos="9360"/>
              </w:tabs>
              <w:rPr>
                <w:sz w:val="24"/>
                <w:szCs w:val="24"/>
              </w:rPr>
            </w:pPr>
          </w:p>
        </w:tc>
      </w:tr>
      <w:tr w:rsidR="00674698" w:rsidRPr="0064525F" w:rsidTr="00E22B29">
        <w:tc>
          <w:tcPr>
            <w:tcW w:w="2802" w:type="dxa"/>
            <w:vMerge w:val="restart"/>
            <w:vAlign w:val="center"/>
          </w:tcPr>
          <w:p w:rsidR="00674698" w:rsidRPr="0064525F" w:rsidRDefault="00674698" w:rsidP="00E22B29">
            <w:pPr>
              <w:tabs>
                <w:tab w:val="center" w:pos="4680"/>
                <w:tab w:val="right" w:pos="9360"/>
              </w:tabs>
              <w:jc w:val="center"/>
              <w:rPr>
                <w:sz w:val="24"/>
                <w:szCs w:val="24"/>
              </w:rPr>
            </w:pPr>
            <w:r w:rsidRPr="0064525F">
              <w:rPr>
                <w:b/>
                <w:sz w:val="24"/>
                <w:szCs w:val="24"/>
              </w:rPr>
              <w:t>Factorii de mediu afectaţi</w:t>
            </w: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Aer</w:t>
            </w:r>
          </w:p>
        </w:tc>
        <w:tc>
          <w:tcPr>
            <w:tcW w:w="4253" w:type="dxa"/>
            <w:gridSpan w:val="4"/>
          </w:tcPr>
          <w:p w:rsidR="00674698" w:rsidRPr="0064525F" w:rsidRDefault="00674698" w:rsidP="00E22B29">
            <w:pPr>
              <w:tabs>
                <w:tab w:val="center" w:pos="4680"/>
                <w:tab w:val="right" w:pos="9360"/>
              </w:tabs>
              <w:rPr>
                <w:sz w:val="24"/>
                <w:szCs w:val="24"/>
              </w:rPr>
            </w:pP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Apă</w:t>
            </w:r>
          </w:p>
        </w:tc>
        <w:tc>
          <w:tcPr>
            <w:tcW w:w="4253" w:type="dxa"/>
            <w:gridSpan w:val="4"/>
          </w:tcPr>
          <w:p w:rsidR="00674698" w:rsidRPr="0064525F" w:rsidRDefault="00674698" w:rsidP="00E22B29">
            <w:pPr>
              <w:tabs>
                <w:tab w:val="center" w:pos="4680"/>
                <w:tab w:val="right" w:pos="9360"/>
              </w:tabs>
              <w:rPr>
                <w:sz w:val="24"/>
                <w:szCs w:val="24"/>
              </w:rPr>
            </w:pP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Sol</w:t>
            </w:r>
          </w:p>
        </w:tc>
        <w:tc>
          <w:tcPr>
            <w:tcW w:w="4253" w:type="dxa"/>
            <w:gridSpan w:val="4"/>
          </w:tcPr>
          <w:p w:rsidR="00674698" w:rsidRPr="0064525F" w:rsidRDefault="00674698" w:rsidP="00E22B29">
            <w:pPr>
              <w:tabs>
                <w:tab w:val="center" w:pos="4680"/>
                <w:tab w:val="right" w:pos="9360"/>
              </w:tabs>
              <w:rPr>
                <w:sz w:val="24"/>
                <w:szCs w:val="24"/>
              </w:rPr>
            </w:pP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Alţi subiecţi</w:t>
            </w:r>
          </w:p>
        </w:tc>
        <w:tc>
          <w:tcPr>
            <w:tcW w:w="4253" w:type="dxa"/>
            <w:gridSpan w:val="4"/>
          </w:tcPr>
          <w:p w:rsidR="00674698" w:rsidRPr="0064525F" w:rsidRDefault="00674698" w:rsidP="00E22B29">
            <w:pPr>
              <w:tabs>
                <w:tab w:val="center" w:pos="4680"/>
                <w:tab w:val="right" w:pos="9360"/>
              </w:tabs>
              <w:rPr>
                <w:sz w:val="24"/>
                <w:szCs w:val="24"/>
              </w:rPr>
            </w:pPr>
          </w:p>
        </w:tc>
      </w:tr>
      <w:tr w:rsidR="00674698" w:rsidRPr="0064525F" w:rsidTr="00E22B29">
        <w:tc>
          <w:tcPr>
            <w:tcW w:w="2802" w:type="dxa"/>
          </w:tcPr>
          <w:p w:rsidR="00674698" w:rsidRPr="0064525F" w:rsidRDefault="00674698" w:rsidP="00E22B29">
            <w:pPr>
              <w:tabs>
                <w:tab w:val="center" w:pos="4680"/>
                <w:tab w:val="right" w:pos="9360"/>
              </w:tabs>
              <w:rPr>
                <w:sz w:val="24"/>
                <w:szCs w:val="24"/>
              </w:rPr>
            </w:pPr>
            <w:r w:rsidRPr="0064525F">
              <w:rPr>
                <w:b/>
                <w:sz w:val="24"/>
                <w:szCs w:val="24"/>
              </w:rPr>
              <w:t>Modul de manifestare a fenomenului</w:t>
            </w:r>
          </w:p>
        </w:tc>
        <w:tc>
          <w:tcPr>
            <w:tcW w:w="7229" w:type="dxa"/>
            <w:gridSpan w:val="10"/>
          </w:tcPr>
          <w:p w:rsidR="00674698" w:rsidRPr="0064525F" w:rsidRDefault="00674698" w:rsidP="00E22B29">
            <w:pPr>
              <w:tabs>
                <w:tab w:val="center" w:pos="4680"/>
                <w:tab w:val="right" w:pos="9360"/>
              </w:tabs>
              <w:rPr>
                <w:sz w:val="24"/>
                <w:szCs w:val="24"/>
              </w:rPr>
            </w:pPr>
          </w:p>
        </w:tc>
      </w:tr>
      <w:tr w:rsidR="00674698" w:rsidRPr="0064525F" w:rsidTr="00E22B29">
        <w:tc>
          <w:tcPr>
            <w:tcW w:w="2802" w:type="dxa"/>
            <w:vMerge w:val="restart"/>
            <w:vAlign w:val="center"/>
          </w:tcPr>
          <w:p w:rsidR="00674698" w:rsidRPr="0064525F" w:rsidRDefault="00674698" w:rsidP="00E22B29">
            <w:pPr>
              <w:tabs>
                <w:tab w:val="center" w:pos="4680"/>
                <w:tab w:val="right" w:pos="9360"/>
              </w:tabs>
              <w:jc w:val="center"/>
              <w:rPr>
                <w:b/>
                <w:sz w:val="24"/>
                <w:szCs w:val="24"/>
              </w:rPr>
            </w:pPr>
            <w:r w:rsidRPr="0064525F">
              <w:rPr>
                <w:b/>
                <w:sz w:val="24"/>
                <w:szCs w:val="24"/>
              </w:rPr>
              <w:t>Rezultatele analizelor</w:t>
            </w:r>
          </w:p>
          <w:p w:rsidR="00674698" w:rsidRPr="0064525F" w:rsidRDefault="00674698" w:rsidP="00E22B29">
            <w:pPr>
              <w:tabs>
                <w:tab w:val="center" w:pos="4680"/>
                <w:tab w:val="right" w:pos="9360"/>
              </w:tabs>
              <w:jc w:val="center"/>
              <w:rPr>
                <w:sz w:val="24"/>
                <w:szCs w:val="24"/>
              </w:rPr>
            </w:pPr>
            <w:r w:rsidRPr="0064525F">
              <w:rPr>
                <w:b/>
                <w:sz w:val="24"/>
                <w:szCs w:val="24"/>
              </w:rPr>
              <w:t>(dacă s-au efectuat)</w:t>
            </w:r>
          </w:p>
        </w:tc>
        <w:tc>
          <w:tcPr>
            <w:tcW w:w="7229" w:type="dxa"/>
            <w:gridSpan w:val="10"/>
          </w:tcPr>
          <w:p w:rsidR="00674698" w:rsidRPr="0064525F" w:rsidRDefault="00674698" w:rsidP="00E22B29">
            <w:pPr>
              <w:tabs>
                <w:tab w:val="center" w:pos="4680"/>
                <w:tab w:val="right" w:pos="9360"/>
              </w:tabs>
              <w:rPr>
                <w:sz w:val="24"/>
                <w:szCs w:val="24"/>
              </w:rPr>
            </w:pPr>
            <w:r w:rsidRPr="0064525F">
              <w:rPr>
                <w:sz w:val="24"/>
                <w:szCs w:val="24"/>
              </w:rPr>
              <w:t>Recoltare probe</w:t>
            </w: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Cine a recoltat</w:t>
            </w:r>
          </w:p>
        </w:tc>
        <w:tc>
          <w:tcPr>
            <w:tcW w:w="4253" w:type="dxa"/>
            <w:gridSpan w:val="4"/>
          </w:tcPr>
          <w:p w:rsidR="00674698" w:rsidRPr="0064525F" w:rsidRDefault="00674698" w:rsidP="00E22B29">
            <w:pPr>
              <w:tabs>
                <w:tab w:val="center" w:pos="4680"/>
                <w:tab w:val="right" w:pos="9360"/>
              </w:tabs>
              <w:rPr>
                <w:sz w:val="24"/>
                <w:szCs w:val="24"/>
              </w:rPr>
            </w:pP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Condiţii de recoltare</w:t>
            </w:r>
          </w:p>
        </w:tc>
        <w:tc>
          <w:tcPr>
            <w:tcW w:w="4253" w:type="dxa"/>
            <w:gridSpan w:val="4"/>
          </w:tcPr>
          <w:p w:rsidR="00674698" w:rsidRPr="0064525F" w:rsidRDefault="00674698" w:rsidP="00E22B29">
            <w:pPr>
              <w:tabs>
                <w:tab w:val="center" w:pos="4680"/>
                <w:tab w:val="right" w:pos="9360"/>
              </w:tabs>
              <w:rPr>
                <w:sz w:val="24"/>
                <w:szCs w:val="24"/>
              </w:rPr>
            </w:pP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Rezultatul analizelor</w:t>
            </w:r>
          </w:p>
        </w:tc>
        <w:tc>
          <w:tcPr>
            <w:tcW w:w="4253" w:type="dxa"/>
            <w:gridSpan w:val="4"/>
          </w:tcPr>
          <w:p w:rsidR="00674698" w:rsidRPr="0064525F" w:rsidRDefault="00674698" w:rsidP="00E22B29">
            <w:pPr>
              <w:tabs>
                <w:tab w:val="center" w:pos="4680"/>
                <w:tab w:val="right" w:pos="9360"/>
              </w:tabs>
              <w:rPr>
                <w:sz w:val="24"/>
                <w:szCs w:val="24"/>
              </w:rPr>
            </w:pPr>
          </w:p>
        </w:tc>
      </w:tr>
      <w:tr w:rsidR="00674698" w:rsidRPr="0064525F" w:rsidTr="00E22B29">
        <w:tc>
          <w:tcPr>
            <w:tcW w:w="2802" w:type="dxa"/>
          </w:tcPr>
          <w:p w:rsidR="00674698" w:rsidRPr="0064525F" w:rsidRDefault="00674698" w:rsidP="00E22B29">
            <w:pPr>
              <w:tabs>
                <w:tab w:val="center" w:pos="4680"/>
                <w:tab w:val="right" w:pos="9360"/>
              </w:tabs>
              <w:jc w:val="center"/>
              <w:rPr>
                <w:sz w:val="24"/>
                <w:szCs w:val="24"/>
              </w:rPr>
            </w:pPr>
            <w:r w:rsidRPr="0064525F">
              <w:rPr>
                <w:b/>
                <w:sz w:val="24"/>
                <w:szCs w:val="24"/>
              </w:rPr>
              <w:t>Tendinţa evoluţiei</w:t>
            </w:r>
          </w:p>
        </w:tc>
        <w:tc>
          <w:tcPr>
            <w:tcW w:w="2162" w:type="dxa"/>
            <w:gridSpan w:val="4"/>
          </w:tcPr>
          <w:p w:rsidR="00674698" w:rsidRPr="0064525F" w:rsidRDefault="00674698" w:rsidP="00E22B29">
            <w:pPr>
              <w:tabs>
                <w:tab w:val="center" w:pos="4680"/>
                <w:tab w:val="right" w:pos="9360"/>
              </w:tabs>
              <w:jc w:val="center"/>
              <w:rPr>
                <w:sz w:val="24"/>
                <w:szCs w:val="24"/>
              </w:rPr>
            </w:pPr>
            <w:r w:rsidRPr="0064525F">
              <w:rPr>
                <w:sz w:val="24"/>
                <w:szCs w:val="24"/>
              </w:rPr>
              <w:t>Creştere</w:t>
            </w:r>
          </w:p>
        </w:tc>
        <w:tc>
          <w:tcPr>
            <w:tcW w:w="2162" w:type="dxa"/>
            <w:gridSpan w:val="3"/>
          </w:tcPr>
          <w:p w:rsidR="00674698" w:rsidRPr="0064525F" w:rsidRDefault="00674698" w:rsidP="00E22B29">
            <w:pPr>
              <w:tabs>
                <w:tab w:val="center" w:pos="4680"/>
                <w:tab w:val="right" w:pos="9360"/>
              </w:tabs>
              <w:jc w:val="center"/>
              <w:rPr>
                <w:sz w:val="24"/>
                <w:szCs w:val="24"/>
              </w:rPr>
            </w:pPr>
            <w:r w:rsidRPr="0064525F">
              <w:rPr>
                <w:sz w:val="24"/>
                <w:szCs w:val="24"/>
              </w:rPr>
              <w:t>Staţionare</w:t>
            </w:r>
          </w:p>
        </w:tc>
        <w:tc>
          <w:tcPr>
            <w:tcW w:w="2905" w:type="dxa"/>
            <w:gridSpan w:val="3"/>
          </w:tcPr>
          <w:p w:rsidR="00674698" w:rsidRPr="0064525F" w:rsidRDefault="00674698" w:rsidP="00E22B29">
            <w:pPr>
              <w:tabs>
                <w:tab w:val="center" w:pos="4680"/>
                <w:tab w:val="right" w:pos="9360"/>
              </w:tabs>
              <w:jc w:val="center"/>
              <w:rPr>
                <w:sz w:val="24"/>
                <w:szCs w:val="24"/>
              </w:rPr>
            </w:pPr>
            <w:r w:rsidRPr="0064525F">
              <w:rPr>
                <w:sz w:val="24"/>
                <w:szCs w:val="24"/>
              </w:rPr>
              <w:t>Descreştere</w:t>
            </w:r>
          </w:p>
        </w:tc>
      </w:tr>
      <w:tr w:rsidR="00674698" w:rsidRPr="0064525F" w:rsidTr="00E22B29">
        <w:tc>
          <w:tcPr>
            <w:tcW w:w="2802" w:type="dxa"/>
          </w:tcPr>
          <w:p w:rsidR="00674698" w:rsidRPr="0064525F" w:rsidRDefault="00674698" w:rsidP="00E22B29">
            <w:pPr>
              <w:tabs>
                <w:tab w:val="center" w:pos="4680"/>
                <w:tab w:val="right" w:pos="9360"/>
              </w:tabs>
              <w:jc w:val="center"/>
              <w:rPr>
                <w:sz w:val="24"/>
                <w:szCs w:val="24"/>
              </w:rPr>
            </w:pPr>
            <w:r w:rsidRPr="0064525F">
              <w:rPr>
                <w:b/>
                <w:sz w:val="24"/>
                <w:szCs w:val="24"/>
              </w:rPr>
              <w:t>Măsuri luate</w:t>
            </w:r>
          </w:p>
        </w:tc>
        <w:tc>
          <w:tcPr>
            <w:tcW w:w="2162" w:type="dxa"/>
            <w:gridSpan w:val="4"/>
            <w:vAlign w:val="center"/>
          </w:tcPr>
          <w:p w:rsidR="00674698" w:rsidRPr="0064525F" w:rsidRDefault="00674698" w:rsidP="00E22B29">
            <w:pPr>
              <w:tabs>
                <w:tab w:val="center" w:pos="4680"/>
                <w:tab w:val="right" w:pos="9360"/>
              </w:tabs>
              <w:jc w:val="center"/>
              <w:rPr>
                <w:sz w:val="24"/>
                <w:szCs w:val="24"/>
              </w:rPr>
            </w:pPr>
            <w:r w:rsidRPr="0064525F">
              <w:rPr>
                <w:sz w:val="24"/>
                <w:szCs w:val="24"/>
              </w:rPr>
              <w:t>La sursă</w:t>
            </w:r>
          </w:p>
        </w:tc>
        <w:tc>
          <w:tcPr>
            <w:tcW w:w="5067" w:type="dxa"/>
            <w:gridSpan w:val="6"/>
            <w:vAlign w:val="center"/>
          </w:tcPr>
          <w:p w:rsidR="00674698" w:rsidRPr="0064525F" w:rsidRDefault="00674698" w:rsidP="00E22B29">
            <w:pPr>
              <w:tabs>
                <w:tab w:val="center" w:pos="4680"/>
                <w:tab w:val="right" w:pos="9360"/>
              </w:tabs>
              <w:jc w:val="center"/>
              <w:rPr>
                <w:sz w:val="24"/>
                <w:szCs w:val="24"/>
              </w:rPr>
            </w:pPr>
            <w:r w:rsidRPr="0064525F">
              <w:rPr>
                <w:sz w:val="24"/>
                <w:szCs w:val="24"/>
              </w:rPr>
              <w:t>De reducere şi/sau eliminare a efectelor</w:t>
            </w:r>
          </w:p>
        </w:tc>
      </w:tr>
      <w:tr w:rsidR="00674698" w:rsidRPr="0064525F" w:rsidTr="00E22B29">
        <w:tc>
          <w:tcPr>
            <w:tcW w:w="2802" w:type="dxa"/>
          </w:tcPr>
          <w:p w:rsidR="00674698" w:rsidRPr="0064525F" w:rsidRDefault="00674698" w:rsidP="00E22B29">
            <w:pPr>
              <w:tabs>
                <w:tab w:val="center" w:pos="4680"/>
                <w:tab w:val="right" w:pos="9360"/>
              </w:tabs>
              <w:jc w:val="center"/>
              <w:rPr>
                <w:sz w:val="24"/>
                <w:szCs w:val="24"/>
              </w:rPr>
            </w:pPr>
            <w:r w:rsidRPr="0064525F">
              <w:rPr>
                <w:b/>
                <w:sz w:val="24"/>
                <w:szCs w:val="24"/>
              </w:rPr>
              <w:t>Alte informaţii</w:t>
            </w:r>
          </w:p>
        </w:tc>
        <w:tc>
          <w:tcPr>
            <w:tcW w:w="7229" w:type="dxa"/>
            <w:gridSpan w:val="10"/>
          </w:tcPr>
          <w:p w:rsidR="00674698" w:rsidRPr="0064525F" w:rsidRDefault="00674698" w:rsidP="00E22B29">
            <w:pPr>
              <w:tabs>
                <w:tab w:val="center" w:pos="4680"/>
                <w:tab w:val="right" w:pos="9360"/>
              </w:tabs>
              <w:rPr>
                <w:sz w:val="24"/>
                <w:szCs w:val="24"/>
              </w:rPr>
            </w:pPr>
          </w:p>
        </w:tc>
      </w:tr>
      <w:tr w:rsidR="00674698" w:rsidRPr="0064525F" w:rsidTr="00E22B29">
        <w:tc>
          <w:tcPr>
            <w:tcW w:w="2802" w:type="dxa"/>
            <w:vMerge w:val="restart"/>
            <w:vAlign w:val="center"/>
          </w:tcPr>
          <w:p w:rsidR="00674698" w:rsidRPr="0064525F" w:rsidRDefault="00674698" w:rsidP="00E22B29">
            <w:pPr>
              <w:tabs>
                <w:tab w:val="center" w:pos="4680"/>
                <w:tab w:val="right" w:pos="9360"/>
              </w:tabs>
              <w:jc w:val="center"/>
              <w:rPr>
                <w:sz w:val="24"/>
                <w:szCs w:val="24"/>
              </w:rPr>
            </w:pPr>
            <w:r w:rsidRPr="0064525F">
              <w:rPr>
                <w:b/>
                <w:sz w:val="24"/>
                <w:szCs w:val="24"/>
              </w:rPr>
              <w:t>Cine completează Raportul de informare</w:t>
            </w: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Numele şi prenumele</w:t>
            </w:r>
          </w:p>
        </w:tc>
        <w:tc>
          <w:tcPr>
            <w:tcW w:w="4253" w:type="dxa"/>
            <w:gridSpan w:val="4"/>
          </w:tcPr>
          <w:p w:rsidR="00674698" w:rsidRPr="0064525F" w:rsidRDefault="00674698" w:rsidP="00E22B29">
            <w:pPr>
              <w:tabs>
                <w:tab w:val="center" w:pos="4680"/>
                <w:tab w:val="right" w:pos="9360"/>
              </w:tabs>
              <w:jc w:val="center"/>
              <w:rPr>
                <w:sz w:val="24"/>
                <w:szCs w:val="24"/>
              </w:rPr>
            </w:pPr>
            <w:r w:rsidRPr="0064525F">
              <w:rPr>
                <w:sz w:val="24"/>
                <w:szCs w:val="24"/>
              </w:rPr>
              <w:t>Funcţia</w:t>
            </w: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1488" w:type="dxa"/>
            <w:gridSpan w:val="2"/>
          </w:tcPr>
          <w:p w:rsidR="00674698" w:rsidRPr="0064525F" w:rsidRDefault="00674698" w:rsidP="00E22B29">
            <w:pPr>
              <w:tabs>
                <w:tab w:val="center" w:pos="4680"/>
                <w:tab w:val="right" w:pos="9360"/>
              </w:tabs>
              <w:rPr>
                <w:sz w:val="24"/>
                <w:szCs w:val="24"/>
              </w:rPr>
            </w:pPr>
            <w:r w:rsidRPr="0064525F">
              <w:rPr>
                <w:sz w:val="24"/>
                <w:szCs w:val="24"/>
              </w:rPr>
              <w:t>Data:</w:t>
            </w:r>
          </w:p>
        </w:tc>
        <w:tc>
          <w:tcPr>
            <w:tcW w:w="1488" w:type="dxa"/>
            <w:gridSpan w:val="4"/>
          </w:tcPr>
          <w:p w:rsidR="00674698" w:rsidRPr="0064525F" w:rsidRDefault="00674698" w:rsidP="00E22B29">
            <w:pPr>
              <w:tabs>
                <w:tab w:val="center" w:pos="4680"/>
                <w:tab w:val="right" w:pos="9360"/>
              </w:tabs>
              <w:rPr>
                <w:sz w:val="24"/>
                <w:szCs w:val="24"/>
              </w:rPr>
            </w:pPr>
            <w:r w:rsidRPr="0064525F">
              <w:rPr>
                <w:sz w:val="24"/>
                <w:szCs w:val="24"/>
              </w:rPr>
              <w:t>An</w:t>
            </w:r>
          </w:p>
        </w:tc>
        <w:tc>
          <w:tcPr>
            <w:tcW w:w="1755" w:type="dxa"/>
            <w:gridSpan w:val="3"/>
          </w:tcPr>
          <w:p w:rsidR="00674698" w:rsidRPr="0064525F" w:rsidRDefault="00674698" w:rsidP="00E22B29">
            <w:pPr>
              <w:tabs>
                <w:tab w:val="center" w:pos="4680"/>
                <w:tab w:val="right" w:pos="9360"/>
              </w:tabs>
              <w:rPr>
                <w:sz w:val="24"/>
                <w:szCs w:val="24"/>
              </w:rPr>
            </w:pPr>
            <w:r w:rsidRPr="0064525F">
              <w:rPr>
                <w:sz w:val="24"/>
                <w:szCs w:val="24"/>
              </w:rPr>
              <w:t>Luna</w:t>
            </w:r>
          </w:p>
        </w:tc>
        <w:tc>
          <w:tcPr>
            <w:tcW w:w="2498" w:type="dxa"/>
          </w:tcPr>
          <w:p w:rsidR="00674698" w:rsidRPr="0064525F" w:rsidRDefault="00674698" w:rsidP="00E22B29">
            <w:pPr>
              <w:tabs>
                <w:tab w:val="center" w:pos="4680"/>
                <w:tab w:val="right" w:pos="9360"/>
              </w:tabs>
              <w:rPr>
                <w:sz w:val="24"/>
                <w:szCs w:val="24"/>
              </w:rPr>
            </w:pPr>
            <w:r w:rsidRPr="0064525F">
              <w:rPr>
                <w:sz w:val="24"/>
                <w:szCs w:val="24"/>
              </w:rPr>
              <w:t>Ziua</w:t>
            </w:r>
          </w:p>
        </w:tc>
      </w:tr>
      <w:tr w:rsidR="00674698" w:rsidRPr="0064525F" w:rsidTr="00E22B29">
        <w:tc>
          <w:tcPr>
            <w:tcW w:w="2802" w:type="dxa"/>
            <w:vMerge/>
          </w:tcPr>
          <w:p w:rsidR="00674698" w:rsidRPr="0064525F" w:rsidRDefault="00674698" w:rsidP="00E22B29">
            <w:pPr>
              <w:tabs>
                <w:tab w:val="center" w:pos="4680"/>
                <w:tab w:val="right" w:pos="9360"/>
              </w:tabs>
              <w:rPr>
                <w:sz w:val="24"/>
                <w:szCs w:val="24"/>
              </w:rPr>
            </w:pPr>
          </w:p>
        </w:tc>
        <w:tc>
          <w:tcPr>
            <w:tcW w:w="2976" w:type="dxa"/>
            <w:gridSpan w:val="6"/>
          </w:tcPr>
          <w:p w:rsidR="00674698" w:rsidRPr="0064525F" w:rsidRDefault="00674698" w:rsidP="00E22B29">
            <w:pPr>
              <w:tabs>
                <w:tab w:val="center" w:pos="4680"/>
                <w:tab w:val="right" w:pos="9360"/>
              </w:tabs>
              <w:jc w:val="center"/>
              <w:rPr>
                <w:sz w:val="24"/>
                <w:szCs w:val="24"/>
              </w:rPr>
            </w:pPr>
            <w:r w:rsidRPr="0064525F">
              <w:rPr>
                <w:sz w:val="24"/>
                <w:szCs w:val="24"/>
              </w:rPr>
              <w:t>Semnătura</w:t>
            </w:r>
          </w:p>
        </w:tc>
        <w:tc>
          <w:tcPr>
            <w:tcW w:w="4253" w:type="dxa"/>
            <w:gridSpan w:val="4"/>
          </w:tcPr>
          <w:p w:rsidR="00674698" w:rsidRPr="0064525F" w:rsidRDefault="00674698" w:rsidP="00E22B29">
            <w:pPr>
              <w:tabs>
                <w:tab w:val="center" w:pos="4680"/>
                <w:tab w:val="right" w:pos="9360"/>
              </w:tabs>
              <w:jc w:val="center"/>
              <w:rPr>
                <w:sz w:val="24"/>
                <w:szCs w:val="24"/>
              </w:rPr>
            </w:pPr>
            <w:r w:rsidRPr="0064525F">
              <w:rPr>
                <w:sz w:val="24"/>
                <w:szCs w:val="24"/>
              </w:rPr>
              <w:t>Stampila</w:t>
            </w:r>
          </w:p>
        </w:tc>
      </w:tr>
    </w:tbl>
    <w:p w:rsidR="004F7671" w:rsidRPr="0064525F" w:rsidRDefault="004F7671" w:rsidP="00766E04">
      <w:pPr>
        <w:jc w:val="both"/>
        <w:rPr>
          <w:rFonts w:cs="Times New Roman"/>
          <w:b/>
          <w:i/>
          <w:iCs/>
          <w:sz w:val="24"/>
          <w:szCs w:val="24"/>
        </w:rPr>
      </w:pPr>
    </w:p>
    <w:tbl>
      <w:tblPr>
        <w:tblW w:w="0" w:type="auto"/>
        <w:tblLayout w:type="fixed"/>
        <w:tblLook w:val="0000" w:firstRow="0" w:lastRow="0" w:firstColumn="0" w:lastColumn="0" w:noHBand="0" w:noVBand="0"/>
      </w:tblPr>
      <w:tblGrid>
        <w:gridCol w:w="4785"/>
        <w:gridCol w:w="4786"/>
      </w:tblGrid>
      <w:tr w:rsidR="001D3DD9" w:rsidRPr="0064525F">
        <w:tc>
          <w:tcPr>
            <w:tcW w:w="4785" w:type="dxa"/>
          </w:tcPr>
          <w:p w:rsidR="004C73DE" w:rsidRPr="0064525F" w:rsidRDefault="004C73DE" w:rsidP="007C2FE0">
            <w:pPr>
              <w:snapToGrid w:val="0"/>
              <w:jc w:val="center"/>
              <w:rPr>
                <w:rFonts w:cs="Times New Roman"/>
                <w:b/>
                <w:bCs/>
                <w:sz w:val="24"/>
                <w:szCs w:val="24"/>
              </w:rPr>
            </w:pPr>
          </w:p>
          <w:p w:rsidR="001D3DD9" w:rsidRPr="0064525F" w:rsidRDefault="00C0495F" w:rsidP="007C2FE0">
            <w:pPr>
              <w:snapToGrid w:val="0"/>
              <w:jc w:val="center"/>
              <w:rPr>
                <w:rFonts w:cs="Times New Roman"/>
                <w:b/>
                <w:bCs/>
                <w:sz w:val="24"/>
                <w:szCs w:val="24"/>
              </w:rPr>
            </w:pPr>
            <w:r w:rsidRPr="0064525F">
              <w:rPr>
                <w:rFonts w:cs="Times New Roman"/>
                <w:b/>
                <w:bCs/>
                <w:sz w:val="24"/>
                <w:szCs w:val="24"/>
              </w:rPr>
              <w:t>D</w:t>
            </w:r>
            <w:r w:rsidR="001D3DD9" w:rsidRPr="0064525F">
              <w:rPr>
                <w:rFonts w:cs="Times New Roman"/>
                <w:b/>
                <w:bCs/>
                <w:sz w:val="24"/>
                <w:szCs w:val="24"/>
              </w:rPr>
              <w:t>IRECTOR EXECUTIV</w:t>
            </w:r>
          </w:p>
          <w:p w:rsidR="001D3DD9" w:rsidRPr="0064525F" w:rsidRDefault="001D3DD9" w:rsidP="007C2FE0">
            <w:pPr>
              <w:jc w:val="center"/>
              <w:rPr>
                <w:rFonts w:cs="Times New Roman"/>
                <w:b/>
                <w:bCs/>
                <w:sz w:val="24"/>
                <w:szCs w:val="24"/>
              </w:rPr>
            </w:pPr>
          </w:p>
          <w:p w:rsidR="001D3DD9" w:rsidRPr="0064525F" w:rsidRDefault="001D3DD9" w:rsidP="007C2FE0">
            <w:pPr>
              <w:jc w:val="center"/>
              <w:rPr>
                <w:rFonts w:cs="Times New Roman"/>
                <w:b/>
                <w:sz w:val="24"/>
                <w:szCs w:val="24"/>
              </w:rPr>
            </w:pPr>
          </w:p>
          <w:p w:rsidR="001D3DD9" w:rsidRPr="0064525F" w:rsidRDefault="001D3DD9" w:rsidP="007C2FE0">
            <w:pPr>
              <w:jc w:val="center"/>
              <w:rPr>
                <w:rFonts w:cs="Times New Roman"/>
                <w:b/>
                <w:bCs/>
                <w:sz w:val="24"/>
                <w:szCs w:val="24"/>
              </w:rPr>
            </w:pPr>
            <w:r w:rsidRPr="0064525F">
              <w:rPr>
                <w:rFonts w:cs="Times New Roman"/>
                <w:b/>
                <w:sz w:val="24"/>
                <w:szCs w:val="24"/>
              </w:rPr>
              <w:t>Ing. Ciprian CUZMIN</w:t>
            </w:r>
          </w:p>
        </w:tc>
        <w:tc>
          <w:tcPr>
            <w:tcW w:w="4786" w:type="dxa"/>
          </w:tcPr>
          <w:p w:rsidR="004C73DE" w:rsidRPr="0064525F" w:rsidRDefault="004C73DE" w:rsidP="007C2FE0">
            <w:pPr>
              <w:jc w:val="center"/>
              <w:rPr>
                <w:rFonts w:cs="Times New Roman"/>
                <w:b/>
                <w:bCs/>
                <w:sz w:val="24"/>
                <w:szCs w:val="24"/>
              </w:rPr>
            </w:pPr>
          </w:p>
          <w:p w:rsidR="001D3DD9" w:rsidRPr="0064525F" w:rsidRDefault="001D3DD9" w:rsidP="007C2FE0">
            <w:pPr>
              <w:jc w:val="center"/>
              <w:rPr>
                <w:rFonts w:cs="Times New Roman"/>
                <w:b/>
                <w:bCs/>
                <w:sz w:val="24"/>
                <w:szCs w:val="24"/>
              </w:rPr>
            </w:pPr>
            <w:r w:rsidRPr="0064525F">
              <w:rPr>
                <w:rFonts w:cs="Times New Roman"/>
                <w:b/>
                <w:bCs/>
                <w:sz w:val="24"/>
                <w:szCs w:val="24"/>
              </w:rPr>
              <w:t>ŞEF SERVICIU</w:t>
            </w:r>
          </w:p>
          <w:p w:rsidR="001D3DD9" w:rsidRPr="0064525F" w:rsidRDefault="001D3DD9" w:rsidP="007C2FE0">
            <w:pPr>
              <w:jc w:val="center"/>
              <w:rPr>
                <w:rFonts w:cs="Times New Roman"/>
                <w:b/>
                <w:bCs/>
                <w:sz w:val="24"/>
                <w:szCs w:val="24"/>
              </w:rPr>
            </w:pPr>
            <w:r w:rsidRPr="0064525F">
              <w:rPr>
                <w:rFonts w:cs="Times New Roman"/>
                <w:b/>
                <w:bCs/>
                <w:sz w:val="24"/>
                <w:szCs w:val="24"/>
              </w:rPr>
              <w:t>AVIZE, ACORDURI, AUTORIZATII</w:t>
            </w:r>
          </w:p>
          <w:p w:rsidR="001D3DD9" w:rsidRPr="0064525F" w:rsidRDefault="001D3DD9" w:rsidP="007C2FE0">
            <w:pPr>
              <w:snapToGrid w:val="0"/>
              <w:jc w:val="center"/>
              <w:rPr>
                <w:rFonts w:cs="Times New Roman"/>
                <w:b/>
                <w:bCs/>
                <w:sz w:val="24"/>
                <w:szCs w:val="24"/>
              </w:rPr>
            </w:pPr>
          </w:p>
          <w:p w:rsidR="001D3DD9" w:rsidRPr="0064525F" w:rsidRDefault="00824B00" w:rsidP="00824B00">
            <w:pPr>
              <w:jc w:val="center"/>
              <w:rPr>
                <w:rFonts w:cs="Times New Roman"/>
                <w:b/>
                <w:bCs/>
                <w:sz w:val="24"/>
                <w:szCs w:val="24"/>
              </w:rPr>
            </w:pPr>
            <w:r>
              <w:rPr>
                <w:rFonts w:cs="Times New Roman"/>
                <w:b/>
                <w:bCs/>
                <w:sz w:val="24"/>
                <w:szCs w:val="24"/>
              </w:rPr>
              <w:t>Daniela Ligia DOBRE</w:t>
            </w:r>
          </w:p>
        </w:tc>
      </w:tr>
    </w:tbl>
    <w:p w:rsidR="001D3DD9" w:rsidRPr="0064525F" w:rsidRDefault="001D3DD9" w:rsidP="001D3DD9">
      <w:pPr>
        <w:tabs>
          <w:tab w:val="left" w:pos="5409"/>
        </w:tabs>
        <w:jc w:val="center"/>
        <w:rPr>
          <w:rFonts w:cs="Times New Roman"/>
          <w:b/>
          <w:sz w:val="24"/>
          <w:szCs w:val="24"/>
        </w:rPr>
      </w:pPr>
    </w:p>
    <w:p w:rsidR="001D3DD9" w:rsidRPr="0064525F" w:rsidRDefault="001D3DD9" w:rsidP="001D3DD9">
      <w:pPr>
        <w:tabs>
          <w:tab w:val="left" w:pos="5409"/>
        </w:tabs>
        <w:jc w:val="center"/>
        <w:rPr>
          <w:rFonts w:cs="Times New Roman"/>
          <w:b/>
          <w:sz w:val="24"/>
          <w:szCs w:val="24"/>
        </w:rPr>
      </w:pPr>
      <w:r w:rsidRPr="0064525F">
        <w:rPr>
          <w:rFonts w:cs="Times New Roman"/>
          <w:b/>
          <w:sz w:val="24"/>
          <w:szCs w:val="24"/>
        </w:rPr>
        <w:t>ÎNTOCMIT,</w:t>
      </w:r>
    </w:p>
    <w:p w:rsidR="004C73DE" w:rsidRPr="0064525F" w:rsidRDefault="004C73DE" w:rsidP="001D3DD9">
      <w:pPr>
        <w:tabs>
          <w:tab w:val="left" w:pos="5409"/>
        </w:tabs>
        <w:jc w:val="center"/>
        <w:rPr>
          <w:rFonts w:cs="Times New Roman"/>
          <w:b/>
          <w:sz w:val="24"/>
          <w:szCs w:val="24"/>
        </w:rPr>
      </w:pPr>
    </w:p>
    <w:p w:rsidR="0060752A" w:rsidRPr="0064525F" w:rsidRDefault="00957A9B" w:rsidP="00F83F4C">
      <w:pPr>
        <w:tabs>
          <w:tab w:val="left" w:pos="5409"/>
        </w:tabs>
        <w:jc w:val="center"/>
        <w:rPr>
          <w:rFonts w:cs="Times New Roman"/>
          <w:b/>
          <w:color w:val="FF0000"/>
          <w:sz w:val="24"/>
          <w:szCs w:val="24"/>
        </w:rPr>
      </w:pPr>
      <w:r w:rsidRPr="0064525F">
        <w:rPr>
          <w:rFonts w:cs="Times New Roman"/>
          <w:b/>
          <w:sz w:val="24"/>
          <w:szCs w:val="24"/>
        </w:rPr>
        <w:t>Teodora</w:t>
      </w:r>
      <w:r w:rsidR="001D3DD9" w:rsidRPr="0064525F">
        <w:rPr>
          <w:rFonts w:cs="Times New Roman"/>
          <w:b/>
          <w:sz w:val="24"/>
          <w:szCs w:val="24"/>
        </w:rPr>
        <w:t xml:space="preserve"> </w:t>
      </w:r>
      <w:r w:rsidRPr="0064525F">
        <w:rPr>
          <w:rFonts w:cs="Times New Roman"/>
          <w:b/>
          <w:sz w:val="24"/>
          <w:szCs w:val="24"/>
        </w:rPr>
        <w:t>DUMINICĂ</w:t>
      </w:r>
    </w:p>
    <w:sectPr w:rsidR="0060752A" w:rsidRPr="0064525F" w:rsidSect="000C506C">
      <w:footerReference w:type="default" r:id="rId21"/>
      <w:pgSz w:w="11905" w:h="16837" w:code="9"/>
      <w:pgMar w:top="397" w:right="1009" w:bottom="397" w:left="1196" w:header="170" w:footer="11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BD3" w:rsidRDefault="00557BD3">
      <w:r>
        <w:separator/>
      </w:r>
    </w:p>
  </w:endnote>
  <w:endnote w:type="continuationSeparator" w:id="0">
    <w:p w:rsidR="00557BD3" w:rsidRDefault="0055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UpR">
    <w:altName w:val="Times New Roman"/>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unga">
    <w:panose1 w:val="00000400000000000000"/>
    <w:charset w:val="01"/>
    <w:family w:val="roman"/>
    <w:notTrueType/>
    <w:pitch w:val="variable"/>
  </w:font>
  <w:font w:name="Roman P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wiss911 XCm BT">
    <w:altName w:val="Impact"/>
    <w:charset w:val="00"/>
    <w:family w:val="swiss"/>
    <w:pitch w:val="variable"/>
    <w:sig w:usb0="00000007" w:usb1="00000000" w:usb2="00000000" w:usb3="00000000" w:csb0="00000011" w:csb1="00000000"/>
  </w:font>
  <w:font w:name="Arial Black">
    <w:panose1 w:val="020B0A04020102020204"/>
    <w:charset w:val="EE"/>
    <w:family w:val="swiss"/>
    <w:pitch w:val="variable"/>
    <w:sig w:usb0="A00002AF" w:usb1="400078FB" w:usb2="00000000" w:usb3="00000000" w:csb0="0000009F" w:csb1="00000000"/>
  </w:font>
  <w:font w:name="TimesRomanR">
    <w:altName w:val="Times New Roman"/>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Zapf Calligraph Medium 11pt">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00000000" w:usb1="E9DFFFFF" w:usb2="0000003F" w:usb3="00000000" w:csb0="003F01FF" w:csb1="00000000"/>
  </w:font>
  <w:font w:name="Univers LT OMV 55 Roman">
    <w:altName w:val="Times New Roman"/>
    <w:charset w:val="00"/>
    <w:family w:val="auto"/>
    <w:pitch w:val="variable"/>
    <w:sig w:usb0="00000001" w:usb1="10000042" w:usb2="00000000" w:usb3="00000000" w:csb0="00000093" w:csb1="00000000"/>
  </w:font>
  <w:font w:name="TimesNewRoman">
    <w:altName w:val="MS Gothic"/>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C43" w:rsidRPr="007A1C12" w:rsidRDefault="009C3C43" w:rsidP="007F30E7">
    <w:pPr>
      <w:pStyle w:val="Antet"/>
      <w:jc w:val="center"/>
      <w:rPr>
        <w:b/>
      </w:rPr>
    </w:pPr>
    <w:r>
      <w:rPr>
        <w:noProof/>
        <w:color w:val="003366"/>
        <w:lang w:eastAsia="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75pt;margin-top:2.2pt;width:41.9pt;height:34.45pt;z-index:-251656704">
          <v:imagedata r:id="rId1" o:title=""/>
        </v:shape>
        <o:OLEObject Type="Embed" ProgID="CorelDRAW.Graphic.13" ShapeID="_x0000_s2052" DrawAspect="Content" ObjectID="_1634987830" r:id="rId2"/>
      </w:object>
    </w:r>
    <w:r>
      <w:rPr>
        <w:noProof/>
        <w:lang w:eastAsia="ro-RO"/>
      </w:rPr>
      <mc:AlternateContent>
        <mc:Choice Requires="wps">
          <w:drawing>
            <wp:anchor distT="0" distB="0" distL="114300" distR="114300" simplePos="0" relativeHeight="251657728" behindDoc="0" locked="0" layoutInCell="1" allowOverlap="1" wp14:anchorId="183A2B17" wp14:editId="0A93D1A6">
              <wp:simplePos x="0" y="0"/>
              <wp:positionH relativeFrom="column">
                <wp:posOffset>-142875</wp:posOffset>
              </wp:positionH>
              <wp:positionV relativeFrom="paragraph">
                <wp:posOffset>-34925</wp:posOffset>
              </wp:positionV>
              <wp:extent cx="6248400" cy="635"/>
              <wp:effectExtent l="9525" t="12700" r="9525" b="15240"/>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913CE" id="_x0000_t32" coordsize="21600,21600" o:spt="32" o:oned="t" path="m,l21600,21600e" filled="f">
              <v:path arrowok="t" fillok="f" o:connecttype="none"/>
              <o:lock v:ext="edit" shapetype="t"/>
            </v:shapetype>
            <v:shape id="AutoShape 56" o:spid="_x0000_s1026" type="#_x0000_t32" style="position:absolute;margin-left:-11.25pt;margin-top:-2.75pt;width:492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KK2gKEjAgAAQAQAAA4AAAAAAAAAAAAAAAAALgIAAGRycy9lMm9Eb2Mu&#10;eG1sUEsBAi0AFAAGAAgAAAAhAA8xPpzfAAAACQEAAA8AAAAAAAAAAAAAAAAAfQQAAGRycy9kb3du&#10;cmV2LnhtbFBLBQYAAAAABAAEAPMAAACJBQAAAAA=&#10;" strokecolor="#00214e" strokeweight="1.5pt"/>
          </w:pict>
        </mc:Fallback>
      </mc:AlternateContent>
    </w:r>
    <w:r w:rsidRPr="007A1C12">
      <w:rPr>
        <w:b/>
      </w:rPr>
      <w:t>AGENŢIA PENTRU PROTECŢIA MEDIULUI BRĂILA</w:t>
    </w:r>
  </w:p>
  <w:p w:rsidR="009C3C43" w:rsidRPr="007A1C12" w:rsidRDefault="009C3C43" w:rsidP="007F30E7">
    <w:pPr>
      <w:pStyle w:val="Antet"/>
      <w:jc w:val="center"/>
      <w:rPr>
        <w:color w:val="00214E"/>
      </w:rPr>
    </w:pPr>
    <w:r w:rsidRPr="007A1C12">
      <w:rPr>
        <w:color w:val="003366"/>
      </w:rPr>
      <w:t xml:space="preserve">B-dul Independenţei, nr. 16, Bloc B5, </w:t>
    </w:r>
    <w:r w:rsidRPr="007A1C12">
      <w:t xml:space="preserve">mun. </w:t>
    </w:r>
    <w:r w:rsidRPr="007A1C12">
      <w:rPr>
        <w:lang w:val="pt-BR"/>
      </w:rPr>
      <w:t>Brăila,</w:t>
    </w:r>
    <w:r w:rsidRPr="007A1C12">
      <w:rPr>
        <w:color w:val="003366"/>
        <w:lang w:val="pt-BR"/>
      </w:rPr>
      <w:t xml:space="preserve"> cod 810004</w:t>
    </w:r>
  </w:p>
  <w:p w:rsidR="009C3C43" w:rsidRPr="007A1C12" w:rsidRDefault="009C3C43" w:rsidP="007F30E7">
    <w:pPr>
      <w:widowControl w:val="0"/>
      <w:spacing w:after="120"/>
      <w:jc w:val="center"/>
      <w:rPr>
        <w:color w:val="003366"/>
        <w:lang w:val="pt-BR"/>
      </w:rPr>
    </w:pPr>
    <w:r w:rsidRPr="007A1C12">
      <w:rPr>
        <w:color w:val="003366"/>
      </w:rPr>
      <w:t xml:space="preserve">E-mail: </w:t>
    </w:r>
    <w:r w:rsidRPr="007A1C12">
      <w:rPr>
        <w:color w:val="003366"/>
        <w:lang w:val="pt-BR"/>
      </w:rPr>
      <w:t>office</w:t>
    </w:r>
    <w:r w:rsidRPr="007A1C12">
      <w:rPr>
        <w:color w:val="003366"/>
        <w:lang w:val="it-IT"/>
      </w:rPr>
      <w:t>@</w:t>
    </w:r>
    <w:r w:rsidRPr="007A1C12">
      <w:rPr>
        <w:color w:val="003366"/>
        <w:lang w:val="pt-BR"/>
      </w:rPr>
      <w:t xml:space="preserve">apmbr.anpm.ro; </w:t>
    </w:r>
    <w:r w:rsidRPr="007A1C12">
      <w:rPr>
        <w:color w:val="003366"/>
      </w:rPr>
      <w:t>Tel: 0339.401834,</w:t>
    </w:r>
    <w:r w:rsidRPr="007A1C12">
      <w:rPr>
        <w:color w:val="003366"/>
        <w:lang w:val="pt-BR"/>
      </w:rPr>
      <w:t xml:space="preserve"> 0746.248732, </w:t>
    </w:r>
    <w:r w:rsidRPr="007A1C12">
      <w:rPr>
        <w:color w:val="003366"/>
      </w:rPr>
      <w:t xml:space="preserve">Fax: </w:t>
    </w:r>
    <w:r w:rsidRPr="007A1C12">
      <w:rPr>
        <w:color w:val="003366"/>
        <w:lang w:val="pt-BR"/>
      </w:rPr>
      <w:t>0339.401837</w:t>
    </w:r>
  </w:p>
  <w:p w:rsidR="009C3C43" w:rsidRPr="00696AAD" w:rsidRDefault="009C3C43" w:rsidP="007F30E7">
    <w:pPr>
      <w:spacing w:line="340" w:lineRule="atLeast"/>
      <w:rPr>
        <w:bCs/>
      </w:rPr>
    </w:pPr>
    <w:r w:rsidRPr="00696AAD">
      <w:t>Autorizaţie integrat</w:t>
    </w:r>
    <w:r>
      <w:t>ă</w:t>
    </w:r>
    <w:r w:rsidRPr="00696AAD">
      <w:t xml:space="preserve"> de mediu nr.  </w:t>
    </w:r>
    <w:r w:rsidRPr="00716DA3">
      <w:rPr>
        <w:color w:val="FF0000"/>
      </w:rPr>
      <w:t>xx/zz.</w:t>
    </w:r>
    <w:r>
      <w:rPr>
        <w:color w:val="FF0000"/>
      </w:rPr>
      <w:t>11</w:t>
    </w:r>
    <w:r w:rsidRPr="00AE01C6">
      <w:rPr>
        <w:bCs/>
      </w:rPr>
      <w:t>.</w:t>
    </w:r>
    <w:r w:rsidRPr="00696AAD">
      <w:rPr>
        <w:bCs/>
      </w:rPr>
      <w:t>201</w:t>
    </w:r>
    <w:r>
      <w:rPr>
        <w:bCs/>
      </w:rPr>
      <w:t>9</w:t>
    </w:r>
    <w:r w:rsidRPr="00696AAD">
      <w:rPr>
        <w:bCs/>
      </w:rPr>
      <w:t xml:space="preserve">                                               Vizat spre neschimbare</w:t>
    </w:r>
  </w:p>
  <w:p w:rsidR="009C3C43" w:rsidRPr="00696AAD" w:rsidRDefault="009C3C43" w:rsidP="007F30E7">
    <w:pPr>
      <w:spacing w:line="340" w:lineRule="atLeast"/>
      <w:rPr>
        <w:lang w:eastAsia="ro-RO"/>
      </w:rPr>
    </w:pPr>
    <w:r w:rsidRPr="00696AAD">
      <w:rPr>
        <w:lang w:eastAsia="ro-RO"/>
      </w:rPr>
      <w:tab/>
    </w:r>
    <w:r w:rsidRPr="00696AAD">
      <w:rPr>
        <w:lang w:eastAsia="ro-RO"/>
      </w:rPr>
      <w:tab/>
    </w:r>
    <w:r w:rsidRPr="00696AAD">
      <w:rPr>
        <w:lang w:eastAsia="ro-RO"/>
      </w:rPr>
      <w:tab/>
    </w:r>
    <w:r w:rsidRPr="00696AAD">
      <w:rPr>
        <w:lang w:eastAsia="ro-RO"/>
      </w:rPr>
      <w:tab/>
    </w:r>
    <w:r w:rsidRPr="00696AAD">
      <w:rPr>
        <w:lang w:eastAsia="ro-RO"/>
      </w:rPr>
      <w:tab/>
    </w:r>
    <w:r w:rsidRPr="00696AAD">
      <w:rPr>
        <w:lang w:eastAsia="ro-RO"/>
      </w:rPr>
      <w:tab/>
    </w:r>
    <w:r w:rsidRPr="00696AAD">
      <w:rPr>
        <w:lang w:eastAsia="ro-RO"/>
      </w:rPr>
      <w:tab/>
      <w:t xml:space="preserve">  </w:t>
    </w:r>
    <w:r w:rsidRPr="00696AAD">
      <w:fldChar w:fldCharType="begin"/>
    </w:r>
    <w:r w:rsidRPr="00696AAD">
      <w:instrText xml:space="preserve"> PAGE </w:instrText>
    </w:r>
    <w:r w:rsidRPr="00696AAD">
      <w:fldChar w:fldCharType="separate"/>
    </w:r>
    <w:r w:rsidR="00C12DE1">
      <w:rPr>
        <w:noProof/>
      </w:rPr>
      <w:t>1</w:t>
    </w:r>
    <w:r w:rsidRPr="00696AAD">
      <w:fldChar w:fldCharType="end"/>
    </w:r>
    <w:r w:rsidRPr="00696AAD">
      <w:t>/</w:t>
    </w:r>
    <w:r w:rsidRPr="00696AAD">
      <w:fldChar w:fldCharType="begin"/>
    </w:r>
    <w:r w:rsidRPr="00696AAD">
      <w:instrText xml:space="preserve"> NUMPAGES  </w:instrText>
    </w:r>
    <w:r w:rsidRPr="00696AAD">
      <w:fldChar w:fldCharType="separate"/>
    </w:r>
    <w:r w:rsidR="00C12DE1">
      <w:rPr>
        <w:noProof/>
      </w:rPr>
      <w:t>45</w:t>
    </w:r>
    <w:r w:rsidRPr="00696AAD">
      <w:fldChar w:fldCharType="end"/>
    </w:r>
    <w:r>
      <w:rPr>
        <w:lang w:eastAsia="ro-RO"/>
      </w:rPr>
      <w:t xml:space="preserve">                   </w:t>
    </w:r>
    <w:r w:rsidRPr="00696AAD">
      <w:rPr>
        <w:bCs/>
      </w:rPr>
      <w:t xml:space="preserve">Semnătura..............................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C43" w:rsidRDefault="009C3C43" w:rsidP="002F43B0">
    <w:pPr>
      <w:pStyle w:val="Subsol"/>
      <w:framePr w:wrap="around" w:vAnchor="text" w:hAnchor="margin" w:xAlign="center" w:y="1"/>
      <w:rPr>
        <w:rFonts w:ascii="ArialUpR" w:hAnsi="ArialUpR"/>
        <w:b/>
        <w:sz w:val="24"/>
        <w:szCs w:val="24"/>
        <w:lang w:val="it-IT"/>
      </w:rPr>
    </w:pPr>
  </w:p>
  <w:p w:rsidR="009C3C43" w:rsidRDefault="009C3C43" w:rsidP="002F43B0">
    <w:pPr>
      <w:pStyle w:val="Antet"/>
      <w:jc w:val="both"/>
      <w:rPr>
        <w:rFonts w:ascii="Garamond" w:hAnsi="Garamond"/>
        <w:b/>
        <w:sz w:val="16"/>
        <w:szCs w:val="16"/>
      </w:rPr>
    </w:pPr>
  </w:p>
  <w:p w:rsidR="009C3C43" w:rsidRDefault="009C3C43" w:rsidP="002F43B0">
    <w:pPr>
      <w:pStyle w:val="Antet"/>
      <w:jc w:val="both"/>
      <w:rPr>
        <w:rFonts w:ascii="Garamond" w:hAnsi="Garamond"/>
        <w:b/>
        <w:sz w:val="16"/>
        <w:szCs w:val="16"/>
      </w:rPr>
    </w:pPr>
  </w:p>
  <w:p w:rsidR="009C3C43" w:rsidRPr="004F7671" w:rsidRDefault="009C3C43" w:rsidP="002F43B0">
    <w:pPr>
      <w:pStyle w:val="Antet"/>
      <w:jc w:val="both"/>
      <w:rPr>
        <w:rFonts w:cs="Times New Roman"/>
        <w:b/>
        <w:lang w:val="it-IT"/>
      </w:rPr>
    </w:pPr>
    <w:r>
      <w:rPr>
        <w:rFonts w:cs="Times New Roman"/>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6.65pt;margin-top:-33.6pt;width:41.9pt;height:34.45pt;z-index:-251657728">
          <v:imagedata r:id="rId1" o:title=""/>
        </v:shape>
        <o:OLEObject Type="Embed" ProgID="CorelDRAW.Graphic.13" ShapeID="_x0000_s2051" DrawAspect="Content" ObjectID="_1634987831" r:id="rId2"/>
      </w:object>
    </w:r>
    <w:r>
      <w:rPr>
        <w:rFonts w:cs="Times New Roman"/>
        <w:b/>
        <w:noProof/>
        <w:lang w:eastAsia="ro-RO"/>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-34925</wp:posOffset>
              </wp:positionV>
              <wp:extent cx="6248400" cy="635"/>
              <wp:effectExtent l="9525" t="12700" r="9525" b="1524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FB4B40" id="_x0000_t32" coordsize="21600,21600" o:spt="32" o:oned="t" path="m,l21600,21600e" filled="f">
              <v:path arrowok="t" fillok="f" o:connecttype="none"/>
              <o:lock v:ext="edit" shapetype="t"/>
            </v:shapetype>
            <v:shape id="AutoShape 4" o:spid="_x0000_s1026" type="#_x0000_t32" style="position:absolute;margin-left:-11.25pt;margin-top:-2.75pt;width:492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" strokecolor="#00214e" strokeweight="1.5pt"/>
          </w:pict>
        </mc:Fallback>
      </mc:AlternateContent>
    </w:r>
    <w:r w:rsidRPr="004F7671">
      <w:rPr>
        <w:rFonts w:cs="Times New Roman"/>
        <w:b/>
      </w:rPr>
      <w:t xml:space="preserve">BRĂILA-B-dul Independenţei nr. 14, Bloc B5, </w:t>
    </w:r>
    <w:r w:rsidRPr="004F7671">
      <w:rPr>
        <w:rFonts w:cs="Times New Roman"/>
        <w:b/>
        <w:lang w:val="pt-BR"/>
      </w:rPr>
      <w:t xml:space="preserve">cod 810004 ; </w:t>
    </w:r>
    <w:r w:rsidRPr="004F7671">
      <w:rPr>
        <w:rFonts w:cs="Times New Roman"/>
        <w:b/>
      </w:rPr>
      <w:t xml:space="preserve">E-mail: </w:t>
    </w:r>
    <w:r w:rsidRPr="004F7671">
      <w:rPr>
        <w:rFonts w:cs="Times New Roman"/>
        <w:b/>
        <w:lang w:val="pt-BR"/>
      </w:rPr>
      <w:t>office</w:t>
    </w:r>
    <w:r w:rsidRPr="004F7671">
      <w:rPr>
        <w:rFonts w:cs="Times New Roman"/>
        <w:b/>
        <w:lang w:val="it-IT"/>
      </w:rPr>
      <w:t>@</w:t>
    </w:r>
    <w:r w:rsidRPr="004F7671">
      <w:rPr>
        <w:rFonts w:cs="Times New Roman"/>
        <w:b/>
        <w:lang w:val="pt-BR"/>
      </w:rPr>
      <w:t xml:space="preserve">apmbr.anpm.ro; </w:t>
    </w:r>
    <w:r w:rsidRPr="004F7671">
      <w:rPr>
        <w:rFonts w:cs="Times New Roman"/>
        <w:b/>
      </w:rPr>
      <w:t>Tel: 0339.401834 ;</w:t>
    </w:r>
    <w:r w:rsidRPr="004F7671">
      <w:rPr>
        <w:rFonts w:cs="Times New Roman"/>
        <w:b/>
        <w:lang w:val="pt-BR"/>
      </w:rPr>
      <w:t xml:space="preserve"> 0746.248732 ;  </w:t>
    </w:r>
    <w:r w:rsidRPr="004F7671">
      <w:rPr>
        <w:rFonts w:cs="Times New Roman"/>
        <w:b/>
      </w:rPr>
      <w:t xml:space="preserve">Fax: </w:t>
    </w:r>
    <w:r w:rsidRPr="004F7671">
      <w:rPr>
        <w:rFonts w:cs="Times New Roman"/>
        <w:b/>
        <w:lang w:val="pt-BR"/>
      </w:rPr>
      <w:t>0339.401837</w:t>
    </w:r>
  </w:p>
  <w:tbl>
    <w:tblPr>
      <w:tblW w:w="0" w:type="auto"/>
      <w:tblLook w:val="01E0" w:firstRow="1" w:lastRow="1" w:firstColumn="1" w:lastColumn="1" w:noHBand="0" w:noVBand="0"/>
    </w:tblPr>
    <w:tblGrid>
      <w:gridCol w:w="4671"/>
      <w:gridCol w:w="4672"/>
    </w:tblGrid>
    <w:tr w:rsidR="009C3C43" w:rsidRPr="004F7671">
      <w:tc>
        <w:tcPr>
          <w:tcW w:w="4671" w:type="dxa"/>
        </w:tcPr>
        <w:p w:rsidR="009C3C43" w:rsidRPr="004F7671" w:rsidRDefault="009C3C43" w:rsidP="007517B8">
          <w:pPr>
            <w:jc w:val="center"/>
            <w:rPr>
              <w:rFonts w:cs="Times New Roman"/>
              <w:bCs/>
            </w:rPr>
          </w:pPr>
        </w:p>
        <w:p w:rsidR="009C3C43" w:rsidRPr="004F7671" w:rsidRDefault="009C3C43" w:rsidP="004C377B">
          <w:pPr>
            <w:jc w:val="center"/>
            <w:rPr>
              <w:rFonts w:cs="Times New Roman"/>
              <w:b/>
              <w:bCs/>
            </w:rPr>
          </w:pPr>
          <w:r w:rsidRPr="004F7671">
            <w:rPr>
              <w:rFonts w:cs="Times New Roman"/>
              <w:b/>
              <w:bCs/>
            </w:rPr>
            <w:t xml:space="preserve">Autorizatie de mediu nr.  </w:t>
          </w:r>
          <w:r>
            <w:rPr>
              <w:rFonts w:cs="Times New Roman"/>
              <w:b/>
              <w:bCs/>
            </w:rPr>
            <w:t xml:space="preserve">xx </w:t>
          </w:r>
          <w:r w:rsidRPr="004F7671">
            <w:rPr>
              <w:rFonts w:cs="Times New Roman"/>
              <w:b/>
              <w:bCs/>
            </w:rPr>
            <w:t xml:space="preserve">din </w:t>
          </w:r>
          <w:r>
            <w:rPr>
              <w:rFonts w:cs="Times New Roman"/>
              <w:b/>
              <w:bCs/>
            </w:rPr>
            <w:t>xx</w:t>
          </w:r>
          <w:r w:rsidRPr="004F7671">
            <w:rPr>
              <w:rFonts w:cs="Times New Roman"/>
              <w:b/>
              <w:bCs/>
            </w:rPr>
            <w:t>.</w:t>
          </w:r>
          <w:r>
            <w:rPr>
              <w:rFonts w:cs="Times New Roman"/>
              <w:b/>
              <w:bCs/>
            </w:rPr>
            <w:t>xx</w:t>
          </w:r>
          <w:r w:rsidRPr="004F7671">
            <w:rPr>
              <w:rFonts w:cs="Times New Roman"/>
              <w:b/>
              <w:bCs/>
            </w:rPr>
            <w:t>.201</w:t>
          </w:r>
          <w:r>
            <w:rPr>
              <w:rFonts w:cs="Times New Roman"/>
              <w:b/>
              <w:bCs/>
            </w:rPr>
            <w:t>9</w:t>
          </w:r>
        </w:p>
      </w:tc>
      <w:tc>
        <w:tcPr>
          <w:tcW w:w="4672" w:type="dxa"/>
        </w:tcPr>
        <w:p w:rsidR="009C3C43" w:rsidRPr="004F7671" w:rsidRDefault="009C3C43" w:rsidP="007517B8">
          <w:pPr>
            <w:widowControl w:val="0"/>
            <w:jc w:val="center"/>
            <w:rPr>
              <w:rFonts w:cs="Times New Roman"/>
              <w:b/>
              <w:lang w:val="pt-BR"/>
            </w:rPr>
          </w:pPr>
          <w:r w:rsidRPr="004F7671">
            <w:rPr>
              <w:rFonts w:cs="Times New Roman"/>
              <w:b/>
              <w:lang w:val="pt-BR"/>
            </w:rPr>
            <w:t>Vizat spre neschimbare</w:t>
          </w:r>
        </w:p>
        <w:p w:rsidR="009C3C43" w:rsidRPr="004F7671" w:rsidRDefault="009C3C43" w:rsidP="007517B8">
          <w:pPr>
            <w:jc w:val="center"/>
            <w:rPr>
              <w:rFonts w:cs="Times New Roman"/>
              <w:b/>
              <w:bCs/>
            </w:rPr>
          </w:pPr>
        </w:p>
        <w:p w:rsidR="009C3C43" w:rsidRPr="004F7671" w:rsidRDefault="009C3C43" w:rsidP="007517B8">
          <w:pPr>
            <w:jc w:val="center"/>
            <w:rPr>
              <w:rFonts w:cs="Times New Roman"/>
              <w:bCs/>
            </w:rPr>
          </w:pPr>
          <w:r w:rsidRPr="004F7671">
            <w:rPr>
              <w:rFonts w:cs="Times New Roman"/>
              <w:b/>
              <w:lang w:val="it-IT"/>
            </w:rPr>
            <w:t>Semnatura ............................................</w:t>
          </w:r>
        </w:p>
      </w:tc>
    </w:tr>
  </w:tbl>
  <w:p w:rsidR="009C3C43" w:rsidRDefault="009C3C43" w:rsidP="009E5C4F">
    <w:pPr>
      <w:pStyle w:val="Subsol"/>
    </w:pPr>
    <w:r>
      <w:rPr>
        <w:noProof/>
        <w:lang w:eastAsia="ro-RO"/>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163195" cy="149225"/>
              <wp:effectExtent l="0" t="635" r="8255" b="254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43" w:rsidRDefault="009C3C43">
                          <w:pPr>
                            <w:pStyle w:val="Subsol"/>
                            <w:rPr>
                              <w:rStyle w:val="Numrdepagi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0;margin-top:.05pt;width:12.85pt;height:11.7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" stroked="f">
              <v:fill opacity="0"/>
              <v:textbox inset="0,0,0,0">
                <w:txbxContent>
                  <w:p w:rsidR="009C3C43" w:rsidRDefault="009C3C43">
                    <w:pPr>
                      <w:pStyle w:val="Subsol"/>
                      <w:rPr>
                        <w:rStyle w:val="Numrdepagin"/>
                      </w:rPr>
                    </w:pPr>
                  </w:p>
                </w:txbxContent>
              </v:textbox>
              <w10:wrap type="square" side="largest" anchorx="margin"/>
            </v:shape>
          </w:pict>
        </mc:Fallback>
      </mc:AlternateContent>
    </w:r>
    <w:r>
      <w:tab/>
      <w:t xml:space="preserve">            </w:t>
    </w:r>
  </w:p>
  <w:p w:rsidR="009C3C43" w:rsidRPr="0061429F" w:rsidRDefault="009C3C43" w:rsidP="00B5653D">
    <w:pPr>
      <w:pStyle w:val="Subsol"/>
      <w:tabs>
        <w:tab w:val="left" w:pos="48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BD3" w:rsidRDefault="00557BD3">
      <w:r>
        <w:separator/>
      </w:r>
    </w:p>
  </w:footnote>
  <w:footnote w:type="continuationSeparator" w:id="0">
    <w:p w:rsidR="00557BD3" w:rsidRDefault="0055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C43" w:rsidRPr="0081138E" w:rsidRDefault="009C3C43" w:rsidP="00E22B29">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BFA4CDC"/>
    <w:lvl w:ilvl="0">
      <w:start w:val="1"/>
      <w:numFmt w:val="bullet"/>
      <w:pStyle w:val="ListBullet1"/>
      <w:lvlText w:val=""/>
      <w:lvlJc w:val="left"/>
      <w:pPr>
        <w:tabs>
          <w:tab w:val="num" w:pos="720"/>
        </w:tabs>
        <w:ind w:left="720" w:hanging="360"/>
      </w:pPr>
      <w:rPr>
        <w:rFonts w:ascii="Symbol" w:hAnsi="Symbol" w:hint="default"/>
      </w:rPr>
    </w:lvl>
  </w:abstractNum>
  <w:abstractNum w:abstractNumId="1" w15:restartNumberingAfterBreak="0">
    <w:nsid w:val="FFFFFF82"/>
    <w:multiLevelType w:val="singleLevel"/>
    <w:tmpl w:val="04962FC2"/>
    <w:lvl w:ilvl="0">
      <w:start w:val="1"/>
      <w:numFmt w:val="bullet"/>
      <w:pStyle w:val="Style2"/>
      <w:lvlText w:val="-"/>
      <w:lvlJc w:val="left"/>
      <w:pPr>
        <w:tabs>
          <w:tab w:val="num" w:pos="1080"/>
        </w:tabs>
        <w:ind w:left="1080" w:hanging="360"/>
      </w:pPr>
      <w:rPr>
        <w:rFonts w:ascii="Book Antiqua" w:hAnsi="Book Antiqua" w:hint="default"/>
      </w:rPr>
    </w:lvl>
  </w:abstractNum>
  <w:abstractNum w:abstractNumId="2" w15:restartNumberingAfterBreak="0">
    <w:nsid w:val="FFFFFF83"/>
    <w:multiLevelType w:val="singleLevel"/>
    <w:tmpl w:val="094AB316"/>
    <w:lvl w:ilvl="0">
      <w:start w:val="1"/>
      <w:numFmt w:val="bullet"/>
      <w:pStyle w:val="Style1tablenote"/>
      <w:lvlText w:val=""/>
      <w:lvlJc w:val="left"/>
      <w:pPr>
        <w:tabs>
          <w:tab w:val="num" w:pos="720"/>
        </w:tabs>
        <w:ind w:left="720" w:hanging="360"/>
      </w:pPr>
      <w:rPr>
        <w:rFonts w:ascii="Wingdings" w:hAnsi="Wingdings" w:cs="Arial" w:hint="default"/>
      </w:rPr>
    </w:lvl>
  </w:abstractNum>
  <w:abstractNum w:abstractNumId="3" w15:restartNumberingAfterBreak="0">
    <w:nsid w:val="FFFFFF89"/>
    <w:multiLevelType w:val="singleLevel"/>
    <w:tmpl w:val="30A0CDB0"/>
    <w:lvl w:ilvl="0">
      <w:start w:val="1"/>
      <w:numFmt w:val="bullet"/>
      <w:pStyle w:val="Listcumarcatori"/>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066A6B32"/>
    <w:lvl w:ilvl="0">
      <w:numFmt w:val="bullet"/>
      <w:lvlText w:val="*"/>
      <w:lvlJc w:val="left"/>
    </w:lvl>
  </w:abstractNum>
  <w:abstractNum w:abstractNumId="5"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Titlu2"/>
      <w:lvlText w:val=""/>
      <w:lvlJc w:val="left"/>
      <w:pPr>
        <w:tabs>
          <w:tab w:val="num" w:pos="576"/>
        </w:tabs>
        <w:ind w:left="576" w:hanging="576"/>
      </w:pPr>
    </w:lvl>
    <w:lvl w:ilvl="2">
      <w:start w:val="1"/>
      <w:numFmt w:val="none"/>
      <w:pStyle w:val="Titlu3"/>
      <w:lvlText w:val=""/>
      <w:lvlJc w:val="left"/>
      <w:pPr>
        <w:tabs>
          <w:tab w:val="num" w:pos="720"/>
        </w:tabs>
        <w:ind w:left="720" w:hanging="720"/>
      </w:pPr>
    </w:lvl>
    <w:lvl w:ilvl="3">
      <w:start w:val="1"/>
      <w:numFmt w:val="none"/>
      <w:pStyle w:val="Titlu4"/>
      <w:lvlText w:val=""/>
      <w:lvlJc w:val="left"/>
      <w:pPr>
        <w:tabs>
          <w:tab w:val="num" w:pos="864"/>
        </w:tabs>
        <w:ind w:left="864" w:hanging="864"/>
      </w:pPr>
    </w:lvl>
    <w:lvl w:ilvl="4">
      <w:start w:val="1"/>
      <w:numFmt w:val="none"/>
      <w:pStyle w:val="Titlu5"/>
      <w:lvlText w:val=""/>
      <w:lvlJc w:val="left"/>
      <w:pPr>
        <w:tabs>
          <w:tab w:val="num" w:pos="1008"/>
        </w:tabs>
        <w:ind w:left="1008" w:hanging="1008"/>
      </w:pPr>
    </w:lvl>
    <w:lvl w:ilvl="5">
      <w:start w:val="1"/>
      <w:numFmt w:val="none"/>
      <w:pStyle w:val="Titlu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 w15:restartNumberingAfterBreak="0">
    <w:nsid w:val="00000002"/>
    <w:multiLevelType w:val="singleLevel"/>
    <w:tmpl w:val="00000002"/>
    <w:name w:val="WW8Num2"/>
    <w:lvl w:ilvl="0">
      <w:start w:val="1"/>
      <w:numFmt w:val="lowerLetter"/>
      <w:lvlText w:val="%1)"/>
      <w:lvlJc w:val="left"/>
      <w:pPr>
        <w:tabs>
          <w:tab w:val="num" w:pos="1080"/>
        </w:tabs>
        <w:ind w:left="1080" w:hanging="360"/>
      </w:pPr>
    </w:lvl>
  </w:abstractNum>
  <w:abstractNum w:abstractNumId="7" w15:restartNumberingAfterBreak="0">
    <w:nsid w:val="00000004"/>
    <w:multiLevelType w:val="singleLevel"/>
    <w:tmpl w:val="00000004"/>
    <w:name w:val="WW8Num5"/>
    <w:lvl w:ilvl="0">
      <w:start w:val="2"/>
      <w:numFmt w:val="decimal"/>
      <w:lvlText w:val="%1."/>
      <w:lvlJc w:val="left"/>
      <w:pPr>
        <w:tabs>
          <w:tab w:val="num" w:pos="540"/>
        </w:tabs>
        <w:ind w:left="540" w:hanging="360"/>
      </w:pPr>
    </w:lvl>
  </w:abstractNum>
  <w:abstractNum w:abstractNumId="8" w15:restartNumberingAfterBreak="0">
    <w:nsid w:val="00000006"/>
    <w:multiLevelType w:val="singleLevel"/>
    <w:tmpl w:val="00000006"/>
    <w:name w:val="WW8Num8"/>
    <w:lvl w:ilvl="0">
      <w:start w:val="1"/>
      <w:numFmt w:val="decimal"/>
      <w:lvlText w:val="%1."/>
      <w:lvlJc w:val="left"/>
      <w:pPr>
        <w:tabs>
          <w:tab w:val="num" w:pos="540"/>
        </w:tabs>
        <w:ind w:left="540" w:hanging="360"/>
      </w:pPr>
    </w:lvl>
  </w:abstractNum>
  <w:abstractNum w:abstractNumId="9" w15:restartNumberingAfterBreak="0">
    <w:nsid w:val="00000007"/>
    <w:multiLevelType w:val="singleLevel"/>
    <w:tmpl w:val="00000007"/>
    <w:name w:val="WW8Num9"/>
    <w:lvl w:ilvl="0">
      <w:start w:val="1"/>
      <w:numFmt w:val="lowerLetter"/>
      <w:lvlText w:val="%1)"/>
      <w:lvlJc w:val="left"/>
      <w:pPr>
        <w:tabs>
          <w:tab w:val="num" w:pos="360"/>
        </w:tabs>
        <w:ind w:left="360" w:hanging="360"/>
      </w:pPr>
    </w:lvl>
  </w:abstractNum>
  <w:abstractNum w:abstractNumId="10"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cs="Symbol"/>
      </w:rPr>
    </w:lvl>
  </w:abstractNum>
  <w:abstractNum w:abstractNumId="12" w15:restartNumberingAfterBreak="0">
    <w:nsid w:val="01E26199"/>
    <w:multiLevelType w:val="hybridMultilevel"/>
    <w:tmpl w:val="1124FCB8"/>
    <w:lvl w:ilvl="0" w:tplc="EC728654">
      <w:start w:val="19"/>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900AA2"/>
    <w:multiLevelType w:val="hybridMultilevel"/>
    <w:tmpl w:val="2294FDCC"/>
    <w:name w:val="WW8Num15"/>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E50DF1"/>
    <w:multiLevelType w:val="hybridMultilevel"/>
    <w:tmpl w:val="E1F03ED4"/>
    <w:name w:val="WW8Num1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6261104"/>
    <w:multiLevelType w:val="hybridMultilevel"/>
    <w:tmpl w:val="F8CC7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7020965"/>
    <w:multiLevelType w:val="hybridMultilevel"/>
    <w:tmpl w:val="1D9C70E0"/>
    <w:lvl w:ilvl="0" w:tplc="04090009">
      <w:start w:val="1"/>
      <w:numFmt w:val="bullet"/>
      <w:pStyle w:val="Exedcutive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087826"/>
    <w:multiLevelType w:val="singleLevel"/>
    <w:tmpl w:val="11CC314A"/>
    <w:lvl w:ilvl="0">
      <w:start w:val="1"/>
      <w:numFmt w:val="bullet"/>
      <w:pStyle w:val="Para"/>
      <w:lvlText w:val="-"/>
      <w:lvlJc w:val="left"/>
      <w:pPr>
        <w:tabs>
          <w:tab w:val="num" w:pos="360"/>
        </w:tabs>
        <w:ind w:left="360" w:hanging="360"/>
      </w:pPr>
      <w:rPr>
        <w:rFonts w:ascii="Arial" w:hAnsi="Arial" w:hint="default"/>
        <w:sz w:val="18"/>
      </w:rPr>
    </w:lvl>
  </w:abstractNum>
  <w:abstractNum w:abstractNumId="18" w15:restartNumberingAfterBreak="0">
    <w:nsid w:val="0A2B4819"/>
    <w:multiLevelType w:val="hybridMultilevel"/>
    <w:tmpl w:val="192024A6"/>
    <w:lvl w:ilvl="0" w:tplc="0409000F">
      <w:start w:val="1"/>
      <w:numFmt w:val="decimal"/>
      <w:lvlText w:val="%1."/>
      <w:lvlJc w:val="left"/>
      <w:pPr>
        <w:tabs>
          <w:tab w:val="num" w:pos="1429"/>
        </w:tabs>
        <w:ind w:left="1429" w:hanging="360"/>
      </w:pPr>
    </w:lvl>
    <w:lvl w:ilvl="1" w:tplc="78C6A07C">
      <w:start w:val="1"/>
      <w:numFmt w:val="lowerLetter"/>
      <w:lvlText w:val="%2)"/>
      <w:lvlJc w:val="left"/>
      <w:pPr>
        <w:tabs>
          <w:tab w:val="num" w:pos="2149"/>
        </w:tabs>
        <w:ind w:left="2149" w:hanging="360"/>
      </w:pPr>
      <w:rPr>
        <w:rFonts w:hint="default"/>
      </w:r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9" w15:restartNumberingAfterBreak="0">
    <w:nsid w:val="0B207517"/>
    <w:multiLevelType w:val="hybridMultilevel"/>
    <w:tmpl w:val="6F601A3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0C5C67E3"/>
    <w:multiLevelType w:val="hybridMultilevel"/>
    <w:tmpl w:val="07E06AF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0CCE5CDE"/>
    <w:multiLevelType w:val="multilevel"/>
    <w:tmpl w:val="6520F8D8"/>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6.%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0F044D3D"/>
    <w:multiLevelType w:val="multilevel"/>
    <w:tmpl w:val="C21646C6"/>
    <w:lvl w:ilvl="0">
      <w:start w:val="1"/>
      <w:numFmt w:val="none"/>
      <w:suff w:val="nothing"/>
      <w:lvlText w:val=""/>
      <w:lvlJc w:val="left"/>
      <w:pPr>
        <w:tabs>
          <w:tab w:val="num" w:pos="432"/>
        </w:tabs>
        <w:ind w:left="432" w:hanging="432"/>
      </w:pPr>
    </w:lvl>
    <w:lvl w:ilvl="1">
      <w:start w:val="1"/>
      <w:numFmt w:val="bullet"/>
      <w:lvlText w:val=""/>
      <w:lvlJc w:val="left"/>
      <w:pPr>
        <w:tabs>
          <w:tab w:val="num" w:pos="360"/>
        </w:tabs>
        <w:ind w:left="360" w:hanging="360"/>
      </w:pPr>
      <w:rPr>
        <w:rFonts w:ascii="Symbol" w:hAnsi="Symbol"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0FB83D93"/>
    <w:multiLevelType w:val="hybridMultilevel"/>
    <w:tmpl w:val="68D4234C"/>
    <w:lvl w:ilvl="0" w:tplc="5288ABF0">
      <w:numFmt w:val="bullet"/>
      <w:lvlText w:val="–"/>
      <w:lvlJc w:val="left"/>
      <w:pPr>
        <w:tabs>
          <w:tab w:val="num" w:pos="360"/>
        </w:tabs>
        <w:ind w:left="360" w:hanging="360"/>
      </w:pPr>
      <w:rPr>
        <w:rFonts w:ascii="Script MT Bold" w:eastAsia="Times New Roman" w:hAnsi="Script MT Bold"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BC63DE"/>
    <w:multiLevelType w:val="hybridMultilevel"/>
    <w:tmpl w:val="11AA29C0"/>
    <w:lvl w:ilvl="0" w:tplc="0418000D">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614"/>
        </w:tabs>
        <w:ind w:left="1614" w:hanging="360"/>
      </w:pPr>
      <w:rPr>
        <w:rFonts w:ascii="Courier New" w:hAnsi="Courier New" w:cs="Courier New" w:hint="default"/>
      </w:rPr>
    </w:lvl>
    <w:lvl w:ilvl="2" w:tplc="04090001">
      <w:start w:val="1"/>
      <w:numFmt w:val="bullet"/>
      <w:lvlText w:val=""/>
      <w:lvlJc w:val="left"/>
      <w:pPr>
        <w:tabs>
          <w:tab w:val="num" w:pos="2334"/>
        </w:tabs>
        <w:ind w:left="2334" w:hanging="360"/>
      </w:pPr>
      <w:rPr>
        <w:rFonts w:ascii="Symbol" w:hAnsi="Symbol" w:hint="default"/>
      </w:rPr>
    </w:lvl>
    <w:lvl w:ilvl="3" w:tplc="04090001" w:tentative="1">
      <w:start w:val="1"/>
      <w:numFmt w:val="bullet"/>
      <w:lvlText w:val=""/>
      <w:lvlJc w:val="left"/>
      <w:pPr>
        <w:tabs>
          <w:tab w:val="num" w:pos="3054"/>
        </w:tabs>
        <w:ind w:left="3054" w:hanging="360"/>
      </w:pPr>
      <w:rPr>
        <w:rFonts w:ascii="Symbol" w:hAnsi="Symbol" w:hint="default"/>
      </w:rPr>
    </w:lvl>
    <w:lvl w:ilvl="4" w:tplc="04090003" w:tentative="1">
      <w:start w:val="1"/>
      <w:numFmt w:val="bullet"/>
      <w:lvlText w:val="o"/>
      <w:lvlJc w:val="left"/>
      <w:pPr>
        <w:tabs>
          <w:tab w:val="num" w:pos="3774"/>
        </w:tabs>
        <w:ind w:left="3774" w:hanging="360"/>
      </w:pPr>
      <w:rPr>
        <w:rFonts w:ascii="Courier New" w:hAnsi="Courier New" w:cs="Courier New" w:hint="default"/>
      </w:rPr>
    </w:lvl>
    <w:lvl w:ilvl="5" w:tplc="04090005" w:tentative="1">
      <w:start w:val="1"/>
      <w:numFmt w:val="bullet"/>
      <w:lvlText w:val=""/>
      <w:lvlJc w:val="left"/>
      <w:pPr>
        <w:tabs>
          <w:tab w:val="num" w:pos="4494"/>
        </w:tabs>
        <w:ind w:left="4494" w:hanging="360"/>
      </w:pPr>
      <w:rPr>
        <w:rFonts w:ascii="Wingdings" w:hAnsi="Wingdings" w:hint="default"/>
      </w:rPr>
    </w:lvl>
    <w:lvl w:ilvl="6" w:tplc="04090001" w:tentative="1">
      <w:start w:val="1"/>
      <w:numFmt w:val="bullet"/>
      <w:lvlText w:val=""/>
      <w:lvlJc w:val="left"/>
      <w:pPr>
        <w:tabs>
          <w:tab w:val="num" w:pos="5214"/>
        </w:tabs>
        <w:ind w:left="5214" w:hanging="360"/>
      </w:pPr>
      <w:rPr>
        <w:rFonts w:ascii="Symbol" w:hAnsi="Symbol" w:hint="default"/>
      </w:rPr>
    </w:lvl>
    <w:lvl w:ilvl="7" w:tplc="04090003" w:tentative="1">
      <w:start w:val="1"/>
      <w:numFmt w:val="bullet"/>
      <w:lvlText w:val="o"/>
      <w:lvlJc w:val="left"/>
      <w:pPr>
        <w:tabs>
          <w:tab w:val="num" w:pos="5934"/>
        </w:tabs>
        <w:ind w:left="5934" w:hanging="360"/>
      </w:pPr>
      <w:rPr>
        <w:rFonts w:ascii="Courier New" w:hAnsi="Courier New" w:cs="Courier New" w:hint="default"/>
      </w:rPr>
    </w:lvl>
    <w:lvl w:ilvl="8" w:tplc="04090005" w:tentative="1">
      <w:start w:val="1"/>
      <w:numFmt w:val="bullet"/>
      <w:lvlText w:val=""/>
      <w:lvlJc w:val="left"/>
      <w:pPr>
        <w:tabs>
          <w:tab w:val="num" w:pos="6654"/>
        </w:tabs>
        <w:ind w:left="6654" w:hanging="360"/>
      </w:pPr>
      <w:rPr>
        <w:rFonts w:ascii="Wingdings" w:hAnsi="Wingdings" w:hint="default"/>
      </w:rPr>
    </w:lvl>
  </w:abstractNum>
  <w:abstractNum w:abstractNumId="25" w15:restartNumberingAfterBreak="0">
    <w:nsid w:val="1000768E"/>
    <w:multiLevelType w:val="hybridMultilevel"/>
    <w:tmpl w:val="0A8ABD5E"/>
    <w:lvl w:ilvl="0" w:tplc="45A650E8">
      <w:start w:val="1"/>
      <w:numFmt w:val="bullet"/>
      <w:lvlText w:val="-"/>
      <w:lvlJc w:val="left"/>
      <w:pPr>
        <w:ind w:left="720" w:hanging="360"/>
      </w:pPr>
      <w:rPr>
        <w:rFonts w:ascii="Univers" w:hAnsi="Univers"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111C0E31"/>
    <w:multiLevelType w:val="hybridMultilevel"/>
    <w:tmpl w:val="2028E9FA"/>
    <w:lvl w:ilvl="0" w:tplc="7C24FAAC">
      <w:start w:val="4"/>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44E7180">
      <w:start w:val="1"/>
      <w:numFmt w:val="decimal"/>
      <w:lvlText w:val="%4."/>
      <w:lvlJc w:val="left"/>
      <w:pPr>
        <w:tabs>
          <w:tab w:val="num" w:pos="2880"/>
        </w:tabs>
        <w:ind w:left="2880" w:hanging="360"/>
      </w:pPr>
      <w:rPr>
        <w:rFonts w:hint="default"/>
        <w:b w:val="0"/>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702BBB"/>
    <w:multiLevelType w:val="hybridMultilevel"/>
    <w:tmpl w:val="1D34A3B0"/>
    <w:lvl w:ilvl="0" w:tplc="3536E2C8">
      <w:start w:val="1"/>
      <w:numFmt w:val="decimal"/>
      <w:lvlText w:val="%1."/>
      <w:lvlJc w:val="left"/>
      <w:pPr>
        <w:ind w:left="720" w:hanging="360"/>
      </w:pPr>
      <w:rPr>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12FF737D"/>
    <w:multiLevelType w:val="hybridMultilevel"/>
    <w:tmpl w:val="889092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3780D64"/>
    <w:multiLevelType w:val="hybridMultilevel"/>
    <w:tmpl w:val="C470B680"/>
    <w:lvl w:ilvl="0" w:tplc="0418000B">
      <w:start w:val="1"/>
      <w:numFmt w:val="decimal"/>
      <w:lvlText w:val="%1."/>
      <w:lvlJc w:val="left"/>
      <w:pPr>
        <w:tabs>
          <w:tab w:val="num" w:pos="720"/>
        </w:tabs>
        <w:ind w:left="720" w:hanging="360"/>
      </w:pPr>
      <w:rPr>
        <w:rFonts w:hint="default"/>
        <w:b w:val="0"/>
      </w:rPr>
    </w:lvl>
    <w:lvl w:ilvl="1" w:tplc="04180003" w:tentative="1">
      <w:start w:val="1"/>
      <w:numFmt w:val="lowerLetter"/>
      <w:lvlText w:val="%2."/>
      <w:lvlJc w:val="left"/>
      <w:pPr>
        <w:tabs>
          <w:tab w:val="num" w:pos="1656"/>
        </w:tabs>
        <w:ind w:left="1656" w:hanging="360"/>
      </w:pPr>
    </w:lvl>
    <w:lvl w:ilvl="2" w:tplc="04180005" w:tentative="1">
      <w:start w:val="1"/>
      <w:numFmt w:val="lowerRoman"/>
      <w:lvlText w:val="%3."/>
      <w:lvlJc w:val="right"/>
      <w:pPr>
        <w:tabs>
          <w:tab w:val="num" w:pos="2376"/>
        </w:tabs>
        <w:ind w:left="2376" w:hanging="180"/>
      </w:pPr>
    </w:lvl>
    <w:lvl w:ilvl="3" w:tplc="04180001" w:tentative="1">
      <w:start w:val="1"/>
      <w:numFmt w:val="decimal"/>
      <w:lvlText w:val="%4."/>
      <w:lvlJc w:val="left"/>
      <w:pPr>
        <w:tabs>
          <w:tab w:val="num" w:pos="3096"/>
        </w:tabs>
        <w:ind w:left="3096" w:hanging="360"/>
      </w:pPr>
    </w:lvl>
    <w:lvl w:ilvl="4" w:tplc="04180003" w:tentative="1">
      <w:start w:val="1"/>
      <w:numFmt w:val="lowerLetter"/>
      <w:lvlText w:val="%5."/>
      <w:lvlJc w:val="left"/>
      <w:pPr>
        <w:tabs>
          <w:tab w:val="num" w:pos="3816"/>
        </w:tabs>
        <w:ind w:left="3816" w:hanging="360"/>
      </w:pPr>
    </w:lvl>
    <w:lvl w:ilvl="5" w:tplc="04180005" w:tentative="1">
      <w:start w:val="1"/>
      <w:numFmt w:val="lowerRoman"/>
      <w:lvlText w:val="%6."/>
      <w:lvlJc w:val="right"/>
      <w:pPr>
        <w:tabs>
          <w:tab w:val="num" w:pos="4536"/>
        </w:tabs>
        <w:ind w:left="4536" w:hanging="180"/>
      </w:pPr>
    </w:lvl>
    <w:lvl w:ilvl="6" w:tplc="04180001" w:tentative="1">
      <w:start w:val="1"/>
      <w:numFmt w:val="decimal"/>
      <w:lvlText w:val="%7."/>
      <w:lvlJc w:val="left"/>
      <w:pPr>
        <w:tabs>
          <w:tab w:val="num" w:pos="5256"/>
        </w:tabs>
        <w:ind w:left="5256" w:hanging="360"/>
      </w:pPr>
    </w:lvl>
    <w:lvl w:ilvl="7" w:tplc="04180003" w:tentative="1">
      <w:start w:val="1"/>
      <w:numFmt w:val="lowerLetter"/>
      <w:lvlText w:val="%8."/>
      <w:lvlJc w:val="left"/>
      <w:pPr>
        <w:tabs>
          <w:tab w:val="num" w:pos="5976"/>
        </w:tabs>
        <w:ind w:left="5976" w:hanging="360"/>
      </w:pPr>
    </w:lvl>
    <w:lvl w:ilvl="8" w:tplc="04180005" w:tentative="1">
      <w:start w:val="1"/>
      <w:numFmt w:val="lowerRoman"/>
      <w:lvlText w:val="%9."/>
      <w:lvlJc w:val="right"/>
      <w:pPr>
        <w:tabs>
          <w:tab w:val="num" w:pos="6696"/>
        </w:tabs>
        <w:ind w:left="6696" w:hanging="180"/>
      </w:pPr>
    </w:lvl>
  </w:abstractNum>
  <w:abstractNum w:abstractNumId="30" w15:restartNumberingAfterBreak="0">
    <w:nsid w:val="1586587A"/>
    <w:multiLevelType w:val="hybridMultilevel"/>
    <w:tmpl w:val="098A60F8"/>
    <w:lvl w:ilvl="0" w:tplc="EA8C9EA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63236CD"/>
    <w:multiLevelType w:val="singleLevel"/>
    <w:tmpl w:val="29EA7BAE"/>
    <w:lvl w:ilvl="0">
      <w:start w:val="1"/>
      <w:numFmt w:val="decimal"/>
      <w:pStyle w:val="Cuprins4"/>
      <w:lvlText w:val="%1."/>
      <w:lvlJc w:val="left"/>
      <w:pPr>
        <w:tabs>
          <w:tab w:val="num" w:pos="2016"/>
        </w:tabs>
        <w:ind w:left="2016" w:hanging="864"/>
      </w:pPr>
      <w:rPr>
        <w:rFonts w:ascii="Arial Narrow" w:hAnsi="Arial Narrow" w:cs="Times New Roman" w:hint="default"/>
        <w:sz w:val="22"/>
        <w:szCs w:val="22"/>
      </w:rPr>
    </w:lvl>
  </w:abstractNum>
  <w:abstractNum w:abstractNumId="32" w15:restartNumberingAfterBreak="0">
    <w:nsid w:val="17350A3B"/>
    <w:multiLevelType w:val="hybridMultilevel"/>
    <w:tmpl w:val="DD22F688"/>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19784C12"/>
    <w:multiLevelType w:val="hybridMultilevel"/>
    <w:tmpl w:val="C0003C8C"/>
    <w:lvl w:ilvl="0" w:tplc="75723180">
      <w:numFmt w:val="bullet"/>
      <w:lvlText w:val="-"/>
      <w:lvlJc w:val="left"/>
      <w:pPr>
        <w:ind w:left="720" w:hanging="360"/>
      </w:pPr>
      <w:rPr>
        <w:rFonts w:ascii="Garamond" w:eastAsia="Times New Roman" w:hAnsi="Garamond" w:cs="Times New Roman" w:hint="default"/>
      </w:rPr>
    </w:lvl>
    <w:lvl w:ilvl="1" w:tplc="2EFA8484">
      <w:start w:val="1"/>
      <w:numFmt w:val="lowerLetter"/>
      <w:lvlText w:val="%2)"/>
      <w:lvlJc w:val="left"/>
      <w:pPr>
        <w:ind w:left="1785" w:hanging="705"/>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1A4872AB"/>
    <w:multiLevelType w:val="hybridMultilevel"/>
    <w:tmpl w:val="7C0A0F3C"/>
    <w:lvl w:ilvl="0" w:tplc="04090001">
      <w:start w:val="19"/>
      <w:numFmt w:val="bullet"/>
      <w:lvlText w:val="-"/>
      <w:lvlJc w:val="left"/>
      <w:pPr>
        <w:tabs>
          <w:tab w:val="num" w:pos="723"/>
        </w:tabs>
        <w:ind w:left="723" w:hanging="360"/>
      </w:pPr>
      <w:rPr>
        <w:rFonts w:ascii="Times New Roman" w:eastAsia="Times New Roman" w:hAnsi="Times New Roman" w:cs="Times New Roman" w:hint="default"/>
      </w:rPr>
    </w:lvl>
    <w:lvl w:ilvl="1" w:tplc="03CADDF0">
      <w:start w:val="1"/>
      <w:numFmt w:val="decimal"/>
      <w:lvlText w:val="%2."/>
      <w:lvlJc w:val="left"/>
      <w:pPr>
        <w:tabs>
          <w:tab w:val="num" w:pos="1443"/>
        </w:tabs>
        <w:ind w:left="1443" w:hanging="360"/>
      </w:pPr>
      <w:rPr>
        <w:rFonts w:hint="default"/>
        <w:color w:val="auto"/>
      </w:rPr>
    </w:lvl>
    <w:lvl w:ilvl="2" w:tplc="04090005">
      <w:start w:val="1"/>
      <w:numFmt w:val="bullet"/>
      <w:lvlText w:val=""/>
      <w:lvlJc w:val="left"/>
      <w:pPr>
        <w:tabs>
          <w:tab w:val="num" w:pos="2163"/>
        </w:tabs>
        <w:ind w:left="2163" w:hanging="360"/>
      </w:pPr>
      <w:rPr>
        <w:rFonts w:ascii="Symbol" w:hAnsi="Symbol"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35" w15:restartNumberingAfterBreak="0">
    <w:nsid w:val="1E6B1BF5"/>
    <w:multiLevelType w:val="hybridMultilevel"/>
    <w:tmpl w:val="283255FC"/>
    <w:lvl w:ilvl="0" w:tplc="0418000D">
      <w:start w:val="1"/>
      <w:numFmt w:val="bullet"/>
      <w:lvlText w:val=""/>
      <w:lvlJc w:val="left"/>
      <w:pPr>
        <w:ind w:left="1190" w:hanging="360"/>
      </w:pPr>
      <w:rPr>
        <w:rFonts w:ascii="Wingdings" w:hAnsi="Wingdings" w:hint="default"/>
      </w:rPr>
    </w:lvl>
    <w:lvl w:ilvl="1" w:tplc="04180003" w:tentative="1">
      <w:start w:val="1"/>
      <w:numFmt w:val="bullet"/>
      <w:lvlText w:val="o"/>
      <w:lvlJc w:val="left"/>
      <w:pPr>
        <w:ind w:left="1910" w:hanging="360"/>
      </w:pPr>
      <w:rPr>
        <w:rFonts w:ascii="Courier New" w:hAnsi="Courier New" w:cs="Courier New" w:hint="default"/>
      </w:rPr>
    </w:lvl>
    <w:lvl w:ilvl="2" w:tplc="04180005" w:tentative="1">
      <w:start w:val="1"/>
      <w:numFmt w:val="bullet"/>
      <w:lvlText w:val=""/>
      <w:lvlJc w:val="left"/>
      <w:pPr>
        <w:ind w:left="2630" w:hanging="360"/>
      </w:pPr>
      <w:rPr>
        <w:rFonts w:ascii="Wingdings" w:hAnsi="Wingdings" w:hint="default"/>
      </w:rPr>
    </w:lvl>
    <w:lvl w:ilvl="3" w:tplc="04180001" w:tentative="1">
      <w:start w:val="1"/>
      <w:numFmt w:val="bullet"/>
      <w:lvlText w:val=""/>
      <w:lvlJc w:val="left"/>
      <w:pPr>
        <w:ind w:left="3350" w:hanging="360"/>
      </w:pPr>
      <w:rPr>
        <w:rFonts w:ascii="Symbol" w:hAnsi="Symbol" w:hint="default"/>
      </w:rPr>
    </w:lvl>
    <w:lvl w:ilvl="4" w:tplc="04180003" w:tentative="1">
      <w:start w:val="1"/>
      <w:numFmt w:val="bullet"/>
      <w:lvlText w:val="o"/>
      <w:lvlJc w:val="left"/>
      <w:pPr>
        <w:ind w:left="4070" w:hanging="360"/>
      </w:pPr>
      <w:rPr>
        <w:rFonts w:ascii="Courier New" w:hAnsi="Courier New" w:cs="Courier New" w:hint="default"/>
      </w:rPr>
    </w:lvl>
    <w:lvl w:ilvl="5" w:tplc="04180005" w:tentative="1">
      <w:start w:val="1"/>
      <w:numFmt w:val="bullet"/>
      <w:lvlText w:val=""/>
      <w:lvlJc w:val="left"/>
      <w:pPr>
        <w:ind w:left="4790" w:hanging="360"/>
      </w:pPr>
      <w:rPr>
        <w:rFonts w:ascii="Wingdings" w:hAnsi="Wingdings" w:hint="default"/>
      </w:rPr>
    </w:lvl>
    <w:lvl w:ilvl="6" w:tplc="04180001" w:tentative="1">
      <w:start w:val="1"/>
      <w:numFmt w:val="bullet"/>
      <w:lvlText w:val=""/>
      <w:lvlJc w:val="left"/>
      <w:pPr>
        <w:ind w:left="5510" w:hanging="360"/>
      </w:pPr>
      <w:rPr>
        <w:rFonts w:ascii="Symbol" w:hAnsi="Symbol" w:hint="default"/>
      </w:rPr>
    </w:lvl>
    <w:lvl w:ilvl="7" w:tplc="04180003" w:tentative="1">
      <w:start w:val="1"/>
      <w:numFmt w:val="bullet"/>
      <w:lvlText w:val="o"/>
      <w:lvlJc w:val="left"/>
      <w:pPr>
        <w:ind w:left="6230" w:hanging="360"/>
      </w:pPr>
      <w:rPr>
        <w:rFonts w:ascii="Courier New" w:hAnsi="Courier New" w:cs="Courier New" w:hint="default"/>
      </w:rPr>
    </w:lvl>
    <w:lvl w:ilvl="8" w:tplc="04180005" w:tentative="1">
      <w:start w:val="1"/>
      <w:numFmt w:val="bullet"/>
      <w:lvlText w:val=""/>
      <w:lvlJc w:val="left"/>
      <w:pPr>
        <w:ind w:left="6950" w:hanging="360"/>
      </w:pPr>
      <w:rPr>
        <w:rFonts w:ascii="Wingdings" w:hAnsi="Wingdings" w:hint="default"/>
      </w:rPr>
    </w:lvl>
  </w:abstractNum>
  <w:abstractNum w:abstractNumId="36" w15:restartNumberingAfterBreak="0">
    <w:nsid w:val="206465CB"/>
    <w:multiLevelType w:val="hybridMultilevel"/>
    <w:tmpl w:val="CCA2E52A"/>
    <w:lvl w:ilvl="0" w:tplc="04180001">
      <w:start w:val="1"/>
      <w:numFmt w:val="decimal"/>
      <w:lvlText w:val="%1."/>
      <w:lvlJc w:val="left"/>
      <w:pPr>
        <w:tabs>
          <w:tab w:val="num" w:pos="928"/>
        </w:tabs>
        <w:ind w:left="928" w:hanging="360"/>
      </w:pPr>
      <w:rPr>
        <w:rFonts w:hint="default"/>
        <w:i w:val="0"/>
      </w:rPr>
    </w:lvl>
    <w:lvl w:ilvl="1" w:tplc="04180003" w:tentative="1">
      <w:start w:val="1"/>
      <w:numFmt w:val="lowerLetter"/>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abstractNum w:abstractNumId="37" w15:restartNumberingAfterBreak="0">
    <w:nsid w:val="20842E25"/>
    <w:multiLevelType w:val="hybridMultilevel"/>
    <w:tmpl w:val="D91C8F80"/>
    <w:lvl w:ilvl="0" w:tplc="0418000D">
      <w:start w:val="1"/>
      <w:numFmt w:val="decimal"/>
      <w:pStyle w:val="Styletable10pt"/>
      <w:lvlText w:val="%1."/>
      <w:lvlJc w:val="left"/>
      <w:pPr>
        <w:tabs>
          <w:tab w:val="num" w:pos="360"/>
        </w:tabs>
        <w:ind w:left="360" w:hanging="360"/>
      </w:pPr>
    </w:lvl>
    <w:lvl w:ilvl="1" w:tplc="04180003" w:tentative="1">
      <w:start w:val="1"/>
      <w:numFmt w:val="lowerLetter"/>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abstractNum w:abstractNumId="38" w15:restartNumberingAfterBreak="0">
    <w:nsid w:val="22AF3FD3"/>
    <w:multiLevelType w:val="hybridMultilevel"/>
    <w:tmpl w:val="9DECF688"/>
    <w:lvl w:ilvl="0" w:tplc="6F86CDE6">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39257E3"/>
    <w:multiLevelType w:val="hybridMultilevel"/>
    <w:tmpl w:val="C9ECFA9A"/>
    <w:lvl w:ilvl="0" w:tplc="FFFFFFFF">
      <w:start w:val="1"/>
      <w:numFmt w:val="decimal"/>
      <w:lvlText w:val="%1."/>
      <w:lvlJc w:val="left"/>
      <w:pPr>
        <w:tabs>
          <w:tab w:val="num" w:pos="680"/>
        </w:tabs>
        <w:ind w:left="720" w:hanging="436"/>
      </w:pPr>
      <w:rPr>
        <w:rFonts w:hint="default"/>
        <w:strike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25B13F1A"/>
    <w:multiLevelType w:val="singleLevel"/>
    <w:tmpl w:val="49F48C36"/>
    <w:lvl w:ilvl="0">
      <w:start w:val="1"/>
      <w:numFmt w:val="bullet"/>
      <w:pStyle w:val="Headerdinantet"/>
      <w:lvlText w:val=""/>
      <w:lvlJc w:val="left"/>
      <w:pPr>
        <w:tabs>
          <w:tab w:val="num" w:pos="360"/>
        </w:tabs>
        <w:ind w:left="360" w:hanging="360"/>
      </w:pPr>
      <w:rPr>
        <w:rFonts w:ascii="Symbol" w:hAnsi="Symbol" w:hint="default"/>
      </w:rPr>
    </w:lvl>
  </w:abstractNum>
  <w:abstractNum w:abstractNumId="41" w15:restartNumberingAfterBreak="0">
    <w:nsid w:val="28296A6D"/>
    <w:multiLevelType w:val="hybridMultilevel"/>
    <w:tmpl w:val="B6B6FA1E"/>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2B2C6C7C"/>
    <w:multiLevelType w:val="hybridMultilevel"/>
    <w:tmpl w:val="4628D04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B71537F"/>
    <w:multiLevelType w:val="hybridMultilevel"/>
    <w:tmpl w:val="7F321C48"/>
    <w:lvl w:ilvl="0" w:tplc="6E9A949A">
      <w:numFmt w:val="bullet"/>
      <w:lvlText w:val="-"/>
      <w:lvlJc w:val="left"/>
      <w:pPr>
        <w:tabs>
          <w:tab w:val="num" w:pos="360"/>
        </w:tabs>
        <w:ind w:left="360" w:hanging="360"/>
      </w:pPr>
      <w:rPr>
        <w:rFonts w:ascii="Garamond" w:eastAsia="Brush Script MT" w:hAnsi="Garamond" w:cs="Brush Script MT"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2ED60A9C"/>
    <w:multiLevelType w:val="hybridMultilevel"/>
    <w:tmpl w:val="58B0B524"/>
    <w:lvl w:ilvl="0" w:tplc="7572318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30B41C15"/>
    <w:multiLevelType w:val="hybridMultilevel"/>
    <w:tmpl w:val="323A2F18"/>
    <w:lvl w:ilvl="0" w:tplc="04180003">
      <w:start w:val="1"/>
      <w:numFmt w:val="bullet"/>
      <w:pStyle w:val="ListBullet10"/>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1F66FAD"/>
    <w:multiLevelType w:val="hybridMultilevel"/>
    <w:tmpl w:val="26923284"/>
    <w:lvl w:ilvl="0" w:tplc="0000004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2A34E83"/>
    <w:multiLevelType w:val="hybridMultilevel"/>
    <w:tmpl w:val="588EC542"/>
    <w:lvl w:ilvl="0" w:tplc="7572318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339F15F8"/>
    <w:multiLevelType w:val="hybridMultilevel"/>
    <w:tmpl w:val="EC8C5A28"/>
    <w:lvl w:ilvl="0" w:tplc="04090001">
      <w:start w:val="19"/>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48639BB"/>
    <w:multiLevelType w:val="hybridMultilevel"/>
    <w:tmpl w:val="007CD322"/>
    <w:lvl w:ilvl="0" w:tplc="04090001">
      <w:start w:val="1"/>
      <w:numFmt w:val="decimal"/>
      <w:lvlText w:val="%1."/>
      <w:lvlJc w:val="left"/>
      <w:pPr>
        <w:tabs>
          <w:tab w:val="num" w:pos="1797"/>
        </w:tabs>
        <w:ind w:left="1797" w:hanging="360"/>
      </w:pPr>
      <w:rPr>
        <w:rFonts w:hint="default"/>
        <w:i w:val="0"/>
      </w:rPr>
    </w:lvl>
    <w:lvl w:ilvl="1" w:tplc="F296F3A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15:restartNumberingAfterBreak="0">
    <w:nsid w:val="34B70D2F"/>
    <w:multiLevelType w:val="hybridMultilevel"/>
    <w:tmpl w:val="02CCC50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1" w15:restartNumberingAfterBreak="0">
    <w:nsid w:val="34B83A23"/>
    <w:multiLevelType w:val="multilevel"/>
    <w:tmpl w:val="2D568134"/>
    <w:lvl w:ilvl="0">
      <w:start w:val="5"/>
      <w:numFmt w:val="decimal"/>
      <w:lvlText w:val="%1."/>
      <w:lvlJc w:val="left"/>
      <w:pPr>
        <w:ind w:left="360" w:hanging="360"/>
      </w:pPr>
      <w:rPr>
        <w:rFonts w:hint="default"/>
      </w:rPr>
    </w:lvl>
    <w:lvl w:ilvl="1">
      <w:start w:val="4"/>
      <w:numFmt w:val="decimal"/>
      <w:lvlText w:val="%1.%2."/>
      <w:lvlJc w:val="left"/>
      <w:pPr>
        <w:ind w:left="365" w:hanging="36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52" w15:restartNumberingAfterBreak="0">
    <w:nsid w:val="34DD39DF"/>
    <w:multiLevelType w:val="hybridMultilevel"/>
    <w:tmpl w:val="E544EA7A"/>
    <w:lvl w:ilvl="0" w:tplc="04090001">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5565146"/>
    <w:multiLevelType w:val="hybridMultilevel"/>
    <w:tmpl w:val="64E07834"/>
    <w:lvl w:ilvl="0" w:tplc="0418000B">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F5461E"/>
    <w:multiLevelType w:val="hybridMultilevel"/>
    <w:tmpl w:val="C32E7552"/>
    <w:lvl w:ilvl="0" w:tplc="EC7286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726AE3"/>
    <w:multiLevelType w:val="multilevel"/>
    <w:tmpl w:val="A612759A"/>
    <w:lvl w:ilvl="0">
      <w:start w:val="15"/>
      <w:numFmt w:val="decimal"/>
      <w:lvlText w:val="%1"/>
      <w:lvlJc w:val="left"/>
      <w:pPr>
        <w:ind w:left="420" w:hanging="420"/>
      </w:pPr>
      <w:rPr>
        <w:rFonts w:hint="default"/>
      </w:rPr>
    </w:lvl>
    <w:lvl w:ilvl="1">
      <w:start w:val="1"/>
      <w:numFmt w:val="decimal"/>
      <w:lvlText w:val="%1.%2"/>
      <w:lvlJc w:val="left"/>
      <w:pPr>
        <w:ind w:left="2121"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3AC67321"/>
    <w:multiLevelType w:val="hybridMultilevel"/>
    <w:tmpl w:val="07222018"/>
    <w:lvl w:ilvl="0" w:tplc="99443224">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ArialUpR"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ArialUpR"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ArialUpR"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C2514B2"/>
    <w:multiLevelType w:val="hybridMultilevel"/>
    <w:tmpl w:val="3B0A713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3DED79E6"/>
    <w:multiLevelType w:val="hybridMultilevel"/>
    <w:tmpl w:val="7EEC85D4"/>
    <w:lvl w:ilvl="0" w:tplc="55EE10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5D2CE7"/>
    <w:multiLevelType w:val="multilevel"/>
    <w:tmpl w:val="3420FFD4"/>
    <w:lvl w:ilvl="0">
      <w:start w:val="1"/>
      <w:numFmt w:val="none"/>
      <w:pStyle w:val="Bulletabc"/>
      <w:lvlText w:val="1.1.1.1"/>
      <w:lvlJc w:val="left"/>
      <w:pPr>
        <w:tabs>
          <w:tab w:val="num" w:pos="1134"/>
        </w:tabs>
        <w:ind w:left="1134" w:hanging="1134"/>
      </w:pPr>
      <w:rPr>
        <w:b w:val="0"/>
        <w:i w:val="0"/>
      </w:rPr>
    </w:lvl>
    <w:lvl w:ilvl="1">
      <w:start w:val="1"/>
      <w:numFmt w:val="decimal"/>
      <w:lvlText w:val="%1.%2"/>
      <w:lvlJc w:val="left"/>
      <w:pPr>
        <w:tabs>
          <w:tab w:val="num" w:pos="1134"/>
        </w:tabs>
        <w:ind w:left="1134" w:hanging="1134"/>
      </w:pPr>
      <w:rPr>
        <w:rFonts w:ascii="Arial" w:hAnsi="Arial" w:cs="Arial" w:hint="default"/>
        <w:b/>
        <w:i w:val="0"/>
        <w:sz w:val="24"/>
        <w:szCs w:val="24"/>
        <w:u w:val="none"/>
      </w:rPr>
    </w:lvl>
    <w:lvl w:ilvl="2">
      <w:start w:val="1"/>
      <w:numFmt w:val="decimal"/>
      <w:lvlText w:val="%1.%2.%3"/>
      <w:lvlJc w:val="left"/>
      <w:pPr>
        <w:tabs>
          <w:tab w:val="num" w:pos="1134"/>
        </w:tabs>
        <w:ind w:left="1134" w:hanging="1134"/>
      </w:pPr>
      <w:rPr>
        <w:rFonts w:ascii="Arial" w:hAnsi="Arial" w:cs="Arial" w:hint="default"/>
        <w:b/>
        <w:i w:val="0"/>
        <w:sz w:val="22"/>
        <w:szCs w:val="22"/>
      </w:rPr>
    </w:lvl>
    <w:lvl w:ilvl="3">
      <w:start w:val="1"/>
      <w:numFmt w:val="none"/>
      <w:lvlText w:val="1.1.1.1."/>
      <w:lvlJc w:val="left"/>
      <w:pPr>
        <w:tabs>
          <w:tab w:val="num" w:pos="1080"/>
        </w:tabs>
      </w:pPr>
      <w:rPr>
        <w:rFonts w:ascii="Arial" w:hAnsi="Arial" w:cs="Arial" w:hint="default"/>
        <w:b/>
        <w:i w:val="0"/>
        <w:sz w:val="22"/>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0" w15:restartNumberingAfterBreak="0">
    <w:nsid w:val="3EBF596C"/>
    <w:multiLevelType w:val="hybridMultilevel"/>
    <w:tmpl w:val="B19A0EA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3FFA0B4B"/>
    <w:multiLevelType w:val="hybridMultilevel"/>
    <w:tmpl w:val="F99465DC"/>
    <w:lvl w:ilvl="0" w:tplc="0428B898">
      <w:start w:val="1"/>
      <w:numFmt w:val="bullet"/>
      <w:lvlText w:val="-"/>
      <w:lvlJc w:val="left"/>
      <w:pPr>
        <w:ind w:left="2138" w:hanging="360"/>
      </w:pPr>
      <w:rPr>
        <w:rFonts w:ascii="Arial" w:hAnsi="Arial" w:hint="default"/>
        <w:b w:val="0"/>
        <w:i w:val="0"/>
        <w:sz w:val="24"/>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2" w15:restartNumberingAfterBreak="0">
    <w:nsid w:val="40053599"/>
    <w:multiLevelType w:val="singleLevel"/>
    <w:tmpl w:val="039A8A66"/>
    <w:lvl w:ilvl="0">
      <w:start w:val="1"/>
      <w:numFmt w:val="decimal"/>
      <w:lvlText w:val="%1."/>
      <w:legacy w:legacy="1" w:legacySpace="0" w:legacyIndent="374"/>
      <w:lvlJc w:val="left"/>
      <w:rPr>
        <w:rFonts w:ascii="Times New Roman" w:hAnsi="Times New Roman" w:cs="Times New Roman" w:hint="default"/>
      </w:rPr>
    </w:lvl>
  </w:abstractNum>
  <w:abstractNum w:abstractNumId="63" w15:restartNumberingAfterBreak="0">
    <w:nsid w:val="400B226E"/>
    <w:multiLevelType w:val="singleLevel"/>
    <w:tmpl w:val="7BE21B3A"/>
    <w:lvl w:ilvl="0">
      <w:start w:val="1"/>
      <w:numFmt w:val="bullet"/>
      <w:lvlText w:val="-"/>
      <w:lvlJc w:val="left"/>
      <w:pPr>
        <w:tabs>
          <w:tab w:val="num" w:pos="1080"/>
        </w:tabs>
        <w:ind w:left="1080" w:hanging="360"/>
      </w:pPr>
      <w:rPr>
        <w:rFonts w:ascii="Times New Roman" w:hAnsi="Times New Roman" w:hint="default"/>
      </w:rPr>
    </w:lvl>
  </w:abstractNum>
  <w:abstractNum w:abstractNumId="64" w15:restartNumberingAfterBreak="0">
    <w:nsid w:val="40843D8F"/>
    <w:multiLevelType w:val="hybridMultilevel"/>
    <w:tmpl w:val="8EC0C15C"/>
    <w:lvl w:ilvl="0" w:tplc="69AE9C50">
      <w:start w:val="1"/>
      <w:numFmt w:val="bullet"/>
      <w:pStyle w:val="BulletChar"/>
      <w:lvlText w:val=""/>
      <w:lvlJc w:val="left"/>
      <w:pPr>
        <w:tabs>
          <w:tab w:val="num" w:pos="1304"/>
        </w:tabs>
        <w:ind w:left="1304" w:hanging="45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0C76250"/>
    <w:multiLevelType w:val="hybridMultilevel"/>
    <w:tmpl w:val="6D769FF2"/>
    <w:lvl w:ilvl="0" w:tplc="FFFFFFFF">
      <w:start w:val="1"/>
      <w:numFmt w:val="decimal"/>
      <w:lvlText w:val="%1."/>
      <w:lvlJc w:val="left"/>
      <w:pPr>
        <w:tabs>
          <w:tab w:val="num" w:pos="360"/>
        </w:tabs>
        <w:ind w:left="360" w:hanging="360"/>
      </w:pPr>
      <w:rPr>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40DF738A"/>
    <w:multiLevelType w:val="hybridMultilevel"/>
    <w:tmpl w:val="A4C6D3C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41BF07EC"/>
    <w:multiLevelType w:val="hybridMultilevel"/>
    <w:tmpl w:val="39166C6A"/>
    <w:lvl w:ilvl="0" w:tplc="7572318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42EF1F3F"/>
    <w:multiLevelType w:val="singleLevel"/>
    <w:tmpl w:val="64DCA0CE"/>
    <w:lvl w:ilvl="0">
      <w:start w:val="1"/>
      <w:numFmt w:val="bullet"/>
      <w:pStyle w:val="Superscript"/>
      <w:lvlText w:val=""/>
      <w:lvlJc w:val="left"/>
      <w:pPr>
        <w:tabs>
          <w:tab w:val="num" w:pos="2376"/>
        </w:tabs>
        <w:ind w:left="2376" w:hanging="360"/>
      </w:pPr>
      <w:rPr>
        <w:rFonts w:ascii="Symbol" w:hAnsi="Symbol" w:cs="Times New Roman" w:hint="default"/>
        <w:sz w:val="20"/>
        <w:szCs w:val="20"/>
      </w:rPr>
    </w:lvl>
  </w:abstractNum>
  <w:abstractNum w:abstractNumId="69" w15:restartNumberingAfterBreak="0">
    <w:nsid w:val="43EC6E71"/>
    <w:multiLevelType w:val="hybridMultilevel"/>
    <w:tmpl w:val="27960454"/>
    <w:lvl w:ilvl="0" w:tplc="FFFFFFFF">
      <w:start w:val="19"/>
      <w:numFmt w:val="bullet"/>
      <w:lvlText w:val="-"/>
      <w:lvlJc w:val="left"/>
      <w:pPr>
        <w:tabs>
          <w:tab w:val="num" w:pos="1797"/>
        </w:tabs>
        <w:ind w:left="1797" w:hanging="360"/>
      </w:pPr>
      <w:rPr>
        <w:rFonts w:ascii="Times New Roman" w:eastAsia="Times New Roman" w:hAnsi="Times New Roman" w:cs="Times New Roman" w:hint="default"/>
      </w:rPr>
    </w:lvl>
    <w:lvl w:ilvl="1" w:tplc="FFFFFFFF">
      <w:start w:val="1"/>
      <w:numFmt w:val="decimal"/>
      <w:lvlText w:val="%2."/>
      <w:lvlJc w:val="left"/>
      <w:pPr>
        <w:tabs>
          <w:tab w:val="num" w:pos="1797"/>
        </w:tabs>
        <w:ind w:left="1797" w:hanging="360"/>
      </w:pPr>
      <w:rPr>
        <w:rFonts w:hint="default"/>
      </w:rPr>
    </w:lvl>
    <w:lvl w:ilvl="2" w:tplc="FFFFFFFF">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70" w15:restartNumberingAfterBreak="0">
    <w:nsid w:val="44925824"/>
    <w:multiLevelType w:val="singleLevel"/>
    <w:tmpl w:val="03B8F282"/>
    <w:lvl w:ilvl="0">
      <w:start w:val="1"/>
      <w:numFmt w:val="bullet"/>
      <w:pStyle w:val="bullet1"/>
      <w:lvlText w:val="-"/>
      <w:lvlJc w:val="left"/>
      <w:pPr>
        <w:tabs>
          <w:tab w:val="num" w:pos="2061"/>
        </w:tabs>
        <w:ind w:left="1985" w:hanging="284"/>
      </w:pPr>
      <w:rPr>
        <w:rFonts w:ascii="Times New Roman" w:hAnsi="Times New Roman" w:cs="Times New Roman" w:hint="default"/>
        <w:b w:val="0"/>
        <w:i w:val="0"/>
        <w:sz w:val="16"/>
        <w:szCs w:val="16"/>
      </w:rPr>
    </w:lvl>
  </w:abstractNum>
  <w:abstractNum w:abstractNumId="71" w15:restartNumberingAfterBreak="0">
    <w:nsid w:val="45F93540"/>
    <w:multiLevelType w:val="hybridMultilevel"/>
    <w:tmpl w:val="55E499E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46241BBD"/>
    <w:multiLevelType w:val="hybridMultilevel"/>
    <w:tmpl w:val="B736457E"/>
    <w:lvl w:ilvl="0" w:tplc="EA8C9EAC">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3" w15:restartNumberingAfterBreak="0">
    <w:nsid w:val="4756789C"/>
    <w:multiLevelType w:val="singleLevel"/>
    <w:tmpl w:val="90EE9AB4"/>
    <w:lvl w:ilvl="0">
      <w:start w:val="1"/>
      <w:numFmt w:val="bullet"/>
      <w:pStyle w:val="adnotaritabel"/>
      <w:lvlText w:val=""/>
      <w:lvlJc w:val="left"/>
      <w:pPr>
        <w:tabs>
          <w:tab w:val="num" w:pos="360"/>
        </w:tabs>
        <w:ind w:left="360" w:hanging="360"/>
      </w:pPr>
      <w:rPr>
        <w:rFonts w:ascii="Symbol" w:hAnsi="Symbol" w:hint="default"/>
      </w:rPr>
    </w:lvl>
  </w:abstractNum>
  <w:abstractNum w:abstractNumId="74" w15:restartNumberingAfterBreak="0">
    <w:nsid w:val="484C5349"/>
    <w:multiLevelType w:val="hybridMultilevel"/>
    <w:tmpl w:val="51243B5C"/>
    <w:lvl w:ilvl="0" w:tplc="B34C146C">
      <w:start w:val="1"/>
      <w:numFmt w:val="bullet"/>
      <w:lvlText w:val="-"/>
      <w:lvlJc w:val="left"/>
      <w:pPr>
        <w:tabs>
          <w:tab w:val="num" w:pos="768"/>
        </w:tabs>
        <w:ind w:left="768" w:hanging="360"/>
      </w:pPr>
      <w:rPr>
        <w:rFonts w:ascii="Univers" w:hAnsi="Univers" w:hint="default"/>
      </w:rPr>
    </w:lvl>
    <w:lvl w:ilvl="1" w:tplc="F79834A8">
      <w:start w:val="1"/>
      <w:numFmt w:val="decimal"/>
      <w:lvlText w:val="%2."/>
      <w:lvlJc w:val="left"/>
      <w:pPr>
        <w:tabs>
          <w:tab w:val="num" w:pos="1488"/>
        </w:tabs>
        <w:ind w:left="1488" w:hanging="360"/>
      </w:pPr>
      <w:rPr>
        <w:rFonts w:hint="default"/>
      </w:rPr>
    </w:lvl>
    <w:lvl w:ilvl="2" w:tplc="04090005">
      <w:numFmt w:val="bullet"/>
      <w:lvlText w:val="-"/>
      <w:lvlJc w:val="left"/>
      <w:pPr>
        <w:tabs>
          <w:tab w:val="num" w:pos="2208"/>
        </w:tabs>
        <w:ind w:left="2208" w:hanging="360"/>
      </w:pPr>
      <w:rPr>
        <w:rFonts w:ascii="Garamond" w:eastAsia="Times New Roman" w:hAnsi="Garamond" w:cs="Times New Roman"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75" w15:restartNumberingAfterBreak="0">
    <w:nsid w:val="492A06B6"/>
    <w:multiLevelType w:val="hybridMultilevel"/>
    <w:tmpl w:val="3A1807A8"/>
    <w:lvl w:ilvl="0" w:tplc="AFEA4A2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A682A50"/>
    <w:multiLevelType w:val="singleLevel"/>
    <w:tmpl w:val="381CD7F6"/>
    <w:lvl w:ilvl="0">
      <w:start w:val="1"/>
      <w:numFmt w:val="bullet"/>
      <w:pStyle w:val="Bullet10"/>
      <w:lvlText w:val=""/>
      <w:lvlJc w:val="left"/>
      <w:pPr>
        <w:tabs>
          <w:tab w:val="num" w:pos="360"/>
        </w:tabs>
        <w:ind w:left="360" w:hanging="360"/>
      </w:pPr>
      <w:rPr>
        <w:rFonts w:ascii="Symbol" w:hAnsi="Symbol" w:hint="default"/>
      </w:rPr>
    </w:lvl>
  </w:abstractNum>
  <w:abstractNum w:abstractNumId="77" w15:restartNumberingAfterBreak="0">
    <w:nsid w:val="4A985B50"/>
    <w:multiLevelType w:val="hybridMultilevel"/>
    <w:tmpl w:val="94503B6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4EC80298"/>
    <w:multiLevelType w:val="singleLevel"/>
    <w:tmpl w:val="42A07094"/>
    <w:lvl w:ilvl="0">
      <w:start w:val="1"/>
      <w:numFmt w:val="bullet"/>
      <w:pStyle w:val="Linie"/>
      <w:lvlText w:val=""/>
      <w:lvlJc w:val="left"/>
      <w:pPr>
        <w:tabs>
          <w:tab w:val="num" w:pos="360"/>
        </w:tabs>
        <w:ind w:left="283" w:hanging="283"/>
      </w:pPr>
      <w:rPr>
        <w:rFonts w:ascii="Symbol" w:hAnsi="Symbol" w:hint="default"/>
        <w:sz w:val="16"/>
      </w:rPr>
    </w:lvl>
  </w:abstractNum>
  <w:abstractNum w:abstractNumId="79" w15:restartNumberingAfterBreak="0">
    <w:nsid w:val="4EE6096A"/>
    <w:multiLevelType w:val="hybridMultilevel"/>
    <w:tmpl w:val="91724B0C"/>
    <w:lvl w:ilvl="0" w:tplc="5288ABF0">
      <w:numFmt w:val="bullet"/>
      <w:lvlText w:val="–"/>
      <w:lvlJc w:val="left"/>
      <w:pPr>
        <w:ind w:left="1440" w:hanging="360"/>
      </w:pPr>
      <w:rPr>
        <w:rFonts w:ascii="Script MT Bold" w:eastAsia="Times New Roman" w:hAnsi="Script MT Bold"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0" w15:restartNumberingAfterBreak="0">
    <w:nsid w:val="51D35281"/>
    <w:multiLevelType w:val="hybridMultilevel"/>
    <w:tmpl w:val="E9CE2CE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451658A"/>
    <w:multiLevelType w:val="hybridMultilevel"/>
    <w:tmpl w:val="0AACC11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57411BDF"/>
    <w:multiLevelType w:val="singleLevel"/>
    <w:tmpl w:val="2FD43B34"/>
    <w:lvl w:ilvl="0">
      <w:start w:val="1"/>
      <w:numFmt w:val="bullet"/>
      <w:pStyle w:val="Tabeldefiguri"/>
      <w:lvlText w:val=""/>
      <w:lvlJc w:val="left"/>
      <w:pPr>
        <w:tabs>
          <w:tab w:val="num" w:pos="360"/>
        </w:tabs>
        <w:ind w:left="360" w:hanging="360"/>
      </w:pPr>
      <w:rPr>
        <w:rFonts w:ascii="Symbol" w:hAnsi="Symbol" w:hint="default"/>
      </w:rPr>
    </w:lvl>
  </w:abstractNum>
  <w:abstractNum w:abstractNumId="83" w15:restartNumberingAfterBreak="0">
    <w:nsid w:val="58127594"/>
    <w:multiLevelType w:val="hybridMultilevel"/>
    <w:tmpl w:val="70EEB670"/>
    <w:lvl w:ilvl="0" w:tplc="FFFFFFFF">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584A5C96"/>
    <w:multiLevelType w:val="hybridMultilevel"/>
    <w:tmpl w:val="77E0591C"/>
    <w:lvl w:ilvl="0" w:tplc="EF3ED7B2">
      <w:start w:val="19"/>
      <w:numFmt w:val="bullet"/>
      <w:lvlText w:val="-"/>
      <w:lvlJc w:val="left"/>
      <w:pPr>
        <w:tabs>
          <w:tab w:val="num" w:pos="2285"/>
        </w:tabs>
        <w:ind w:left="2285" w:hanging="360"/>
      </w:pPr>
      <w:rPr>
        <w:rFonts w:ascii="Times New Roman" w:eastAsia="Times New Roman" w:hAnsi="Times New Roman" w:cs="Times New Roman" w:hint="default"/>
      </w:rPr>
    </w:lvl>
    <w:lvl w:ilvl="1" w:tplc="04090003">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3005"/>
        </w:tabs>
        <w:ind w:left="3005" w:hanging="360"/>
      </w:pPr>
      <w:rPr>
        <w:rFonts w:ascii="Wingdings" w:hAnsi="Wingdings" w:hint="default"/>
      </w:rPr>
    </w:lvl>
    <w:lvl w:ilvl="3" w:tplc="04090001" w:tentative="1">
      <w:start w:val="1"/>
      <w:numFmt w:val="bullet"/>
      <w:lvlText w:val=""/>
      <w:lvlJc w:val="left"/>
      <w:pPr>
        <w:tabs>
          <w:tab w:val="num" w:pos="3725"/>
        </w:tabs>
        <w:ind w:left="3725" w:hanging="360"/>
      </w:pPr>
      <w:rPr>
        <w:rFonts w:ascii="Symbol" w:hAnsi="Symbol" w:hint="default"/>
      </w:rPr>
    </w:lvl>
    <w:lvl w:ilvl="4" w:tplc="04090003" w:tentative="1">
      <w:start w:val="1"/>
      <w:numFmt w:val="bullet"/>
      <w:lvlText w:val="o"/>
      <w:lvlJc w:val="left"/>
      <w:pPr>
        <w:tabs>
          <w:tab w:val="num" w:pos="4445"/>
        </w:tabs>
        <w:ind w:left="4445" w:hanging="360"/>
      </w:pPr>
      <w:rPr>
        <w:rFonts w:ascii="Courier New" w:hAnsi="Courier New" w:cs="Courier New" w:hint="default"/>
      </w:rPr>
    </w:lvl>
    <w:lvl w:ilvl="5" w:tplc="04090005" w:tentative="1">
      <w:start w:val="1"/>
      <w:numFmt w:val="bullet"/>
      <w:lvlText w:val=""/>
      <w:lvlJc w:val="left"/>
      <w:pPr>
        <w:tabs>
          <w:tab w:val="num" w:pos="5165"/>
        </w:tabs>
        <w:ind w:left="5165" w:hanging="360"/>
      </w:pPr>
      <w:rPr>
        <w:rFonts w:ascii="Wingdings" w:hAnsi="Wingdings" w:hint="default"/>
      </w:rPr>
    </w:lvl>
    <w:lvl w:ilvl="6" w:tplc="04090001" w:tentative="1">
      <w:start w:val="1"/>
      <w:numFmt w:val="bullet"/>
      <w:lvlText w:val=""/>
      <w:lvlJc w:val="left"/>
      <w:pPr>
        <w:tabs>
          <w:tab w:val="num" w:pos="5885"/>
        </w:tabs>
        <w:ind w:left="5885" w:hanging="360"/>
      </w:pPr>
      <w:rPr>
        <w:rFonts w:ascii="Symbol" w:hAnsi="Symbol" w:hint="default"/>
      </w:rPr>
    </w:lvl>
    <w:lvl w:ilvl="7" w:tplc="04090003" w:tentative="1">
      <w:start w:val="1"/>
      <w:numFmt w:val="bullet"/>
      <w:lvlText w:val="o"/>
      <w:lvlJc w:val="left"/>
      <w:pPr>
        <w:tabs>
          <w:tab w:val="num" w:pos="6605"/>
        </w:tabs>
        <w:ind w:left="6605" w:hanging="360"/>
      </w:pPr>
      <w:rPr>
        <w:rFonts w:ascii="Courier New" w:hAnsi="Courier New" w:cs="Courier New" w:hint="default"/>
      </w:rPr>
    </w:lvl>
    <w:lvl w:ilvl="8" w:tplc="04090005" w:tentative="1">
      <w:start w:val="1"/>
      <w:numFmt w:val="bullet"/>
      <w:lvlText w:val=""/>
      <w:lvlJc w:val="left"/>
      <w:pPr>
        <w:tabs>
          <w:tab w:val="num" w:pos="7325"/>
        </w:tabs>
        <w:ind w:left="7325" w:hanging="360"/>
      </w:pPr>
      <w:rPr>
        <w:rFonts w:ascii="Wingdings" w:hAnsi="Wingdings" w:hint="default"/>
      </w:rPr>
    </w:lvl>
  </w:abstractNum>
  <w:abstractNum w:abstractNumId="85" w15:restartNumberingAfterBreak="0">
    <w:nsid w:val="5B6206BA"/>
    <w:multiLevelType w:val="hybridMultilevel"/>
    <w:tmpl w:val="FDEE2E58"/>
    <w:lvl w:ilvl="0" w:tplc="04180003">
      <w:start w:val="1"/>
      <w:numFmt w:val="bullet"/>
      <w:pStyle w:val="Figure"/>
      <w:lvlText w:val=""/>
      <w:lvlJc w:val="left"/>
      <w:pPr>
        <w:tabs>
          <w:tab w:val="num" w:pos="1224"/>
        </w:tabs>
        <w:ind w:left="1224" w:hanging="864"/>
      </w:pPr>
      <w:rPr>
        <w:rFonts w:ascii="Symbol" w:hAnsi="Symbol" w:cs="Times New Roman" w:hint="default"/>
        <w:sz w:val="20"/>
        <w:szCs w:val="20"/>
      </w:rPr>
    </w:lvl>
    <w:lvl w:ilvl="1" w:tplc="04180003" w:tentative="1">
      <w:start w:val="1"/>
      <w:numFmt w:val="lowerLetter"/>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abstractNum w:abstractNumId="86" w15:restartNumberingAfterBreak="0">
    <w:nsid w:val="5BBA46DA"/>
    <w:multiLevelType w:val="singleLevel"/>
    <w:tmpl w:val="0BB8FD66"/>
    <w:lvl w:ilvl="0">
      <w:start w:val="1"/>
      <w:numFmt w:val="lowerLetter"/>
      <w:pStyle w:val="enumerare"/>
      <w:lvlText w:val="(%1)"/>
      <w:lvlJc w:val="left"/>
      <w:pPr>
        <w:tabs>
          <w:tab w:val="num" w:pos="360"/>
        </w:tabs>
        <w:ind w:left="360" w:hanging="360"/>
      </w:pPr>
    </w:lvl>
  </w:abstractNum>
  <w:abstractNum w:abstractNumId="87" w15:restartNumberingAfterBreak="0">
    <w:nsid w:val="62AD5551"/>
    <w:multiLevelType w:val="hybridMultilevel"/>
    <w:tmpl w:val="AA9CB21E"/>
    <w:lvl w:ilvl="0" w:tplc="0418000F">
      <w:start w:val="1"/>
      <w:numFmt w:val="bullet"/>
      <w:pStyle w:val="CoverClientName"/>
      <w:lvlText w:val=""/>
      <w:lvlJc w:val="left"/>
      <w:pPr>
        <w:tabs>
          <w:tab w:val="num" w:pos="1647"/>
        </w:tabs>
        <w:ind w:left="1647" w:hanging="567"/>
      </w:pPr>
      <w:rPr>
        <w:rFonts w:ascii="Symbol" w:hAnsi="Symbol" w:hint="default"/>
      </w:rPr>
    </w:lvl>
    <w:lvl w:ilvl="1" w:tplc="04180019" w:tentative="1">
      <w:start w:val="1"/>
      <w:numFmt w:val="bullet"/>
      <w:lvlText w:val="o"/>
      <w:lvlJc w:val="left"/>
      <w:pPr>
        <w:tabs>
          <w:tab w:val="num" w:pos="1669"/>
        </w:tabs>
        <w:ind w:left="1669" w:hanging="360"/>
      </w:pPr>
      <w:rPr>
        <w:rFonts w:ascii="Courier New" w:hAnsi="Courier New" w:cs="Courier New" w:hint="default"/>
      </w:rPr>
    </w:lvl>
    <w:lvl w:ilvl="2" w:tplc="0418001B" w:tentative="1">
      <w:start w:val="1"/>
      <w:numFmt w:val="bullet"/>
      <w:lvlText w:val=""/>
      <w:lvlJc w:val="left"/>
      <w:pPr>
        <w:tabs>
          <w:tab w:val="num" w:pos="2389"/>
        </w:tabs>
        <w:ind w:left="2389" w:hanging="360"/>
      </w:pPr>
      <w:rPr>
        <w:rFonts w:ascii="Wingdings" w:hAnsi="Wingdings" w:hint="default"/>
      </w:rPr>
    </w:lvl>
    <w:lvl w:ilvl="3" w:tplc="0418000F" w:tentative="1">
      <w:start w:val="1"/>
      <w:numFmt w:val="bullet"/>
      <w:lvlText w:val=""/>
      <w:lvlJc w:val="left"/>
      <w:pPr>
        <w:tabs>
          <w:tab w:val="num" w:pos="3109"/>
        </w:tabs>
        <w:ind w:left="3109" w:hanging="360"/>
      </w:pPr>
      <w:rPr>
        <w:rFonts w:ascii="Symbol" w:hAnsi="Symbol" w:hint="default"/>
      </w:rPr>
    </w:lvl>
    <w:lvl w:ilvl="4" w:tplc="04180019" w:tentative="1">
      <w:start w:val="1"/>
      <w:numFmt w:val="bullet"/>
      <w:lvlText w:val="o"/>
      <w:lvlJc w:val="left"/>
      <w:pPr>
        <w:tabs>
          <w:tab w:val="num" w:pos="3829"/>
        </w:tabs>
        <w:ind w:left="3829" w:hanging="360"/>
      </w:pPr>
      <w:rPr>
        <w:rFonts w:ascii="Courier New" w:hAnsi="Courier New" w:cs="Courier New" w:hint="default"/>
      </w:rPr>
    </w:lvl>
    <w:lvl w:ilvl="5" w:tplc="0418001B" w:tentative="1">
      <w:start w:val="1"/>
      <w:numFmt w:val="bullet"/>
      <w:lvlText w:val=""/>
      <w:lvlJc w:val="left"/>
      <w:pPr>
        <w:tabs>
          <w:tab w:val="num" w:pos="4549"/>
        </w:tabs>
        <w:ind w:left="4549" w:hanging="360"/>
      </w:pPr>
      <w:rPr>
        <w:rFonts w:ascii="Wingdings" w:hAnsi="Wingdings" w:hint="default"/>
      </w:rPr>
    </w:lvl>
    <w:lvl w:ilvl="6" w:tplc="0418000F" w:tentative="1">
      <w:start w:val="1"/>
      <w:numFmt w:val="bullet"/>
      <w:lvlText w:val=""/>
      <w:lvlJc w:val="left"/>
      <w:pPr>
        <w:tabs>
          <w:tab w:val="num" w:pos="5269"/>
        </w:tabs>
        <w:ind w:left="5269" w:hanging="360"/>
      </w:pPr>
      <w:rPr>
        <w:rFonts w:ascii="Symbol" w:hAnsi="Symbol" w:hint="default"/>
      </w:rPr>
    </w:lvl>
    <w:lvl w:ilvl="7" w:tplc="04180019" w:tentative="1">
      <w:start w:val="1"/>
      <w:numFmt w:val="bullet"/>
      <w:lvlText w:val="o"/>
      <w:lvlJc w:val="left"/>
      <w:pPr>
        <w:tabs>
          <w:tab w:val="num" w:pos="5989"/>
        </w:tabs>
        <w:ind w:left="5989" w:hanging="360"/>
      </w:pPr>
      <w:rPr>
        <w:rFonts w:ascii="Courier New" w:hAnsi="Courier New" w:cs="Courier New" w:hint="default"/>
      </w:rPr>
    </w:lvl>
    <w:lvl w:ilvl="8" w:tplc="0418001B" w:tentative="1">
      <w:start w:val="1"/>
      <w:numFmt w:val="bullet"/>
      <w:lvlText w:val=""/>
      <w:lvlJc w:val="left"/>
      <w:pPr>
        <w:tabs>
          <w:tab w:val="num" w:pos="6709"/>
        </w:tabs>
        <w:ind w:left="6709" w:hanging="360"/>
      </w:pPr>
      <w:rPr>
        <w:rFonts w:ascii="Wingdings" w:hAnsi="Wingdings" w:hint="default"/>
      </w:rPr>
    </w:lvl>
  </w:abstractNum>
  <w:abstractNum w:abstractNumId="88" w15:restartNumberingAfterBreak="0">
    <w:nsid w:val="63EA4642"/>
    <w:multiLevelType w:val="hybridMultilevel"/>
    <w:tmpl w:val="1EDC26EA"/>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66145B8A"/>
    <w:multiLevelType w:val="hybridMultilevel"/>
    <w:tmpl w:val="0BBA2E12"/>
    <w:lvl w:ilvl="0" w:tplc="55EE10E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F47B9D"/>
    <w:multiLevelType w:val="hybridMultilevel"/>
    <w:tmpl w:val="F98053A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6731126E"/>
    <w:multiLevelType w:val="hybridMultilevel"/>
    <w:tmpl w:val="CC8E069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6BA321E7"/>
    <w:multiLevelType w:val="hybridMultilevel"/>
    <w:tmpl w:val="9A08A0DA"/>
    <w:lvl w:ilvl="0" w:tplc="FFFFFFFF">
      <w:numFmt w:val="bullet"/>
      <w:lvlText w:val="-"/>
      <w:lvlJc w:val="left"/>
      <w:pPr>
        <w:tabs>
          <w:tab w:val="num" w:pos="1440"/>
        </w:tabs>
        <w:ind w:left="1440" w:hanging="360"/>
      </w:pPr>
      <w:rPr>
        <w:rFonts w:ascii="Arial" w:eastAsia="Berlin Sans FB" w:hAnsi="Arial" w:cs="Aria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BF013D1"/>
    <w:multiLevelType w:val="hybridMultilevel"/>
    <w:tmpl w:val="8078EF50"/>
    <w:lvl w:ilvl="0" w:tplc="FFFFFFFF">
      <w:start w:val="1"/>
      <w:numFmt w:val="bullet"/>
      <w:lvlText w:val=""/>
      <w:lvlJc w:val="left"/>
      <w:pPr>
        <w:tabs>
          <w:tab w:val="num" w:pos="2520"/>
        </w:tabs>
        <w:ind w:left="2520" w:hanging="360"/>
      </w:pPr>
      <w:rPr>
        <w:rFonts w:ascii="Symbol" w:hAnsi="Symbol" w:hint="default"/>
      </w:rPr>
    </w:lvl>
    <w:lvl w:ilvl="1" w:tplc="FFFFFFFF">
      <w:start w:val="19"/>
      <w:numFmt w:val="bullet"/>
      <w:lvlText w:val="-"/>
      <w:lvlJc w:val="left"/>
      <w:pPr>
        <w:tabs>
          <w:tab w:val="num" w:pos="3240"/>
        </w:tabs>
        <w:ind w:left="3240" w:hanging="360"/>
      </w:pPr>
      <w:rPr>
        <w:rFonts w:ascii="Times New Roman" w:eastAsia="Times New Roman" w:hAnsi="Times New Roman" w:cs="Times New Roman" w:hint="default"/>
        <w:color w:val="auto"/>
      </w:rPr>
    </w:lvl>
    <w:lvl w:ilvl="2" w:tplc="FFFFFFFF">
      <w:start w:val="1"/>
      <w:numFmt w:val="bullet"/>
      <w:lvlText w:val=""/>
      <w:lvlJc w:val="left"/>
      <w:pPr>
        <w:tabs>
          <w:tab w:val="num" w:pos="3960"/>
        </w:tabs>
        <w:ind w:left="3960" w:hanging="360"/>
      </w:pPr>
      <w:rPr>
        <w:rFonts w:ascii="Symbol" w:hAnsi="Symbol"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cs="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cs="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94" w15:restartNumberingAfterBreak="0">
    <w:nsid w:val="6CA95B19"/>
    <w:multiLevelType w:val="hybridMultilevel"/>
    <w:tmpl w:val="1BD0788A"/>
    <w:lvl w:ilvl="0" w:tplc="0418000D">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D19289B"/>
    <w:multiLevelType w:val="hybridMultilevel"/>
    <w:tmpl w:val="D45EA76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15:restartNumberingAfterBreak="0">
    <w:nsid w:val="6DA22E84"/>
    <w:multiLevelType w:val="hybridMultilevel"/>
    <w:tmpl w:val="5B60D67E"/>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E86479C"/>
    <w:multiLevelType w:val="hybridMultilevel"/>
    <w:tmpl w:val="C7D6E6CA"/>
    <w:lvl w:ilvl="0" w:tplc="04090001">
      <w:start w:val="2005"/>
      <w:numFmt w:val="bullet"/>
      <w:pStyle w:val="Cuprins1"/>
      <w:lvlText w:val="-"/>
      <w:lvlJc w:val="left"/>
      <w:pPr>
        <w:tabs>
          <w:tab w:val="num" w:pos="419"/>
        </w:tabs>
        <w:ind w:left="419" w:hanging="360"/>
      </w:pPr>
      <w:rPr>
        <w:rFonts w:ascii="Arial Narrow" w:eastAsia="Tunga" w:hAnsi="Arial Narrow" w:cs="Tunga"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98" w15:restartNumberingAfterBreak="0">
    <w:nsid w:val="707753AD"/>
    <w:multiLevelType w:val="hybridMultilevel"/>
    <w:tmpl w:val="BC547D96"/>
    <w:lvl w:ilvl="0" w:tplc="0418000D">
      <w:start w:val="1"/>
      <w:numFmt w:val="bullet"/>
      <w:lvlText w:val=""/>
      <w:lvlJc w:val="left"/>
      <w:pPr>
        <w:ind w:left="775" w:hanging="360"/>
      </w:pPr>
      <w:rPr>
        <w:rFonts w:ascii="Wingdings" w:hAnsi="Wingdings" w:hint="default"/>
      </w:rPr>
    </w:lvl>
    <w:lvl w:ilvl="1" w:tplc="04180003" w:tentative="1">
      <w:start w:val="1"/>
      <w:numFmt w:val="bullet"/>
      <w:lvlText w:val="o"/>
      <w:lvlJc w:val="left"/>
      <w:pPr>
        <w:ind w:left="1495" w:hanging="360"/>
      </w:pPr>
      <w:rPr>
        <w:rFonts w:ascii="Courier New" w:hAnsi="Courier New" w:cs="Courier New" w:hint="default"/>
      </w:rPr>
    </w:lvl>
    <w:lvl w:ilvl="2" w:tplc="04180005" w:tentative="1">
      <w:start w:val="1"/>
      <w:numFmt w:val="bullet"/>
      <w:lvlText w:val=""/>
      <w:lvlJc w:val="left"/>
      <w:pPr>
        <w:ind w:left="2215" w:hanging="360"/>
      </w:pPr>
      <w:rPr>
        <w:rFonts w:ascii="Wingdings" w:hAnsi="Wingdings" w:hint="default"/>
      </w:rPr>
    </w:lvl>
    <w:lvl w:ilvl="3" w:tplc="04180001" w:tentative="1">
      <w:start w:val="1"/>
      <w:numFmt w:val="bullet"/>
      <w:lvlText w:val=""/>
      <w:lvlJc w:val="left"/>
      <w:pPr>
        <w:ind w:left="2935" w:hanging="360"/>
      </w:pPr>
      <w:rPr>
        <w:rFonts w:ascii="Symbol" w:hAnsi="Symbol" w:hint="default"/>
      </w:rPr>
    </w:lvl>
    <w:lvl w:ilvl="4" w:tplc="04180003" w:tentative="1">
      <w:start w:val="1"/>
      <w:numFmt w:val="bullet"/>
      <w:lvlText w:val="o"/>
      <w:lvlJc w:val="left"/>
      <w:pPr>
        <w:ind w:left="3655" w:hanging="360"/>
      </w:pPr>
      <w:rPr>
        <w:rFonts w:ascii="Courier New" w:hAnsi="Courier New" w:cs="Courier New" w:hint="default"/>
      </w:rPr>
    </w:lvl>
    <w:lvl w:ilvl="5" w:tplc="04180005" w:tentative="1">
      <w:start w:val="1"/>
      <w:numFmt w:val="bullet"/>
      <w:lvlText w:val=""/>
      <w:lvlJc w:val="left"/>
      <w:pPr>
        <w:ind w:left="4375" w:hanging="360"/>
      </w:pPr>
      <w:rPr>
        <w:rFonts w:ascii="Wingdings" w:hAnsi="Wingdings" w:hint="default"/>
      </w:rPr>
    </w:lvl>
    <w:lvl w:ilvl="6" w:tplc="04180001" w:tentative="1">
      <w:start w:val="1"/>
      <w:numFmt w:val="bullet"/>
      <w:lvlText w:val=""/>
      <w:lvlJc w:val="left"/>
      <w:pPr>
        <w:ind w:left="5095" w:hanging="360"/>
      </w:pPr>
      <w:rPr>
        <w:rFonts w:ascii="Symbol" w:hAnsi="Symbol" w:hint="default"/>
      </w:rPr>
    </w:lvl>
    <w:lvl w:ilvl="7" w:tplc="04180003" w:tentative="1">
      <w:start w:val="1"/>
      <w:numFmt w:val="bullet"/>
      <w:lvlText w:val="o"/>
      <w:lvlJc w:val="left"/>
      <w:pPr>
        <w:ind w:left="5815" w:hanging="360"/>
      </w:pPr>
      <w:rPr>
        <w:rFonts w:ascii="Courier New" w:hAnsi="Courier New" w:cs="Courier New" w:hint="default"/>
      </w:rPr>
    </w:lvl>
    <w:lvl w:ilvl="8" w:tplc="04180005" w:tentative="1">
      <w:start w:val="1"/>
      <w:numFmt w:val="bullet"/>
      <w:lvlText w:val=""/>
      <w:lvlJc w:val="left"/>
      <w:pPr>
        <w:ind w:left="6535" w:hanging="360"/>
      </w:pPr>
      <w:rPr>
        <w:rFonts w:ascii="Wingdings" w:hAnsi="Wingdings" w:hint="default"/>
      </w:rPr>
    </w:lvl>
  </w:abstractNum>
  <w:abstractNum w:abstractNumId="99" w15:restartNumberingAfterBreak="0">
    <w:nsid w:val="708B636C"/>
    <w:multiLevelType w:val="hybridMultilevel"/>
    <w:tmpl w:val="CA86F2C6"/>
    <w:lvl w:ilvl="0" w:tplc="B34C146C">
      <w:numFmt w:val="bullet"/>
      <w:lvlText w:val="-"/>
      <w:lvlJc w:val="left"/>
      <w:pPr>
        <w:ind w:left="720" w:hanging="360"/>
      </w:pPr>
      <w:rPr>
        <w:rFonts w:ascii="Arial" w:eastAsia="Times New Roman" w:hAnsi="Arial" w:cs="Arial" w:hint="default"/>
      </w:rPr>
    </w:lvl>
    <w:lvl w:ilvl="1" w:tplc="0409000F"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3D7508A"/>
    <w:multiLevelType w:val="hybridMultilevel"/>
    <w:tmpl w:val="F3A2176E"/>
    <w:lvl w:ilvl="0" w:tplc="55EE10E6">
      <w:start w:val="2"/>
      <w:numFmt w:val="bullet"/>
      <w:lvlText w:val="-"/>
      <w:lvlJc w:val="left"/>
      <w:pPr>
        <w:ind w:left="1282" w:hanging="360"/>
      </w:pPr>
      <w:rPr>
        <w:rFonts w:ascii="Times New Roman" w:eastAsia="Times New Roman" w:hAnsi="Times New Roman" w:cs="Times New Roman"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01" w15:restartNumberingAfterBreak="0">
    <w:nsid w:val="73ED2EAC"/>
    <w:multiLevelType w:val="hybridMultilevel"/>
    <w:tmpl w:val="F7F62E08"/>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15:restartNumberingAfterBreak="0">
    <w:nsid w:val="76DA639B"/>
    <w:multiLevelType w:val="hybridMultilevel"/>
    <w:tmpl w:val="1B9EC648"/>
    <w:lvl w:ilvl="0" w:tplc="3A04F998">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9B318E6"/>
    <w:multiLevelType w:val="hybridMultilevel"/>
    <w:tmpl w:val="3C68D91C"/>
    <w:lvl w:ilvl="0" w:tplc="5A62CD92">
      <w:start w:val="1"/>
      <w:numFmt w:val="lowerRoman"/>
      <w:lvlText w:val="%1."/>
      <w:lvlJc w:val="right"/>
      <w:pPr>
        <w:tabs>
          <w:tab w:val="num" w:pos="1800"/>
        </w:tabs>
        <w:ind w:left="1800" w:hanging="180"/>
      </w:pPr>
      <w:rPr>
        <w:rFonts w:hint="default"/>
      </w:rPr>
    </w:lvl>
    <w:lvl w:ilvl="1" w:tplc="04180003">
      <w:start w:val="19"/>
      <w:numFmt w:val="bullet"/>
      <w:lvlText w:val="-"/>
      <w:lvlJc w:val="left"/>
      <w:pPr>
        <w:tabs>
          <w:tab w:val="num" w:pos="1440"/>
        </w:tabs>
        <w:ind w:left="1440" w:hanging="360"/>
      </w:pPr>
      <w:rPr>
        <w:rFonts w:ascii="Times New Roman" w:eastAsia="Times New Roman" w:hAnsi="Times New Roman" w:cs="Times New Roman" w:hint="default"/>
      </w:rPr>
    </w:lvl>
    <w:lvl w:ilvl="2" w:tplc="04180005">
      <w:start w:val="1"/>
      <w:numFmt w:val="bullet"/>
      <w:lvlText w:val=""/>
      <w:lvlJc w:val="left"/>
      <w:pPr>
        <w:tabs>
          <w:tab w:val="num" w:pos="2340"/>
        </w:tabs>
        <w:ind w:left="2340" w:hanging="360"/>
      </w:pPr>
      <w:rPr>
        <w:rFonts w:ascii="Symbol" w:hAnsi="Symbol" w:hint="default"/>
      </w:rPr>
    </w:lvl>
    <w:lvl w:ilvl="3" w:tplc="04180001">
      <w:start w:val="1"/>
      <w:numFmt w:val="decimal"/>
      <w:lvlText w:val="%4."/>
      <w:lvlJc w:val="left"/>
      <w:pPr>
        <w:tabs>
          <w:tab w:val="num" w:pos="2880"/>
        </w:tabs>
        <w:ind w:left="2880" w:hanging="360"/>
      </w:pPr>
      <w:rPr>
        <w:rFonts w:hint="default"/>
      </w:r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abstractNum w:abstractNumId="104" w15:restartNumberingAfterBreak="0">
    <w:nsid w:val="7AD8066B"/>
    <w:multiLevelType w:val="singleLevel"/>
    <w:tmpl w:val="DFC4E1C6"/>
    <w:lvl w:ilvl="0">
      <w:start w:val="1"/>
      <w:numFmt w:val="bullet"/>
      <w:pStyle w:val="TableBody"/>
      <w:lvlText w:val=""/>
      <w:lvlJc w:val="left"/>
      <w:pPr>
        <w:tabs>
          <w:tab w:val="num" w:pos="360"/>
        </w:tabs>
        <w:ind w:left="360" w:hanging="360"/>
      </w:pPr>
      <w:rPr>
        <w:rFonts w:ascii="Wingdings" w:hAnsi="Wingdings" w:hint="default"/>
      </w:rPr>
    </w:lvl>
  </w:abstractNum>
  <w:abstractNum w:abstractNumId="105" w15:restartNumberingAfterBreak="0">
    <w:nsid w:val="7BDA3223"/>
    <w:multiLevelType w:val="singleLevel"/>
    <w:tmpl w:val="EA42ACFA"/>
    <w:lvl w:ilvl="0">
      <w:start w:val="1"/>
      <w:numFmt w:val="lowerLetter"/>
      <w:pStyle w:val="AgencyMainHeading"/>
      <w:lvlText w:val="%1)"/>
      <w:lvlJc w:val="left"/>
      <w:pPr>
        <w:tabs>
          <w:tab w:val="num" w:pos="2016"/>
        </w:tabs>
        <w:ind w:left="2016" w:hanging="864"/>
      </w:pPr>
      <w:rPr>
        <w:rFonts w:ascii="Arial Narrow" w:hAnsi="Arial Narrow" w:cs="Times New Roman" w:hint="default"/>
        <w:sz w:val="22"/>
        <w:szCs w:val="22"/>
      </w:rPr>
    </w:lvl>
  </w:abstractNum>
  <w:abstractNum w:abstractNumId="106" w15:restartNumberingAfterBreak="0">
    <w:nsid w:val="7FAF2708"/>
    <w:multiLevelType w:val="hybridMultilevel"/>
    <w:tmpl w:val="09EAAA56"/>
    <w:lvl w:ilvl="0" w:tplc="FD1E1006">
      <w:start w:val="1"/>
      <w:numFmt w:val="decimal"/>
      <w:lvlText w:val="%1."/>
      <w:lvlJc w:val="left"/>
      <w:pPr>
        <w:tabs>
          <w:tab w:val="num" w:pos="2880"/>
        </w:tabs>
        <w:ind w:left="2880" w:hanging="360"/>
      </w:pPr>
    </w:lvl>
    <w:lvl w:ilvl="1" w:tplc="04180003" w:tentative="1">
      <w:start w:val="1"/>
      <w:numFmt w:val="lowerLetter"/>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num w:numId="1">
    <w:abstractNumId w:val="5"/>
  </w:num>
  <w:num w:numId="2">
    <w:abstractNumId w:val="97"/>
  </w:num>
  <w:num w:numId="3">
    <w:abstractNumId w:val="3"/>
  </w:num>
  <w:num w:numId="4">
    <w:abstractNumId w:val="82"/>
  </w:num>
  <w:num w:numId="5">
    <w:abstractNumId w:val="73"/>
  </w:num>
  <w:num w:numId="6">
    <w:abstractNumId w:val="86"/>
  </w:num>
  <w:num w:numId="7">
    <w:abstractNumId w:val="40"/>
  </w:num>
  <w:num w:numId="8">
    <w:abstractNumId w:val="0"/>
  </w:num>
  <w:num w:numId="9">
    <w:abstractNumId w:val="45"/>
  </w:num>
  <w:num w:numId="10">
    <w:abstractNumId w:val="16"/>
  </w:num>
  <w:num w:numId="11">
    <w:abstractNumId w:val="1"/>
  </w:num>
  <w:num w:numId="12">
    <w:abstractNumId w:val="2"/>
  </w:num>
  <w:num w:numId="13">
    <w:abstractNumId w:val="104"/>
  </w:num>
  <w:num w:numId="14">
    <w:abstractNumId w:val="76"/>
  </w:num>
  <w:num w:numId="15">
    <w:abstractNumId w:val="87"/>
  </w:num>
  <w:num w:numId="16">
    <w:abstractNumId w:val="37"/>
  </w:num>
  <w:num w:numId="17">
    <w:abstractNumId w:val="17"/>
  </w:num>
  <w:num w:numId="18">
    <w:abstractNumId w:val="78"/>
  </w:num>
  <w:num w:numId="19">
    <w:abstractNumId w:val="59"/>
  </w:num>
  <w:num w:numId="20">
    <w:abstractNumId w:val="31"/>
  </w:num>
  <w:num w:numId="21">
    <w:abstractNumId w:val="105"/>
  </w:num>
  <w:num w:numId="22">
    <w:abstractNumId w:val="68"/>
  </w:num>
  <w:num w:numId="23">
    <w:abstractNumId w:val="70"/>
  </w:num>
  <w:num w:numId="24">
    <w:abstractNumId w:val="85"/>
  </w:num>
  <w:num w:numId="25">
    <w:abstractNumId w:val="74"/>
  </w:num>
  <w:num w:numId="26">
    <w:abstractNumId w:val="92"/>
  </w:num>
  <w:num w:numId="27">
    <w:abstractNumId w:val="34"/>
  </w:num>
  <w:num w:numId="28">
    <w:abstractNumId w:val="103"/>
  </w:num>
  <w:num w:numId="29">
    <w:abstractNumId w:val="26"/>
  </w:num>
  <w:num w:numId="30">
    <w:abstractNumId w:val="12"/>
  </w:num>
  <w:num w:numId="31">
    <w:abstractNumId w:val="48"/>
  </w:num>
  <w:num w:numId="32">
    <w:abstractNumId w:val="56"/>
  </w:num>
  <w:num w:numId="33">
    <w:abstractNumId w:val="84"/>
  </w:num>
  <w:num w:numId="34">
    <w:abstractNumId w:val="69"/>
  </w:num>
  <w:num w:numId="35">
    <w:abstractNumId w:val="15"/>
  </w:num>
  <w:num w:numId="36">
    <w:abstractNumId w:val="38"/>
  </w:num>
  <w:num w:numId="37">
    <w:abstractNumId w:val="46"/>
  </w:num>
  <w:num w:numId="38">
    <w:abstractNumId w:val="93"/>
  </w:num>
  <w:num w:numId="39">
    <w:abstractNumId w:val="49"/>
  </w:num>
  <w:num w:numId="40">
    <w:abstractNumId w:val="36"/>
  </w:num>
  <w:num w:numId="41">
    <w:abstractNumId w:val="30"/>
  </w:num>
  <w:num w:numId="42">
    <w:abstractNumId w:val="72"/>
  </w:num>
  <w:num w:numId="43">
    <w:abstractNumId w:val="42"/>
  </w:num>
  <w:num w:numId="44">
    <w:abstractNumId w:val="29"/>
  </w:num>
  <w:num w:numId="45">
    <w:abstractNumId w:val="21"/>
  </w:num>
  <w:num w:numId="46">
    <w:abstractNumId w:val="106"/>
  </w:num>
  <w:num w:numId="47">
    <w:abstractNumId w:val="65"/>
  </w:num>
  <w:num w:numId="48">
    <w:abstractNumId w:val="39"/>
  </w:num>
  <w:num w:numId="49">
    <w:abstractNumId w:val="57"/>
  </w:num>
  <w:num w:numId="50">
    <w:abstractNumId w:val="94"/>
  </w:num>
  <w:num w:numId="51">
    <w:abstractNumId w:val="99"/>
  </w:num>
  <w:num w:numId="52">
    <w:abstractNumId w:val="4"/>
    <w:lvlOverride w:ilvl="0">
      <w:lvl w:ilvl="0">
        <w:start w:val="65535"/>
        <w:numFmt w:val="bullet"/>
        <w:lvlText w:val="-"/>
        <w:legacy w:legacy="1" w:legacySpace="0" w:legacyIndent="331"/>
        <w:lvlJc w:val="left"/>
        <w:rPr>
          <w:rFonts w:ascii="Times New Roman" w:hAnsi="Times New Roman" w:cs="Times New Roman" w:hint="default"/>
        </w:rPr>
      </w:lvl>
    </w:lvlOverride>
  </w:num>
  <w:num w:numId="53">
    <w:abstractNumId w:val="4"/>
    <w:lvlOverride w:ilvl="0">
      <w:lvl w:ilvl="0">
        <w:start w:val="65535"/>
        <w:numFmt w:val="bullet"/>
        <w:lvlText w:val="-"/>
        <w:legacy w:legacy="1" w:legacySpace="0" w:legacyIndent="326"/>
        <w:lvlJc w:val="left"/>
        <w:rPr>
          <w:rFonts w:ascii="Times New Roman" w:hAnsi="Times New Roman" w:cs="Times New Roman" w:hint="default"/>
        </w:rPr>
      </w:lvl>
    </w:lvlOverride>
  </w:num>
  <w:num w:numId="54">
    <w:abstractNumId w:val="102"/>
  </w:num>
  <w:num w:numId="55">
    <w:abstractNumId w:val="22"/>
  </w:num>
  <w:num w:numId="56">
    <w:abstractNumId w:val="24"/>
  </w:num>
  <w:num w:numId="57">
    <w:abstractNumId w:val="52"/>
  </w:num>
  <w:num w:numId="58">
    <w:abstractNumId w:val="20"/>
  </w:num>
  <w:num w:numId="59">
    <w:abstractNumId w:val="35"/>
  </w:num>
  <w:num w:numId="60">
    <w:abstractNumId w:val="88"/>
  </w:num>
  <w:num w:numId="61">
    <w:abstractNumId w:val="60"/>
  </w:num>
  <w:num w:numId="62">
    <w:abstractNumId w:val="54"/>
  </w:num>
  <w:num w:numId="63">
    <w:abstractNumId w:val="80"/>
  </w:num>
  <w:num w:numId="64">
    <w:abstractNumId w:val="41"/>
  </w:num>
  <w:num w:numId="65">
    <w:abstractNumId w:val="83"/>
  </w:num>
  <w:num w:numId="66">
    <w:abstractNumId w:val="23"/>
  </w:num>
  <w:num w:numId="67">
    <w:abstractNumId w:val="64"/>
  </w:num>
  <w:num w:numId="68">
    <w:abstractNumId w:val="81"/>
  </w:num>
  <w:num w:numId="69">
    <w:abstractNumId w:val="90"/>
  </w:num>
  <w:num w:numId="70">
    <w:abstractNumId w:val="91"/>
  </w:num>
  <w:num w:numId="71">
    <w:abstractNumId w:val="79"/>
  </w:num>
  <w:num w:numId="72">
    <w:abstractNumId w:val="4"/>
    <w:lvlOverride w:ilvl="0">
      <w:lvl w:ilvl="0">
        <w:start w:val="65535"/>
        <w:numFmt w:val="bullet"/>
        <w:lvlText w:val="-"/>
        <w:legacy w:legacy="1" w:legacySpace="0" w:legacyIndent="281"/>
        <w:lvlJc w:val="left"/>
        <w:rPr>
          <w:rFonts w:ascii="Times New Roman" w:hAnsi="Times New Roman" w:cs="Times New Roman" w:hint="default"/>
        </w:rPr>
      </w:lvl>
    </w:lvlOverride>
  </w:num>
  <w:num w:numId="73">
    <w:abstractNumId w:val="62"/>
  </w:num>
  <w:num w:numId="74">
    <w:abstractNumId w:val="18"/>
  </w:num>
  <w:num w:numId="75">
    <w:abstractNumId w:val="75"/>
  </w:num>
  <w:num w:numId="76">
    <w:abstractNumId w:val="27"/>
  </w:num>
  <w:num w:numId="77">
    <w:abstractNumId w:val="50"/>
  </w:num>
  <w:num w:numId="78">
    <w:abstractNumId w:val="25"/>
  </w:num>
  <w:num w:numId="79">
    <w:abstractNumId w:val="63"/>
  </w:num>
  <w:num w:numId="80">
    <w:abstractNumId w:val="61"/>
  </w:num>
  <w:num w:numId="81">
    <w:abstractNumId w:val="51"/>
  </w:num>
  <w:num w:numId="82">
    <w:abstractNumId w:val="58"/>
  </w:num>
  <w:num w:numId="83">
    <w:abstractNumId w:val="100"/>
  </w:num>
  <w:num w:numId="84">
    <w:abstractNumId w:val="89"/>
  </w:num>
  <w:num w:numId="85">
    <w:abstractNumId w:val="66"/>
  </w:num>
  <w:num w:numId="86">
    <w:abstractNumId w:val="53"/>
  </w:num>
  <w:num w:numId="87">
    <w:abstractNumId w:val="19"/>
  </w:num>
  <w:num w:numId="88">
    <w:abstractNumId w:val="67"/>
  </w:num>
  <w:num w:numId="89">
    <w:abstractNumId w:val="44"/>
  </w:num>
  <w:num w:numId="90">
    <w:abstractNumId w:val="33"/>
  </w:num>
  <w:num w:numId="91">
    <w:abstractNumId w:val="96"/>
  </w:num>
  <w:num w:numId="92">
    <w:abstractNumId w:val="47"/>
  </w:num>
  <w:num w:numId="93">
    <w:abstractNumId w:val="55"/>
  </w:num>
  <w:num w:numId="94">
    <w:abstractNumId w:val="101"/>
  </w:num>
  <w:num w:numId="95">
    <w:abstractNumId w:val="43"/>
  </w:num>
  <w:num w:numId="96">
    <w:abstractNumId w:val="28"/>
  </w:num>
  <w:num w:numId="97">
    <w:abstractNumId w:val="32"/>
  </w:num>
  <w:num w:numId="98">
    <w:abstractNumId w:val="71"/>
  </w:num>
  <w:num w:numId="99">
    <w:abstractNumId w:val="98"/>
  </w:num>
  <w:num w:numId="100">
    <w:abstractNumId w:val="77"/>
  </w:num>
  <w:num w:numId="101">
    <w:abstractNumId w:val="9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0"/>
  <w:drawingGridVerticalSpacing w:val="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BC8"/>
    <w:rsid w:val="00000047"/>
    <w:rsid w:val="00001316"/>
    <w:rsid w:val="00001CD6"/>
    <w:rsid w:val="00001F22"/>
    <w:rsid w:val="00002589"/>
    <w:rsid w:val="00002A94"/>
    <w:rsid w:val="0000465A"/>
    <w:rsid w:val="00006662"/>
    <w:rsid w:val="00006716"/>
    <w:rsid w:val="00007CEA"/>
    <w:rsid w:val="00010165"/>
    <w:rsid w:val="000129D3"/>
    <w:rsid w:val="000132B6"/>
    <w:rsid w:val="0001340A"/>
    <w:rsid w:val="00013808"/>
    <w:rsid w:val="00015A78"/>
    <w:rsid w:val="00017A0A"/>
    <w:rsid w:val="00020693"/>
    <w:rsid w:val="0002149E"/>
    <w:rsid w:val="00022A08"/>
    <w:rsid w:val="0002344E"/>
    <w:rsid w:val="00026694"/>
    <w:rsid w:val="00026A7F"/>
    <w:rsid w:val="00027F5A"/>
    <w:rsid w:val="000305C4"/>
    <w:rsid w:val="000330DC"/>
    <w:rsid w:val="0003552A"/>
    <w:rsid w:val="00036026"/>
    <w:rsid w:val="000363BC"/>
    <w:rsid w:val="00040EBE"/>
    <w:rsid w:val="00043EBF"/>
    <w:rsid w:val="00047246"/>
    <w:rsid w:val="0004737A"/>
    <w:rsid w:val="000507A8"/>
    <w:rsid w:val="0005118C"/>
    <w:rsid w:val="00051B28"/>
    <w:rsid w:val="00051BE9"/>
    <w:rsid w:val="00051DFE"/>
    <w:rsid w:val="00051EB1"/>
    <w:rsid w:val="00051F56"/>
    <w:rsid w:val="00053B34"/>
    <w:rsid w:val="00054C12"/>
    <w:rsid w:val="00054DCA"/>
    <w:rsid w:val="00054DDC"/>
    <w:rsid w:val="00063D1B"/>
    <w:rsid w:val="00064F1B"/>
    <w:rsid w:val="000654D4"/>
    <w:rsid w:val="000703F9"/>
    <w:rsid w:val="0007041B"/>
    <w:rsid w:val="00070D1B"/>
    <w:rsid w:val="00071D5E"/>
    <w:rsid w:val="00072241"/>
    <w:rsid w:val="00072538"/>
    <w:rsid w:val="00073C3A"/>
    <w:rsid w:val="00076445"/>
    <w:rsid w:val="00076C35"/>
    <w:rsid w:val="00076E88"/>
    <w:rsid w:val="00076F7D"/>
    <w:rsid w:val="0008143A"/>
    <w:rsid w:val="00081E85"/>
    <w:rsid w:val="00084A70"/>
    <w:rsid w:val="0008701D"/>
    <w:rsid w:val="00087B1E"/>
    <w:rsid w:val="00090A89"/>
    <w:rsid w:val="00090EDA"/>
    <w:rsid w:val="000910EE"/>
    <w:rsid w:val="000912E6"/>
    <w:rsid w:val="00091A98"/>
    <w:rsid w:val="0009445E"/>
    <w:rsid w:val="00094753"/>
    <w:rsid w:val="00097ACE"/>
    <w:rsid w:val="000A2C49"/>
    <w:rsid w:val="000A2ECB"/>
    <w:rsid w:val="000A423D"/>
    <w:rsid w:val="000A4880"/>
    <w:rsid w:val="000A5648"/>
    <w:rsid w:val="000A6268"/>
    <w:rsid w:val="000B0222"/>
    <w:rsid w:val="000B3B08"/>
    <w:rsid w:val="000B3C2F"/>
    <w:rsid w:val="000B3E74"/>
    <w:rsid w:val="000B4214"/>
    <w:rsid w:val="000B57E3"/>
    <w:rsid w:val="000B5BB2"/>
    <w:rsid w:val="000B7C69"/>
    <w:rsid w:val="000C10DF"/>
    <w:rsid w:val="000C506C"/>
    <w:rsid w:val="000C5316"/>
    <w:rsid w:val="000C63EB"/>
    <w:rsid w:val="000D1411"/>
    <w:rsid w:val="000D2305"/>
    <w:rsid w:val="000D237F"/>
    <w:rsid w:val="000D4A84"/>
    <w:rsid w:val="000D7415"/>
    <w:rsid w:val="000D754E"/>
    <w:rsid w:val="000E0042"/>
    <w:rsid w:val="000E0A5A"/>
    <w:rsid w:val="000E12CB"/>
    <w:rsid w:val="000E1A47"/>
    <w:rsid w:val="000E2436"/>
    <w:rsid w:val="000E371C"/>
    <w:rsid w:val="000E44D7"/>
    <w:rsid w:val="000E60BE"/>
    <w:rsid w:val="000E740B"/>
    <w:rsid w:val="000E7D59"/>
    <w:rsid w:val="000F0B1C"/>
    <w:rsid w:val="000F0CCE"/>
    <w:rsid w:val="000F0D1C"/>
    <w:rsid w:val="000F2303"/>
    <w:rsid w:val="000F4536"/>
    <w:rsid w:val="000F4A46"/>
    <w:rsid w:val="000F559D"/>
    <w:rsid w:val="000F6E24"/>
    <w:rsid w:val="00101652"/>
    <w:rsid w:val="001023EA"/>
    <w:rsid w:val="00102BE5"/>
    <w:rsid w:val="00103761"/>
    <w:rsid w:val="00106775"/>
    <w:rsid w:val="0010790B"/>
    <w:rsid w:val="00110884"/>
    <w:rsid w:val="00111409"/>
    <w:rsid w:val="00111E9A"/>
    <w:rsid w:val="00113559"/>
    <w:rsid w:val="00114963"/>
    <w:rsid w:val="00114B50"/>
    <w:rsid w:val="0011587E"/>
    <w:rsid w:val="00115D95"/>
    <w:rsid w:val="001178B0"/>
    <w:rsid w:val="001235DD"/>
    <w:rsid w:val="00123BB8"/>
    <w:rsid w:val="00124094"/>
    <w:rsid w:val="00124107"/>
    <w:rsid w:val="001242CB"/>
    <w:rsid w:val="0012437B"/>
    <w:rsid w:val="00125BD7"/>
    <w:rsid w:val="00125E31"/>
    <w:rsid w:val="001265E3"/>
    <w:rsid w:val="0013220C"/>
    <w:rsid w:val="0013220D"/>
    <w:rsid w:val="00133247"/>
    <w:rsid w:val="00134377"/>
    <w:rsid w:val="00135EA1"/>
    <w:rsid w:val="001363AB"/>
    <w:rsid w:val="00137D90"/>
    <w:rsid w:val="001403B8"/>
    <w:rsid w:val="00141738"/>
    <w:rsid w:val="00145ACA"/>
    <w:rsid w:val="00146649"/>
    <w:rsid w:val="0015050D"/>
    <w:rsid w:val="001543DA"/>
    <w:rsid w:val="00155FE0"/>
    <w:rsid w:val="001570A1"/>
    <w:rsid w:val="00157860"/>
    <w:rsid w:val="00157A8D"/>
    <w:rsid w:val="001604D4"/>
    <w:rsid w:val="00161203"/>
    <w:rsid w:val="00163B6B"/>
    <w:rsid w:val="00163E99"/>
    <w:rsid w:val="00165FD5"/>
    <w:rsid w:val="001668AB"/>
    <w:rsid w:val="00166BC6"/>
    <w:rsid w:val="00170AB5"/>
    <w:rsid w:val="00171FF1"/>
    <w:rsid w:val="001745AD"/>
    <w:rsid w:val="001752D9"/>
    <w:rsid w:val="001767D9"/>
    <w:rsid w:val="00180747"/>
    <w:rsid w:val="00181CFB"/>
    <w:rsid w:val="0018227E"/>
    <w:rsid w:val="00182704"/>
    <w:rsid w:val="00183C59"/>
    <w:rsid w:val="00184194"/>
    <w:rsid w:val="00184973"/>
    <w:rsid w:val="00184C40"/>
    <w:rsid w:val="001853AD"/>
    <w:rsid w:val="00185ADD"/>
    <w:rsid w:val="001870C1"/>
    <w:rsid w:val="00191286"/>
    <w:rsid w:val="0019148A"/>
    <w:rsid w:val="00192B01"/>
    <w:rsid w:val="00193399"/>
    <w:rsid w:val="001933A4"/>
    <w:rsid w:val="00193FCF"/>
    <w:rsid w:val="001941BD"/>
    <w:rsid w:val="001946D3"/>
    <w:rsid w:val="00195B63"/>
    <w:rsid w:val="001967C5"/>
    <w:rsid w:val="00197A35"/>
    <w:rsid w:val="001A0800"/>
    <w:rsid w:val="001A0CD1"/>
    <w:rsid w:val="001A25E4"/>
    <w:rsid w:val="001A2CC8"/>
    <w:rsid w:val="001A3D4D"/>
    <w:rsid w:val="001A4095"/>
    <w:rsid w:val="001A4B34"/>
    <w:rsid w:val="001A5B70"/>
    <w:rsid w:val="001A60BC"/>
    <w:rsid w:val="001A667A"/>
    <w:rsid w:val="001A7E8C"/>
    <w:rsid w:val="001B01D1"/>
    <w:rsid w:val="001B01F6"/>
    <w:rsid w:val="001B17E3"/>
    <w:rsid w:val="001B1863"/>
    <w:rsid w:val="001B1FDF"/>
    <w:rsid w:val="001B4011"/>
    <w:rsid w:val="001B4564"/>
    <w:rsid w:val="001B469F"/>
    <w:rsid w:val="001B5AD2"/>
    <w:rsid w:val="001B73D3"/>
    <w:rsid w:val="001C04F9"/>
    <w:rsid w:val="001C3A3F"/>
    <w:rsid w:val="001C3F5F"/>
    <w:rsid w:val="001C6F20"/>
    <w:rsid w:val="001D29B8"/>
    <w:rsid w:val="001D3DD9"/>
    <w:rsid w:val="001D4C20"/>
    <w:rsid w:val="001D52DC"/>
    <w:rsid w:val="001D5793"/>
    <w:rsid w:val="001D5A9F"/>
    <w:rsid w:val="001D5EBC"/>
    <w:rsid w:val="001D5EC7"/>
    <w:rsid w:val="001D6530"/>
    <w:rsid w:val="001E3618"/>
    <w:rsid w:val="001E3688"/>
    <w:rsid w:val="001E63B7"/>
    <w:rsid w:val="001E77DA"/>
    <w:rsid w:val="001E7954"/>
    <w:rsid w:val="001F2406"/>
    <w:rsid w:val="002002C8"/>
    <w:rsid w:val="00201453"/>
    <w:rsid w:val="002016A7"/>
    <w:rsid w:val="00202FBF"/>
    <w:rsid w:val="00203AB8"/>
    <w:rsid w:val="00204428"/>
    <w:rsid w:val="00204CBF"/>
    <w:rsid w:val="0020503B"/>
    <w:rsid w:val="00206ADB"/>
    <w:rsid w:val="00210EBB"/>
    <w:rsid w:val="00214EA4"/>
    <w:rsid w:val="00216405"/>
    <w:rsid w:val="00217064"/>
    <w:rsid w:val="002217BB"/>
    <w:rsid w:val="0022331F"/>
    <w:rsid w:val="002238B2"/>
    <w:rsid w:val="0022616C"/>
    <w:rsid w:val="002268EB"/>
    <w:rsid w:val="002276C7"/>
    <w:rsid w:val="00227DB5"/>
    <w:rsid w:val="002318B9"/>
    <w:rsid w:val="00232109"/>
    <w:rsid w:val="00235195"/>
    <w:rsid w:val="0023519B"/>
    <w:rsid w:val="00235285"/>
    <w:rsid w:val="00237C23"/>
    <w:rsid w:val="002405CB"/>
    <w:rsid w:val="00240863"/>
    <w:rsid w:val="00242324"/>
    <w:rsid w:val="00242FCE"/>
    <w:rsid w:val="0024338A"/>
    <w:rsid w:val="002435F0"/>
    <w:rsid w:val="0024517F"/>
    <w:rsid w:val="00246545"/>
    <w:rsid w:val="0025013C"/>
    <w:rsid w:val="00253DD6"/>
    <w:rsid w:val="00254205"/>
    <w:rsid w:val="00256C56"/>
    <w:rsid w:val="0025737D"/>
    <w:rsid w:val="002574E0"/>
    <w:rsid w:val="002602D2"/>
    <w:rsid w:val="00260E63"/>
    <w:rsid w:val="00264181"/>
    <w:rsid w:val="002643E8"/>
    <w:rsid w:val="0026679C"/>
    <w:rsid w:val="002675EF"/>
    <w:rsid w:val="00270548"/>
    <w:rsid w:val="00273467"/>
    <w:rsid w:val="00273700"/>
    <w:rsid w:val="00274085"/>
    <w:rsid w:val="0027437C"/>
    <w:rsid w:val="002768BE"/>
    <w:rsid w:val="00276B80"/>
    <w:rsid w:val="00280CEE"/>
    <w:rsid w:val="00281455"/>
    <w:rsid w:val="00281E2C"/>
    <w:rsid w:val="00282087"/>
    <w:rsid w:val="00282ED8"/>
    <w:rsid w:val="0028356E"/>
    <w:rsid w:val="00283618"/>
    <w:rsid w:val="00285437"/>
    <w:rsid w:val="00286808"/>
    <w:rsid w:val="002870C4"/>
    <w:rsid w:val="00290543"/>
    <w:rsid w:val="0029111B"/>
    <w:rsid w:val="00293481"/>
    <w:rsid w:val="002944D9"/>
    <w:rsid w:val="002945CA"/>
    <w:rsid w:val="00294EBE"/>
    <w:rsid w:val="00294F3D"/>
    <w:rsid w:val="0029560D"/>
    <w:rsid w:val="002956BB"/>
    <w:rsid w:val="0029583F"/>
    <w:rsid w:val="00295BCE"/>
    <w:rsid w:val="0029748D"/>
    <w:rsid w:val="002A2647"/>
    <w:rsid w:val="002A3B9F"/>
    <w:rsid w:val="002A3D58"/>
    <w:rsid w:val="002A4302"/>
    <w:rsid w:val="002A5A04"/>
    <w:rsid w:val="002B10ED"/>
    <w:rsid w:val="002B1352"/>
    <w:rsid w:val="002B2756"/>
    <w:rsid w:val="002B304D"/>
    <w:rsid w:val="002B401C"/>
    <w:rsid w:val="002B7F77"/>
    <w:rsid w:val="002C0D77"/>
    <w:rsid w:val="002C1EA6"/>
    <w:rsid w:val="002C1F1C"/>
    <w:rsid w:val="002C444F"/>
    <w:rsid w:val="002C6649"/>
    <w:rsid w:val="002C784D"/>
    <w:rsid w:val="002C7AE0"/>
    <w:rsid w:val="002C7FA4"/>
    <w:rsid w:val="002D08B0"/>
    <w:rsid w:val="002D1337"/>
    <w:rsid w:val="002D26BF"/>
    <w:rsid w:val="002D58E6"/>
    <w:rsid w:val="002D7140"/>
    <w:rsid w:val="002E0242"/>
    <w:rsid w:val="002E0A8D"/>
    <w:rsid w:val="002E0D96"/>
    <w:rsid w:val="002E1781"/>
    <w:rsid w:val="002E3E47"/>
    <w:rsid w:val="002E5D3F"/>
    <w:rsid w:val="002F01BE"/>
    <w:rsid w:val="002F01CA"/>
    <w:rsid w:val="002F0E1D"/>
    <w:rsid w:val="002F3A22"/>
    <w:rsid w:val="002F43B0"/>
    <w:rsid w:val="002F4B2D"/>
    <w:rsid w:val="002F64A6"/>
    <w:rsid w:val="002F6CCC"/>
    <w:rsid w:val="002F7071"/>
    <w:rsid w:val="002F7304"/>
    <w:rsid w:val="002F7EAE"/>
    <w:rsid w:val="00302078"/>
    <w:rsid w:val="003023FB"/>
    <w:rsid w:val="0030294D"/>
    <w:rsid w:val="00302BC1"/>
    <w:rsid w:val="00302D03"/>
    <w:rsid w:val="003052FE"/>
    <w:rsid w:val="003066A2"/>
    <w:rsid w:val="00311928"/>
    <w:rsid w:val="00312A3D"/>
    <w:rsid w:val="00314D74"/>
    <w:rsid w:val="0031644C"/>
    <w:rsid w:val="003208B4"/>
    <w:rsid w:val="0032123E"/>
    <w:rsid w:val="00321934"/>
    <w:rsid w:val="003219B3"/>
    <w:rsid w:val="00322DCA"/>
    <w:rsid w:val="00323B3E"/>
    <w:rsid w:val="00324092"/>
    <w:rsid w:val="003252EE"/>
    <w:rsid w:val="00326683"/>
    <w:rsid w:val="00330193"/>
    <w:rsid w:val="00331CA5"/>
    <w:rsid w:val="0033269E"/>
    <w:rsid w:val="00332F26"/>
    <w:rsid w:val="00334CC9"/>
    <w:rsid w:val="00334F06"/>
    <w:rsid w:val="00335647"/>
    <w:rsid w:val="00336EBF"/>
    <w:rsid w:val="00337D8A"/>
    <w:rsid w:val="003432B0"/>
    <w:rsid w:val="00343A33"/>
    <w:rsid w:val="00343A39"/>
    <w:rsid w:val="00343B60"/>
    <w:rsid w:val="00344D99"/>
    <w:rsid w:val="0034748A"/>
    <w:rsid w:val="003525C0"/>
    <w:rsid w:val="00352A36"/>
    <w:rsid w:val="00353164"/>
    <w:rsid w:val="0035369A"/>
    <w:rsid w:val="0035444C"/>
    <w:rsid w:val="003579B3"/>
    <w:rsid w:val="00357AD2"/>
    <w:rsid w:val="00357C3C"/>
    <w:rsid w:val="00360E58"/>
    <w:rsid w:val="00361E3E"/>
    <w:rsid w:val="00362DE0"/>
    <w:rsid w:val="003631F5"/>
    <w:rsid w:val="00365B71"/>
    <w:rsid w:val="00365C37"/>
    <w:rsid w:val="00366B92"/>
    <w:rsid w:val="00366C48"/>
    <w:rsid w:val="003702DC"/>
    <w:rsid w:val="00370A0D"/>
    <w:rsid w:val="003712FB"/>
    <w:rsid w:val="0037405C"/>
    <w:rsid w:val="0037704D"/>
    <w:rsid w:val="003778DB"/>
    <w:rsid w:val="00381D42"/>
    <w:rsid w:val="00381DAD"/>
    <w:rsid w:val="003824A2"/>
    <w:rsid w:val="003828A8"/>
    <w:rsid w:val="003844AE"/>
    <w:rsid w:val="00384549"/>
    <w:rsid w:val="00384C1A"/>
    <w:rsid w:val="00385D29"/>
    <w:rsid w:val="00385F4B"/>
    <w:rsid w:val="0038606C"/>
    <w:rsid w:val="0038690F"/>
    <w:rsid w:val="003921D4"/>
    <w:rsid w:val="00392B47"/>
    <w:rsid w:val="0039400E"/>
    <w:rsid w:val="00395317"/>
    <w:rsid w:val="00395580"/>
    <w:rsid w:val="003967BE"/>
    <w:rsid w:val="00396AF0"/>
    <w:rsid w:val="003A10A4"/>
    <w:rsid w:val="003A2B43"/>
    <w:rsid w:val="003A2F1C"/>
    <w:rsid w:val="003A347A"/>
    <w:rsid w:val="003A4496"/>
    <w:rsid w:val="003A4ED4"/>
    <w:rsid w:val="003A5CF3"/>
    <w:rsid w:val="003A7077"/>
    <w:rsid w:val="003A7603"/>
    <w:rsid w:val="003B24A1"/>
    <w:rsid w:val="003B3053"/>
    <w:rsid w:val="003B370D"/>
    <w:rsid w:val="003B3CB4"/>
    <w:rsid w:val="003B5CDA"/>
    <w:rsid w:val="003B64BF"/>
    <w:rsid w:val="003C0034"/>
    <w:rsid w:val="003C0F14"/>
    <w:rsid w:val="003C1994"/>
    <w:rsid w:val="003C1AFC"/>
    <w:rsid w:val="003C4655"/>
    <w:rsid w:val="003C4669"/>
    <w:rsid w:val="003C7183"/>
    <w:rsid w:val="003C7530"/>
    <w:rsid w:val="003D1D8B"/>
    <w:rsid w:val="003D323B"/>
    <w:rsid w:val="003D3499"/>
    <w:rsid w:val="003D38D7"/>
    <w:rsid w:val="003D40A9"/>
    <w:rsid w:val="003D64D6"/>
    <w:rsid w:val="003D6538"/>
    <w:rsid w:val="003D7B6D"/>
    <w:rsid w:val="003D7F70"/>
    <w:rsid w:val="003E0BBD"/>
    <w:rsid w:val="003E2205"/>
    <w:rsid w:val="003E3682"/>
    <w:rsid w:val="003E39BD"/>
    <w:rsid w:val="003E623F"/>
    <w:rsid w:val="003E6945"/>
    <w:rsid w:val="003E757F"/>
    <w:rsid w:val="003F1329"/>
    <w:rsid w:val="003F183D"/>
    <w:rsid w:val="003F1D96"/>
    <w:rsid w:val="003F324A"/>
    <w:rsid w:val="003F51CC"/>
    <w:rsid w:val="003F612C"/>
    <w:rsid w:val="003F6928"/>
    <w:rsid w:val="003F789F"/>
    <w:rsid w:val="003F7A7E"/>
    <w:rsid w:val="00400BAF"/>
    <w:rsid w:val="00400CB8"/>
    <w:rsid w:val="004017DF"/>
    <w:rsid w:val="00401BE2"/>
    <w:rsid w:val="00401C0F"/>
    <w:rsid w:val="00402A98"/>
    <w:rsid w:val="004030A5"/>
    <w:rsid w:val="004030C9"/>
    <w:rsid w:val="00405E62"/>
    <w:rsid w:val="004079EF"/>
    <w:rsid w:val="00407B60"/>
    <w:rsid w:val="004103F6"/>
    <w:rsid w:val="00410743"/>
    <w:rsid w:val="00412047"/>
    <w:rsid w:val="00412173"/>
    <w:rsid w:val="00412468"/>
    <w:rsid w:val="004128D5"/>
    <w:rsid w:val="00412B8F"/>
    <w:rsid w:val="00412E27"/>
    <w:rsid w:val="00413284"/>
    <w:rsid w:val="00415EE8"/>
    <w:rsid w:val="00416314"/>
    <w:rsid w:val="00416B93"/>
    <w:rsid w:val="0041757D"/>
    <w:rsid w:val="00421083"/>
    <w:rsid w:val="0042216D"/>
    <w:rsid w:val="0042301C"/>
    <w:rsid w:val="0042332D"/>
    <w:rsid w:val="004236A0"/>
    <w:rsid w:val="00424519"/>
    <w:rsid w:val="00431750"/>
    <w:rsid w:val="00432FEA"/>
    <w:rsid w:val="00433D1E"/>
    <w:rsid w:val="00434E35"/>
    <w:rsid w:val="00435078"/>
    <w:rsid w:val="00437D37"/>
    <w:rsid w:val="00440B76"/>
    <w:rsid w:val="00440DF0"/>
    <w:rsid w:val="004418A7"/>
    <w:rsid w:val="00443920"/>
    <w:rsid w:val="00444298"/>
    <w:rsid w:val="004449FA"/>
    <w:rsid w:val="00445F5C"/>
    <w:rsid w:val="00447C5C"/>
    <w:rsid w:val="00453A75"/>
    <w:rsid w:val="00453B07"/>
    <w:rsid w:val="00453C3E"/>
    <w:rsid w:val="0045645B"/>
    <w:rsid w:val="004579FF"/>
    <w:rsid w:val="004602C6"/>
    <w:rsid w:val="00460AEB"/>
    <w:rsid w:val="00460BF0"/>
    <w:rsid w:val="004619D3"/>
    <w:rsid w:val="00462A9F"/>
    <w:rsid w:val="00463224"/>
    <w:rsid w:val="00465375"/>
    <w:rsid w:val="004671D9"/>
    <w:rsid w:val="00470D40"/>
    <w:rsid w:val="00472521"/>
    <w:rsid w:val="00473118"/>
    <w:rsid w:val="004737EA"/>
    <w:rsid w:val="004743EB"/>
    <w:rsid w:val="0047582D"/>
    <w:rsid w:val="0048089A"/>
    <w:rsid w:val="004809A7"/>
    <w:rsid w:val="0048111E"/>
    <w:rsid w:val="004824C6"/>
    <w:rsid w:val="0048421A"/>
    <w:rsid w:val="00486482"/>
    <w:rsid w:val="004879F0"/>
    <w:rsid w:val="00490398"/>
    <w:rsid w:val="00491296"/>
    <w:rsid w:val="00491D9F"/>
    <w:rsid w:val="00493288"/>
    <w:rsid w:val="00493D82"/>
    <w:rsid w:val="00493F37"/>
    <w:rsid w:val="00494729"/>
    <w:rsid w:val="004952F5"/>
    <w:rsid w:val="0049566A"/>
    <w:rsid w:val="00495940"/>
    <w:rsid w:val="00496774"/>
    <w:rsid w:val="004970B6"/>
    <w:rsid w:val="00497D39"/>
    <w:rsid w:val="004A1DBC"/>
    <w:rsid w:val="004A208E"/>
    <w:rsid w:val="004A4491"/>
    <w:rsid w:val="004A6D4C"/>
    <w:rsid w:val="004B03C7"/>
    <w:rsid w:val="004B19FE"/>
    <w:rsid w:val="004B2529"/>
    <w:rsid w:val="004B5371"/>
    <w:rsid w:val="004B5666"/>
    <w:rsid w:val="004B69DD"/>
    <w:rsid w:val="004B6B40"/>
    <w:rsid w:val="004C218E"/>
    <w:rsid w:val="004C377B"/>
    <w:rsid w:val="004C3943"/>
    <w:rsid w:val="004C3A12"/>
    <w:rsid w:val="004C4D5B"/>
    <w:rsid w:val="004C688A"/>
    <w:rsid w:val="004C73DE"/>
    <w:rsid w:val="004D1B0D"/>
    <w:rsid w:val="004D1DE2"/>
    <w:rsid w:val="004D2FA6"/>
    <w:rsid w:val="004D36B2"/>
    <w:rsid w:val="004D412F"/>
    <w:rsid w:val="004D48E0"/>
    <w:rsid w:val="004D552E"/>
    <w:rsid w:val="004D7D27"/>
    <w:rsid w:val="004D7DA5"/>
    <w:rsid w:val="004E139B"/>
    <w:rsid w:val="004E17D0"/>
    <w:rsid w:val="004E2A61"/>
    <w:rsid w:val="004E2B84"/>
    <w:rsid w:val="004E4066"/>
    <w:rsid w:val="004E63B4"/>
    <w:rsid w:val="004E7D8F"/>
    <w:rsid w:val="004F225E"/>
    <w:rsid w:val="004F2FEE"/>
    <w:rsid w:val="004F306B"/>
    <w:rsid w:val="004F401C"/>
    <w:rsid w:val="004F45C2"/>
    <w:rsid w:val="004F7671"/>
    <w:rsid w:val="004F7D27"/>
    <w:rsid w:val="0050116C"/>
    <w:rsid w:val="0050149F"/>
    <w:rsid w:val="00501529"/>
    <w:rsid w:val="0050486C"/>
    <w:rsid w:val="0050541A"/>
    <w:rsid w:val="00506AC4"/>
    <w:rsid w:val="00507563"/>
    <w:rsid w:val="00507A5C"/>
    <w:rsid w:val="0051076C"/>
    <w:rsid w:val="00510923"/>
    <w:rsid w:val="00510F4B"/>
    <w:rsid w:val="00511B99"/>
    <w:rsid w:val="005125BA"/>
    <w:rsid w:val="00513A07"/>
    <w:rsid w:val="005156C4"/>
    <w:rsid w:val="00527F26"/>
    <w:rsid w:val="005331FB"/>
    <w:rsid w:val="00533BCB"/>
    <w:rsid w:val="00535AAC"/>
    <w:rsid w:val="0053650A"/>
    <w:rsid w:val="005370C2"/>
    <w:rsid w:val="005410A1"/>
    <w:rsid w:val="0054162B"/>
    <w:rsid w:val="00541FB6"/>
    <w:rsid w:val="00543BF6"/>
    <w:rsid w:val="00544F3B"/>
    <w:rsid w:val="00545B7C"/>
    <w:rsid w:val="00545CEE"/>
    <w:rsid w:val="005462E6"/>
    <w:rsid w:val="005465F6"/>
    <w:rsid w:val="0054686D"/>
    <w:rsid w:val="00546E4E"/>
    <w:rsid w:val="00547D3C"/>
    <w:rsid w:val="00550565"/>
    <w:rsid w:val="00551B8F"/>
    <w:rsid w:val="00552BCE"/>
    <w:rsid w:val="00552E5F"/>
    <w:rsid w:val="00553495"/>
    <w:rsid w:val="0055377B"/>
    <w:rsid w:val="00553A91"/>
    <w:rsid w:val="00554618"/>
    <w:rsid w:val="00554738"/>
    <w:rsid w:val="00554ED1"/>
    <w:rsid w:val="0055612E"/>
    <w:rsid w:val="00556F73"/>
    <w:rsid w:val="005579E1"/>
    <w:rsid w:val="00557B22"/>
    <w:rsid w:val="00557BD3"/>
    <w:rsid w:val="005600E2"/>
    <w:rsid w:val="00560252"/>
    <w:rsid w:val="00561000"/>
    <w:rsid w:val="00562477"/>
    <w:rsid w:val="00562515"/>
    <w:rsid w:val="0056336C"/>
    <w:rsid w:val="00566492"/>
    <w:rsid w:val="00567EB8"/>
    <w:rsid w:val="00570158"/>
    <w:rsid w:val="00570693"/>
    <w:rsid w:val="005715C5"/>
    <w:rsid w:val="00573399"/>
    <w:rsid w:val="005740CE"/>
    <w:rsid w:val="0057421A"/>
    <w:rsid w:val="005749B1"/>
    <w:rsid w:val="00574B62"/>
    <w:rsid w:val="00574CFB"/>
    <w:rsid w:val="005754D7"/>
    <w:rsid w:val="005758C3"/>
    <w:rsid w:val="00575E20"/>
    <w:rsid w:val="00575ECE"/>
    <w:rsid w:val="00576D09"/>
    <w:rsid w:val="00580125"/>
    <w:rsid w:val="005801B6"/>
    <w:rsid w:val="0058041D"/>
    <w:rsid w:val="0058110C"/>
    <w:rsid w:val="00581FB8"/>
    <w:rsid w:val="00582543"/>
    <w:rsid w:val="00582B61"/>
    <w:rsid w:val="00583193"/>
    <w:rsid w:val="005844CF"/>
    <w:rsid w:val="0058570F"/>
    <w:rsid w:val="005866EC"/>
    <w:rsid w:val="00587CFF"/>
    <w:rsid w:val="0059121F"/>
    <w:rsid w:val="005914B5"/>
    <w:rsid w:val="00591B02"/>
    <w:rsid w:val="00595109"/>
    <w:rsid w:val="00595990"/>
    <w:rsid w:val="00595CD6"/>
    <w:rsid w:val="00596D2E"/>
    <w:rsid w:val="00596D70"/>
    <w:rsid w:val="0059739D"/>
    <w:rsid w:val="005A28B6"/>
    <w:rsid w:val="005A3E27"/>
    <w:rsid w:val="005A6B41"/>
    <w:rsid w:val="005B0339"/>
    <w:rsid w:val="005B056E"/>
    <w:rsid w:val="005B0666"/>
    <w:rsid w:val="005B10FB"/>
    <w:rsid w:val="005B29C2"/>
    <w:rsid w:val="005B3274"/>
    <w:rsid w:val="005B5356"/>
    <w:rsid w:val="005B5450"/>
    <w:rsid w:val="005B758C"/>
    <w:rsid w:val="005B7796"/>
    <w:rsid w:val="005C0BE9"/>
    <w:rsid w:val="005C1770"/>
    <w:rsid w:val="005C36AB"/>
    <w:rsid w:val="005C3AA7"/>
    <w:rsid w:val="005C4A50"/>
    <w:rsid w:val="005C5971"/>
    <w:rsid w:val="005C67A1"/>
    <w:rsid w:val="005C761B"/>
    <w:rsid w:val="005D12D7"/>
    <w:rsid w:val="005D1C96"/>
    <w:rsid w:val="005D2F32"/>
    <w:rsid w:val="005D3307"/>
    <w:rsid w:val="005D582F"/>
    <w:rsid w:val="005E0E1C"/>
    <w:rsid w:val="005E1908"/>
    <w:rsid w:val="005E319A"/>
    <w:rsid w:val="005E3B72"/>
    <w:rsid w:val="005E5CC2"/>
    <w:rsid w:val="005F10A1"/>
    <w:rsid w:val="005F2BAF"/>
    <w:rsid w:val="005F3362"/>
    <w:rsid w:val="005F433F"/>
    <w:rsid w:val="005F49EF"/>
    <w:rsid w:val="005F776E"/>
    <w:rsid w:val="00600A1E"/>
    <w:rsid w:val="00601851"/>
    <w:rsid w:val="0060704D"/>
    <w:rsid w:val="0060752A"/>
    <w:rsid w:val="00607CFB"/>
    <w:rsid w:val="006111DD"/>
    <w:rsid w:val="006113DA"/>
    <w:rsid w:val="00612DF0"/>
    <w:rsid w:val="00613D88"/>
    <w:rsid w:val="00613E5D"/>
    <w:rsid w:val="0061429F"/>
    <w:rsid w:val="00614A36"/>
    <w:rsid w:val="00614E19"/>
    <w:rsid w:val="00616A5B"/>
    <w:rsid w:val="00617360"/>
    <w:rsid w:val="006246A1"/>
    <w:rsid w:val="00624AFA"/>
    <w:rsid w:val="00625253"/>
    <w:rsid w:val="00626A06"/>
    <w:rsid w:val="00626D48"/>
    <w:rsid w:val="00627745"/>
    <w:rsid w:val="00627EC1"/>
    <w:rsid w:val="00632B8E"/>
    <w:rsid w:val="006349D3"/>
    <w:rsid w:val="00635DE5"/>
    <w:rsid w:val="00636054"/>
    <w:rsid w:val="00640128"/>
    <w:rsid w:val="0064037B"/>
    <w:rsid w:val="0064075B"/>
    <w:rsid w:val="00640E6B"/>
    <w:rsid w:val="00641739"/>
    <w:rsid w:val="00641D7F"/>
    <w:rsid w:val="00642CA4"/>
    <w:rsid w:val="00642ED4"/>
    <w:rsid w:val="0064525F"/>
    <w:rsid w:val="006459AB"/>
    <w:rsid w:val="006478F6"/>
    <w:rsid w:val="0065002C"/>
    <w:rsid w:val="00650F68"/>
    <w:rsid w:val="006548ED"/>
    <w:rsid w:val="006551D9"/>
    <w:rsid w:val="006557B4"/>
    <w:rsid w:val="00655FFD"/>
    <w:rsid w:val="00662FCB"/>
    <w:rsid w:val="006639C9"/>
    <w:rsid w:val="006668A7"/>
    <w:rsid w:val="00666992"/>
    <w:rsid w:val="00670410"/>
    <w:rsid w:val="00671088"/>
    <w:rsid w:val="0067130E"/>
    <w:rsid w:val="00671998"/>
    <w:rsid w:val="006721B1"/>
    <w:rsid w:val="00672BCD"/>
    <w:rsid w:val="00673EC8"/>
    <w:rsid w:val="00674698"/>
    <w:rsid w:val="00675CC1"/>
    <w:rsid w:val="00675E70"/>
    <w:rsid w:val="00676310"/>
    <w:rsid w:val="00680FE9"/>
    <w:rsid w:val="0068104D"/>
    <w:rsid w:val="00681855"/>
    <w:rsid w:val="00682E45"/>
    <w:rsid w:val="00683846"/>
    <w:rsid w:val="0068466F"/>
    <w:rsid w:val="00684FF8"/>
    <w:rsid w:val="00685F10"/>
    <w:rsid w:val="00687E34"/>
    <w:rsid w:val="0069054F"/>
    <w:rsid w:val="00690A61"/>
    <w:rsid w:val="006937FE"/>
    <w:rsid w:val="00694706"/>
    <w:rsid w:val="00696FE3"/>
    <w:rsid w:val="00697957"/>
    <w:rsid w:val="00697FF9"/>
    <w:rsid w:val="006A0F6A"/>
    <w:rsid w:val="006A1641"/>
    <w:rsid w:val="006A2F1D"/>
    <w:rsid w:val="006A4757"/>
    <w:rsid w:val="006A6621"/>
    <w:rsid w:val="006A6E8F"/>
    <w:rsid w:val="006B1016"/>
    <w:rsid w:val="006B213B"/>
    <w:rsid w:val="006B3DA9"/>
    <w:rsid w:val="006B3E29"/>
    <w:rsid w:val="006B674A"/>
    <w:rsid w:val="006B6841"/>
    <w:rsid w:val="006B6DB5"/>
    <w:rsid w:val="006B7219"/>
    <w:rsid w:val="006C0551"/>
    <w:rsid w:val="006C0622"/>
    <w:rsid w:val="006C51C7"/>
    <w:rsid w:val="006C523E"/>
    <w:rsid w:val="006D04A5"/>
    <w:rsid w:val="006D12C9"/>
    <w:rsid w:val="006D1406"/>
    <w:rsid w:val="006D1C07"/>
    <w:rsid w:val="006D1FC9"/>
    <w:rsid w:val="006D2371"/>
    <w:rsid w:val="006D2C11"/>
    <w:rsid w:val="006D31E7"/>
    <w:rsid w:val="006D32D1"/>
    <w:rsid w:val="006D3583"/>
    <w:rsid w:val="006D3B61"/>
    <w:rsid w:val="006D4022"/>
    <w:rsid w:val="006D6165"/>
    <w:rsid w:val="006E07B9"/>
    <w:rsid w:val="006E1BE1"/>
    <w:rsid w:val="006E24B6"/>
    <w:rsid w:val="006E5036"/>
    <w:rsid w:val="006E56FA"/>
    <w:rsid w:val="006E5A63"/>
    <w:rsid w:val="006F13F5"/>
    <w:rsid w:val="006F1FDB"/>
    <w:rsid w:val="006F5DAA"/>
    <w:rsid w:val="006F61CE"/>
    <w:rsid w:val="00700DAD"/>
    <w:rsid w:val="00700DED"/>
    <w:rsid w:val="0070402E"/>
    <w:rsid w:val="00704161"/>
    <w:rsid w:val="0070456C"/>
    <w:rsid w:val="007057C9"/>
    <w:rsid w:val="00705825"/>
    <w:rsid w:val="007058C4"/>
    <w:rsid w:val="00705932"/>
    <w:rsid w:val="0070666C"/>
    <w:rsid w:val="00707DF2"/>
    <w:rsid w:val="007145C1"/>
    <w:rsid w:val="007149D2"/>
    <w:rsid w:val="00715952"/>
    <w:rsid w:val="00715F91"/>
    <w:rsid w:val="0071663C"/>
    <w:rsid w:val="00716F7A"/>
    <w:rsid w:val="00717106"/>
    <w:rsid w:val="0071724B"/>
    <w:rsid w:val="0072105F"/>
    <w:rsid w:val="00721508"/>
    <w:rsid w:val="0072261E"/>
    <w:rsid w:val="00722B4E"/>
    <w:rsid w:val="00722D75"/>
    <w:rsid w:val="0072534F"/>
    <w:rsid w:val="00725D30"/>
    <w:rsid w:val="0072611F"/>
    <w:rsid w:val="00726F15"/>
    <w:rsid w:val="00727760"/>
    <w:rsid w:val="007323B8"/>
    <w:rsid w:val="00733B43"/>
    <w:rsid w:val="00733C38"/>
    <w:rsid w:val="00734353"/>
    <w:rsid w:val="0073473A"/>
    <w:rsid w:val="00734CFC"/>
    <w:rsid w:val="0073542C"/>
    <w:rsid w:val="00735C8E"/>
    <w:rsid w:val="007373DE"/>
    <w:rsid w:val="00741706"/>
    <w:rsid w:val="00742076"/>
    <w:rsid w:val="00745DA5"/>
    <w:rsid w:val="007477EC"/>
    <w:rsid w:val="007509DF"/>
    <w:rsid w:val="007517B8"/>
    <w:rsid w:val="007528B0"/>
    <w:rsid w:val="00753D8D"/>
    <w:rsid w:val="00754D72"/>
    <w:rsid w:val="00755C33"/>
    <w:rsid w:val="00755FFA"/>
    <w:rsid w:val="007567D3"/>
    <w:rsid w:val="007607D6"/>
    <w:rsid w:val="00762CDE"/>
    <w:rsid w:val="00764595"/>
    <w:rsid w:val="007646F3"/>
    <w:rsid w:val="007659E3"/>
    <w:rsid w:val="00765EC2"/>
    <w:rsid w:val="00766E04"/>
    <w:rsid w:val="00771529"/>
    <w:rsid w:val="0077388C"/>
    <w:rsid w:val="00773958"/>
    <w:rsid w:val="00774CA3"/>
    <w:rsid w:val="00776044"/>
    <w:rsid w:val="00777DC6"/>
    <w:rsid w:val="0078214E"/>
    <w:rsid w:val="007828DA"/>
    <w:rsid w:val="00782971"/>
    <w:rsid w:val="00782FD5"/>
    <w:rsid w:val="007841F6"/>
    <w:rsid w:val="00784C3C"/>
    <w:rsid w:val="00785B03"/>
    <w:rsid w:val="0079028B"/>
    <w:rsid w:val="007904FB"/>
    <w:rsid w:val="00794C78"/>
    <w:rsid w:val="00796D6F"/>
    <w:rsid w:val="00796E9D"/>
    <w:rsid w:val="007A0FEC"/>
    <w:rsid w:val="007A2051"/>
    <w:rsid w:val="007A5046"/>
    <w:rsid w:val="007A5B94"/>
    <w:rsid w:val="007A6B28"/>
    <w:rsid w:val="007A6F4A"/>
    <w:rsid w:val="007A723A"/>
    <w:rsid w:val="007A73B4"/>
    <w:rsid w:val="007A7A2E"/>
    <w:rsid w:val="007A7ACA"/>
    <w:rsid w:val="007B0682"/>
    <w:rsid w:val="007B1F8D"/>
    <w:rsid w:val="007B2C52"/>
    <w:rsid w:val="007B3A6A"/>
    <w:rsid w:val="007B3A6C"/>
    <w:rsid w:val="007B4814"/>
    <w:rsid w:val="007B59A6"/>
    <w:rsid w:val="007B5E62"/>
    <w:rsid w:val="007B72ED"/>
    <w:rsid w:val="007B7FAD"/>
    <w:rsid w:val="007C0D43"/>
    <w:rsid w:val="007C1E1E"/>
    <w:rsid w:val="007C1E6B"/>
    <w:rsid w:val="007C2A2E"/>
    <w:rsid w:val="007C2CE0"/>
    <w:rsid w:val="007C2CF3"/>
    <w:rsid w:val="007C2FE0"/>
    <w:rsid w:val="007C3176"/>
    <w:rsid w:val="007C63DC"/>
    <w:rsid w:val="007C6751"/>
    <w:rsid w:val="007C67FF"/>
    <w:rsid w:val="007C7918"/>
    <w:rsid w:val="007D0B74"/>
    <w:rsid w:val="007D0E46"/>
    <w:rsid w:val="007D1EC6"/>
    <w:rsid w:val="007D37EB"/>
    <w:rsid w:val="007D3888"/>
    <w:rsid w:val="007D5088"/>
    <w:rsid w:val="007E0D5D"/>
    <w:rsid w:val="007E10A6"/>
    <w:rsid w:val="007E1C24"/>
    <w:rsid w:val="007E229B"/>
    <w:rsid w:val="007E2755"/>
    <w:rsid w:val="007E520F"/>
    <w:rsid w:val="007E5CDA"/>
    <w:rsid w:val="007E72C7"/>
    <w:rsid w:val="007F08F5"/>
    <w:rsid w:val="007F30E7"/>
    <w:rsid w:val="007F4984"/>
    <w:rsid w:val="007F785A"/>
    <w:rsid w:val="008014BC"/>
    <w:rsid w:val="00802FF1"/>
    <w:rsid w:val="00804166"/>
    <w:rsid w:val="008045A5"/>
    <w:rsid w:val="00804DC6"/>
    <w:rsid w:val="00804DEA"/>
    <w:rsid w:val="008058EC"/>
    <w:rsid w:val="00805E57"/>
    <w:rsid w:val="00806732"/>
    <w:rsid w:val="008069A7"/>
    <w:rsid w:val="00811BF3"/>
    <w:rsid w:val="00814CA8"/>
    <w:rsid w:val="00815520"/>
    <w:rsid w:val="00815ED1"/>
    <w:rsid w:val="0081638A"/>
    <w:rsid w:val="00821694"/>
    <w:rsid w:val="008230C5"/>
    <w:rsid w:val="008231B7"/>
    <w:rsid w:val="00824B00"/>
    <w:rsid w:val="008256AE"/>
    <w:rsid w:val="00825C1E"/>
    <w:rsid w:val="008308E9"/>
    <w:rsid w:val="008310A3"/>
    <w:rsid w:val="00832710"/>
    <w:rsid w:val="008333FE"/>
    <w:rsid w:val="00833F70"/>
    <w:rsid w:val="008343E6"/>
    <w:rsid w:val="00837E28"/>
    <w:rsid w:val="00841A87"/>
    <w:rsid w:val="00841B7B"/>
    <w:rsid w:val="0084460E"/>
    <w:rsid w:val="00845486"/>
    <w:rsid w:val="008473DF"/>
    <w:rsid w:val="0085258D"/>
    <w:rsid w:val="00853B39"/>
    <w:rsid w:val="00854227"/>
    <w:rsid w:val="0085681C"/>
    <w:rsid w:val="008569FF"/>
    <w:rsid w:val="008573AC"/>
    <w:rsid w:val="008578BF"/>
    <w:rsid w:val="00861517"/>
    <w:rsid w:val="00861633"/>
    <w:rsid w:val="0086239D"/>
    <w:rsid w:val="008624F6"/>
    <w:rsid w:val="00867578"/>
    <w:rsid w:val="00870477"/>
    <w:rsid w:val="00871703"/>
    <w:rsid w:val="00872995"/>
    <w:rsid w:val="00872D45"/>
    <w:rsid w:val="00874089"/>
    <w:rsid w:val="008751E4"/>
    <w:rsid w:val="008753E7"/>
    <w:rsid w:val="00875C0A"/>
    <w:rsid w:val="0087659D"/>
    <w:rsid w:val="00880210"/>
    <w:rsid w:val="00880ABF"/>
    <w:rsid w:val="008818E0"/>
    <w:rsid w:val="00882605"/>
    <w:rsid w:val="00882784"/>
    <w:rsid w:val="00883090"/>
    <w:rsid w:val="0088571D"/>
    <w:rsid w:val="00886CC2"/>
    <w:rsid w:val="00886F16"/>
    <w:rsid w:val="00887DB6"/>
    <w:rsid w:val="0089012B"/>
    <w:rsid w:val="00890881"/>
    <w:rsid w:val="00891039"/>
    <w:rsid w:val="00892453"/>
    <w:rsid w:val="008949A0"/>
    <w:rsid w:val="00895F52"/>
    <w:rsid w:val="00896C38"/>
    <w:rsid w:val="00896DEF"/>
    <w:rsid w:val="008A00D8"/>
    <w:rsid w:val="008A079B"/>
    <w:rsid w:val="008A0C16"/>
    <w:rsid w:val="008A1C86"/>
    <w:rsid w:val="008A4535"/>
    <w:rsid w:val="008A7392"/>
    <w:rsid w:val="008A76E2"/>
    <w:rsid w:val="008B1173"/>
    <w:rsid w:val="008B2DB1"/>
    <w:rsid w:val="008B35A6"/>
    <w:rsid w:val="008B3935"/>
    <w:rsid w:val="008B4131"/>
    <w:rsid w:val="008B49A3"/>
    <w:rsid w:val="008B4A7A"/>
    <w:rsid w:val="008B4D34"/>
    <w:rsid w:val="008B6D7D"/>
    <w:rsid w:val="008B7042"/>
    <w:rsid w:val="008B76F1"/>
    <w:rsid w:val="008C243F"/>
    <w:rsid w:val="008C529F"/>
    <w:rsid w:val="008C5614"/>
    <w:rsid w:val="008C6B68"/>
    <w:rsid w:val="008D06A8"/>
    <w:rsid w:val="008D08FC"/>
    <w:rsid w:val="008D2DE2"/>
    <w:rsid w:val="008D2E9F"/>
    <w:rsid w:val="008D3F13"/>
    <w:rsid w:val="008D3F72"/>
    <w:rsid w:val="008D69A9"/>
    <w:rsid w:val="008D76B1"/>
    <w:rsid w:val="008E0A12"/>
    <w:rsid w:val="008E2C11"/>
    <w:rsid w:val="008E437E"/>
    <w:rsid w:val="008E4DCF"/>
    <w:rsid w:val="008E4F8A"/>
    <w:rsid w:val="008E6445"/>
    <w:rsid w:val="008E6987"/>
    <w:rsid w:val="008E7AD2"/>
    <w:rsid w:val="008F1A2C"/>
    <w:rsid w:val="008F1AC3"/>
    <w:rsid w:val="008F40F6"/>
    <w:rsid w:val="008F4B24"/>
    <w:rsid w:val="008F7BC7"/>
    <w:rsid w:val="009002A6"/>
    <w:rsid w:val="00903B3A"/>
    <w:rsid w:val="00904E2E"/>
    <w:rsid w:val="00905BFC"/>
    <w:rsid w:val="009065A7"/>
    <w:rsid w:val="0091188C"/>
    <w:rsid w:val="009154FE"/>
    <w:rsid w:val="0091583E"/>
    <w:rsid w:val="00917BC6"/>
    <w:rsid w:val="0092246C"/>
    <w:rsid w:val="00924449"/>
    <w:rsid w:val="00925A90"/>
    <w:rsid w:val="00925D7D"/>
    <w:rsid w:val="00926B5A"/>
    <w:rsid w:val="00927EDD"/>
    <w:rsid w:val="00931438"/>
    <w:rsid w:val="00931B33"/>
    <w:rsid w:val="009330D0"/>
    <w:rsid w:val="009357BD"/>
    <w:rsid w:val="00936D37"/>
    <w:rsid w:val="00940332"/>
    <w:rsid w:val="00940C6B"/>
    <w:rsid w:val="009426FC"/>
    <w:rsid w:val="009448AA"/>
    <w:rsid w:val="00946A93"/>
    <w:rsid w:val="009477C4"/>
    <w:rsid w:val="009500D4"/>
    <w:rsid w:val="00951A24"/>
    <w:rsid w:val="00951CDE"/>
    <w:rsid w:val="00956994"/>
    <w:rsid w:val="00957662"/>
    <w:rsid w:val="00957A9B"/>
    <w:rsid w:val="00957DD8"/>
    <w:rsid w:val="00961383"/>
    <w:rsid w:val="00963340"/>
    <w:rsid w:val="00963B26"/>
    <w:rsid w:val="009645D4"/>
    <w:rsid w:val="00966410"/>
    <w:rsid w:val="00967B64"/>
    <w:rsid w:val="0097177C"/>
    <w:rsid w:val="00973930"/>
    <w:rsid w:val="00973B0F"/>
    <w:rsid w:val="00973E6E"/>
    <w:rsid w:val="00975C04"/>
    <w:rsid w:val="00976A6B"/>
    <w:rsid w:val="00976D49"/>
    <w:rsid w:val="00980005"/>
    <w:rsid w:val="00980D88"/>
    <w:rsid w:val="009815EE"/>
    <w:rsid w:val="00981869"/>
    <w:rsid w:val="00981D82"/>
    <w:rsid w:val="0098332F"/>
    <w:rsid w:val="009837D3"/>
    <w:rsid w:val="00983824"/>
    <w:rsid w:val="00984A29"/>
    <w:rsid w:val="00985061"/>
    <w:rsid w:val="00985CE5"/>
    <w:rsid w:val="009862EF"/>
    <w:rsid w:val="0098741F"/>
    <w:rsid w:val="009875A5"/>
    <w:rsid w:val="009877A2"/>
    <w:rsid w:val="00991835"/>
    <w:rsid w:val="00991A2E"/>
    <w:rsid w:val="00991B2E"/>
    <w:rsid w:val="00991CB4"/>
    <w:rsid w:val="00992112"/>
    <w:rsid w:val="0099217D"/>
    <w:rsid w:val="00992504"/>
    <w:rsid w:val="009928E2"/>
    <w:rsid w:val="0099503D"/>
    <w:rsid w:val="009962A2"/>
    <w:rsid w:val="00996DF7"/>
    <w:rsid w:val="00997877"/>
    <w:rsid w:val="00997B2A"/>
    <w:rsid w:val="00997B31"/>
    <w:rsid w:val="009A0581"/>
    <w:rsid w:val="009A1EF8"/>
    <w:rsid w:val="009A1F6E"/>
    <w:rsid w:val="009A2498"/>
    <w:rsid w:val="009A251C"/>
    <w:rsid w:val="009A44A5"/>
    <w:rsid w:val="009A5616"/>
    <w:rsid w:val="009A5815"/>
    <w:rsid w:val="009A6FBD"/>
    <w:rsid w:val="009A7556"/>
    <w:rsid w:val="009A7B20"/>
    <w:rsid w:val="009B0413"/>
    <w:rsid w:val="009B138E"/>
    <w:rsid w:val="009B1590"/>
    <w:rsid w:val="009B15AB"/>
    <w:rsid w:val="009B1BE2"/>
    <w:rsid w:val="009B265C"/>
    <w:rsid w:val="009B422D"/>
    <w:rsid w:val="009B4290"/>
    <w:rsid w:val="009C1B09"/>
    <w:rsid w:val="009C2A02"/>
    <w:rsid w:val="009C2D8B"/>
    <w:rsid w:val="009C35FA"/>
    <w:rsid w:val="009C3636"/>
    <w:rsid w:val="009C3B41"/>
    <w:rsid w:val="009C3C43"/>
    <w:rsid w:val="009C3FDB"/>
    <w:rsid w:val="009C7160"/>
    <w:rsid w:val="009C72F0"/>
    <w:rsid w:val="009D018A"/>
    <w:rsid w:val="009D13F2"/>
    <w:rsid w:val="009D56AD"/>
    <w:rsid w:val="009E0A6F"/>
    <w:rsid w:val="009E1364"/>
    <w:rsid w:val="009E1AA9"/>
    <w:rsid w:val="009E216E"/>
    <w:rsid w:val="009E219C"/>
    <w:rsid w:val="009E30B6"/>
    <w:rsid w:val="009E331E"/>
    <w:rsid w:val="009E3BDC"/>
    <w:rsid w:val="009E5C4F"/>
    <w:rsid w:val="009E79AF"/>
    <w:rsid w:val="009F2757"/>
    <w:rsid w:val="009F2798"/>
    <w:rsid w:val="009F4455"/>
    <w:rsid w:val="009F45AC"/>
    <w:rsid w:val="009F621A"/>
    <w:rsid w:val="009F7F57"/>
    <w:rsid w:val="00A0083B"/>
    <w:rsid w:val="00A00F36"/>
    <w:rsid w:val="00A019F3"/>
    <w:rsid w:val="00A04A15"/>
    <w:rsid w:val="00A0516A"/>
    <w:rsid w:val="00A051A0"/>
    <w:rsid w:val="00A052C3"/>
    <w:rsid w:val="00A05A68"/>
    <w:rsid w:val="00A05F0D"/>
    <w:rsid w:val="00A061DF"/>
    <w:rsid w:val="00A06ADD"/>
    <w:rsid w:val="00A070E1"/>
    <w:rsid w:val="00A0758B"/>
    <w:rsid w:val="00A11656"/>
    <w:rsid w:val="00A116A4"/>
    <w:rsid w:val="00A13A6D"/>
    <w:rsid w:val="00A14BFE"/>
    <w:rsid w:val="00A17086"/>
    <w:rsid w:val="00A20888"/>
    <w:rsid w:val="00A2102A"/>
    <w:rsid w:val="00A210C1"/>
    <w:rsid w:val="00A21B51"/>
    <w:rsid w:val="00A21E4B"/>
    <w:rsid w:val="00A23938"/>
    <w:rsid w:val="00A23EBE"/>
    <w:rsid w:val="00A24CDE"/>
    <w:rsid w:val="00A26B13"/>
    <w:rsid w:val="00A319B2"/>
    <w:rsid w:val="00A340AE"/>
    <w:rsid w:val="00A34220"/>
    <w:rsid w:val="00A343A6"/>
    <w:rsid w:val="00A35135"/>
    <w:rsid w:val="00A3796E"/>
    <w:rsid w:val="00A40160"/>
    <w:rsid w:val="00A40EB5"/>
    <w:rsid w:val="00A41DA4"/>
    <w:rsid w:val="00A44454"/>
    <w:rsid w:val="00A458A2"/>
    <w:rsid w:val="00A45F5D"/>
    <w:rsid w:val="00A46E82"/>
    <w:rsid w:val="00A473E8"/>
    <w:rsid w:val="00A50F89"/>
    <w:rsid w:val="00A5272F"/>
    <w:rsid w:val="00A5679E"/>
    <w:rsid w:val="00A60DB7"/>
    <w:rsid w:val="00A62B52"/>
    <w:rsid w:val="00A65312"/>
    <w:rsid w:val="00A656F0"/>
    <w:rsid w:val="00A71A94"/>
    <w:rsid w:val="00A7420E"/>
    <w:rsid w:val="00A767C1"/>
    <w:rsid w:val="00A81691"/>
    <w:rsid w:val="00A83387"/>
    <w:rsid w:val="00A84960"/>
    <w:rsid w:val="00A84EBA"/>
    <w:rsid w:val="00A862F7"/>
    <w:rsid w:val="00A86341"/>
    <w:rsid w:val="00A867F4"/>
    <w:rsid w:val="00A8692B"/>
    <w:rsid w:val="00A90258"/>
    <w:rsid w:val="00A9037B"/>
    <w:rsid w:val="00A90B07"/>
    <w:rsid w:val="00AA01C7"/>
    <w:rsid w:val="00AA0E18"/>
    <w:rsid w:val="00AA1D63"/>
    <w:rsid w:val="00AA2950"/>
    <w:rsid w:val="00AA3D0A"/>
    <w:rsid w:val="00AA667B"/>
    <w:rsid w:val="00AA7372"/>
    <w:rsid w:val="00AA7922"/>
    <w:rsid w:val="00AB0A1C"/>
    <w:rsid w:val="00AB1381"/>
    <w:rsid w:val="00AB1D06"/>
    <w:rsid w:val="00AB30D9"/>
    <w:rsid w:val="00AB3AAE"/>
    <w:rsid w:val="00AB5667"/>
    <w:rsid w:val="00AB5860"/>
    <w:rsid w:val="00AB635F"/>
    <w:rsid w:val="00AB6C91"/>
    <w:rsid w:val="00AB70D2"/>
    <w:rsid w:val="00AC00EB"/>
    <w:rsid w:val="00AC1879"/>
    <w:rsid w:val="00AC2DA1"/>
    <w:rsid w:val="00AC38D0"/>
    <w:rsid w:val="00AC4E22"/>
    <w:rsid w:val="00AC4F7C"/>
    <w:rsid w:val="00AC5897"/>
    <w:rsid w:val="00AC6425"/>
    <w:rsid w:val="00AC710B"/>
    <w:rsid w:val="00AD0428"/>
    <w:rsid w:val="00AD250F"/>
    <w:rsid w:val="00AD57CA"/>
    <w:rsid w:val="00AD5BE8"/>
    <w:rsid w:val="00AD5E97"/>
    <w:rsid w:val="00AD613B"/>
    <w:rsid w:val="00AD6FB4"/>
    <w:rsid w:val="00AD7941"/>
    <w:rsid w:val="00AE0911"/>
    <w:rsid w:val="00AE1F96"/>
    <w:rsid w:val="00AE4792"/>
    <w:rsid w:val="00AE4FCA"/>
    <w:rsid w:val="00AE503D"/>
    <w:rsid w:val="00AE7EFA"/>
    <w:rsid w:val="00AF06A2"/>
    <w:rsid w:val="00AF342B"/>
    <w:rsid w:val="00AF5491"/>
    <w:rsid w:val="00AF5C0A"/>
    <w:rsid w:val="00AF74D5"/>
    <w:rsid w:val="00AF7567"/>
    <w:rsid w:val="00AF7698"/>
    <w:rsid w:val="00B028D6"/>
    <w:rsid w:val="00B0338A"/>
    <w:rsid w:val="00B0492C"/>
    <w:rsid w:val="00B05427"/>
    <w:rsid w:val="00B05EAE"/>
    <w:rsid w:val="00B11EE6"/>
    <w:rsid w:val="00B154EA"/>
    <w:rsid w:val="00B166EB"/>
    <w:rsid w:val="00B16F41"/>
    <w:rsid w:val="00B312B3"/>
    <w:rsid w:val="00B31A60"/>
    <w:rsid w:val="00B3360D"/>
    <w:rsid w:val="00B339C1"/>
    <w:rsid w:val="00B33B23"/>
    <w:rsid w:val="00B378C4"/>
    <w:rsid w:val="00B40277"/>
    <w:rsid w:val="00B402C1"/>
    <w:rsid w:val="00B413E9"/>
    <w:rsid w:val="00B4211B"/>
    <w:rsid w:val="00B4307C"/>
    <w:rsid w:val="00B43B5E"/>
    <w:rsid w:val="00B44C91"/>
    <w:rsid w:val="00B450CB"/>
    <w:rsid w:val="00B450D8"/>
    <w:rsid w:val="00B45D0A"/>
    <w:rsid w:val="00B46162"/>
    <w:rsid w:val="00B47BFE"/>
    <w:rsid w:val="00B503A0"/>
    <w:rsid w:val="00B51024"/>
    <w:rsid w:val="00B51A48"/>
    <w:rsid w:val="00B51F5F"/>
    <w:rsid w:val="00B52A2E"/>
    <w:rsid w:val="00B53039"/>
    <w:rsid w:val="00B55FDC"/>
    <w:rsid w:val="00B56421"/>
    <w:rsid w:val="00B5653D"/>
    <w:rsid w:val="00B5706A"/>
    <w:rsid w:val="00B57335"/>
    <w:rsid w:val="00B62EDE"/>
    <w:rsid w:val="00B63C5B"/>
    <w:rsid w:val="00B6414A"/>
    <w:rsid w:val="00B65BD1"/>
    <w:rsid w:val="00B67971"/>
    <w:rsid w:val="00B704B1"/>
    <w:rsid w:val="00B70584"/>
    <w:rsid w:val="00B70D87"/>
    <w:rsid w:val="00B721C3"/>
    <w:rsid w:val="00B72FF7"/>
    <w:rsid w:val="00B73B0C"/>
    <w:rsid w:val="00B7621C"/>
    <w:rsid w:val="00B76DAF"/>
    <w:rsid w:val="00B77D4B"/>
    <w:rsid w:val="00B81205"/>
    <w:rsid w:val="00B818C5"/>
    <w:rsid w:val="00B83E05"/>
    <w:rsid w:val="00B8653F"/>
    <w:rsid w:val="00B8777F"/>
    <w:rsid w:val="00B90BE3"/>
    <w:rsid w:val="00B91F47"/>
    <w:rsid w:val="00B93592"/>
    <w:rsid w:val="00B939B1"/>
    <w:rsid w:val="00B9781A"/>
    <w:rsid w:val="00BA0424"/>
    <w:rsid w:val="00BA2F20"/>
    <w:rsid w:val="00BA4753"/>
    <w:rsid w:val="00BA5698"/>
    <w:rsid w:val="00BA659F"/>
    <w:rsid w:val="00BA6EF9"/>
    <w:rsid w:val="00BB08F9"/>
    <w:rsid w:val="00BB1017"/>
    <w:rsid w:val="00BB1DF5"/>
    <w:rsid w:val="00BB266E"/>
    <w:rsid w:val="00BB3FD4"/>
    <w:rsid w:val="00BB4C12"/>
    <w:rsid w:val="00BC1016"/>
    <w:rsid w:val="00BC112C"/>
    <w:rsid w:val="00BC3762"/>
    <w:rsid w:val="00BC3D78"/>
    <w:rsid w:val="00BC4511"/>
    <w:rsid w:val="00BC5714"/>
    <w:rsid w:val="00BC6E3F"/>
    <w:rsid w:val="00BC7396"/>
    <w:rsid w:val="00BD1555"/>
    <w:rsid w:val="00BD2F54"/>
    <w:rsid w:val="00BD40D5"/>
    <w:rsid w:val="00BD4C05"/>
    <w:rsid w:val="00BD4D00"/>
    <w:rsid w:val="00BE0E59"/>
    <w:rsid w:val="00BE2042"/>
    <w:rsid w:val="00BE24A2"/>
    <w:rsid w:val="00BE2BC5"/>
    <w:rsid w:val="00BE2FC0"/>
    <w:rsid w:val="00BE574C"/>
    <w:rsid w:val="00BE7138"/>
    <w:rsid w:val="00BE7997"/>
    <w:rsid w:val="00BF266F"/>
    <w:rsid w:val="00BF314B"/>
    <w:rsid w:val="00BF5BFD"/>
    <w:rsid w:val="00BF6B1A"/>
    <w:rsid w:val="00BF7AE0"/>
    <w:rsid w:val="00C003F2"/>
    <w:rsid w:val="00C00F17"/>
    <w:rsid w:val="00C03670"/>
    <w:rsid w:val="00C038EC"/>
    <w:rsid w:val="00C04338"/>
    <w:rsid w:val="00C0495F"/>
    <w:rsid w:val="00C04DC2"/>
    <w:rsid w:val="00C060B6"/>
    <w:rsid w:val="00C066E9"/>
    <w:rsid w:val="00C0771A"/>
    <w:rsid w:val="00C101BD"/>
    <w:rsid w:val="00C1030C"/>
    <w:rsid w:val="00C11AB0"/>
    <w:rsid w:val="00C12714"/>
    <w:rsid w:val="00C12DE1"/>
    <w:rsid w:val="00C16FF5"/>
    <w:rsid w:val="00C21018"/>
    <w:rsid w:val="00C21193"/>
    <w:rsid w:val="00C222A0"/>
    <w:rsid w:val="00C22B00"/>
    <w:rsid w:val="00C22E17"/>
    <w:rsid w:val="00C24086"/>
    <w:rsid w:val="00C240D6"/>
    <w:rsid w:val="00C24A06"/>
    <w:rsid w:val="00C24F1D"/>
    <w:rsid w:val="00C26B4E"/>
    <w:rsid w:val="00C306CC"/>
    <w:rsid w:val="00C40129"/>
    <w:rsid w:val="00C4097B"/>
    <w:rsid w:val="00C43FCD"/>
    <w:rsid w:val="00C46C36"/>
    <w:rsid w:val="00C51004"/>
    <w:rsid w:val="00C51037"/>
    <w:rsid w:val="00C518B7"/>
    <w:rsid w:val="00C51B8F"/>
    <w:rsid w:val="00C5250F"/>
    <w:rsid w:val="00C53B4D"/>
    <w:rsid w:val="00C5408E"/>
    <w:rsid w:val="00C540BD"/>
    <w:rsid w:val="00C5450E"/>
    <w:rsid w:val="00C55AAA"/>
    <w:rsid w:val="00C56310"/>
    <w:rsid w:val="00C56EA7"/>
    <w:rsid w:val="00C613E8"/>
    <w:rsid w:val="00C61673"/>
    <w:rsid w:val="00C6367C"/>
    <w:rsid w:val="00C6439C"/>
    <w:rsid w:val="00C646F1"/>
    <w:rsid w:val="00C64A0C"/>
    <w:rsid w:val="00C6671F"/>
    <w:rsid w:val="00C70A62"/>
    <w:rsid w:val="00C718F9"/>
    <w:rsid w:val="00C7200E"/>
    <w:rsid w:val="00C7521B"/>
    <w:rsid w:val="00C76445"/>
    <w:rsid w:val="00C76B4A"/>
    <w:rsid w:val="00C80128"/>
    <w:rsid w:val="00C81F6F"/>
    <w:rsid w:val="00C824EF"/>
    <w:rsid w:val="00C82AB2"/>
    <w:rsid w:val="00C83329"/>
    <w:rsid w:val="00C83E19"/>
    <w:rsid w:val="00C8700D"/>
    <w:rsid w:val="00C87701"/>
    <w:rsid w:val="00C9059B"/>
    <w:rsid w:val="00C9344C"/>
    <w:rsid w:val="00C94E62"/>
    <w:rsid w:val="00C9656B"/>
    <w:rsid w:val="00C968B2"/>
    <w:rsid w:val="00C97E27"/>
    <w:rsid w:val="00CA0723"/>
    <w:rsid w:val="00CA2389"/>
    <w:rsid w:val="00CA292C"/>
    <w:rsid w:val="00CA474E"/>
    <w:rsid w:val="00CA4F53"/>
    <w:rsid w:val="00CA58B8"/>
    <w:rsid w:val="00CA7221"/>
    <w:rsid w:val="00CB16EA"/>
    <w:rsid w:val="00CB1795"/>
    <w:rsid w:val="00CB18D8"/>
    <w:rsid w:val="00CB255F"/>
    <w:rsid w:val="00CB3733"/>
    <w:rsid w:val="00CB4A2D"/>
    <w:rsid w:val="00CB54D0"/>
    <w:rsid w:val="00CB5B3E"/>
    <w:rsid w:val="00CC18B6"/>
    <w:rsid w:val="00CC200A"/>
    <w:rsid w:val="00CC2369"/>
    <w:rsid w:val="00CC32B2"/>
    <w:rsid w:val="00CC48AF"/>
    <w:rsid w:val="00CC5ACD"/>
    <w:rsid w:val="00CC6302"/>
    <w:rsid w:val="00CD013B"/>
    <w:rsid w:val="00CD1228"/>
    <w:rsid w:val="00CD1C9F"/>
    <w:rsid w:val="00CD1F8C"/>
    <w:rsid w:val="00CD21B8"/>
    <w:rsid w:val="00CD334E"/>
    <w:rsid w:val="00CD3618"/>
    <w:rsid w:val="00CD4C03"/>
    <w:rsid w:val="00CD7BCF"/>
    <w:rsid w:val="00CE06E2"/>
    <w:rsid w:val="00CE1887"/>
    <w:rsid w:val="00CE231E"/>
    <w:rsid w:val="00CE29F2"/>
    <w:rsid w:val="00CE3595"/>
    <w:rsid w:val="00CE3716"/>
    <w:rsid w:val="00CE4D18"/>
    <w:rsid w:val="00CE5E91"/>
    <w:rsid w:val="00CE5E9B"/>
    <w:rsid w:val="00CE681E"/>
    <w:rsid w:val="00CE7363"/>
    <w:rsid w:val="00CF0A45"/>
    <w:rsid w:val="00CF0BB4"/>
    <w:rsid w:val="00CF17A5"/>
    <w:rsid w:val="00CF2DCE"/>
    <w:rsid w:val="00CF3397"/>
    <w:rsid w:val="00CF40C9"/>
    <w:rsid w:val="00CF4589"/>
    <w:rsid w:val="00CF49B7"/>
    <w:rsid w:val="00CF51A4"/>
    <w:rsid w:val="00CF676D"/>
    <w:rsid w:val="00CF764D"/>
    <w:rsid w:val="00D00D7E"/>
    <w:rsid w:val="00D01083"/>
    <w:rsid w:val="00D01BE5"/>
    <w:rsid w:val="00D031A2"/>
    <w:rsid w:val="00D067C7"/>
    <w:rsid w:val="00D073B7"/>
    <w:rsid w:val="00D07623"/>
    <w:rsid w:val="00D07A53"/>
    <w:rsid w:val="00D1092C"/>
    <w:rsid w:val="00D10DEF"/>
    <w:rsid w:val="00D118DA"/>
    <w:rsid w:val="00D12790"/>
    <w:rsid w:val="00D130BF"/>
    <w:rsid w:val="00D1338D"/>
    <w:rsid w:val="00D13404"/>
    <w:rsid w:val="00D14047"/>
    <w:rsid w:val="00D148E4"/>
    <w:rsid w:val="00D149F7"/>
    <w:rsid w:val="00D151D3"/>
    <w:rsid w:val="00D17459"/>
    <w:rsid w:val="00D17F3A"/>
    <w:rsid w:val="00D22066"/>
    <w:rsid w:val="00D22DB8"/>
    <w:rsid w:val="00D22EB1"/>
    <w:rsid w:val="00D232CE"/>
    <w:rsid w:val="00D23CEA"/>
    <w:rsid w:val="00D25554"/>
    <w:rsid w:val="00D25970"/>
    <w:rsid w:val="00D25B78"/>
    <w:rsid w:val="00D3500D"/>
    <w:rsid w:val="00D354ED"/>
    <w:rsid w:val="00D35DB9"/>
    <w:rsid w:val="00D36C29"/>
    <w:rsid w:val="00D3773E"/>
    <w:rsid w:val="00D37CB9"/>
    <w:rsid w:val="00D4445B"/>
    <w:rsid w:val="00D44C5E"/>
    <w:rsid w:val="00D51717"/>
    <w:rsid w:val="00D51913"/>
    <w:rsid w:val="00D5228B"/>
    <w:rsid w:val="00D53C47"/>
    <w:rsid w:val="00D54847"/>
    <w:rsid w:val="00D54DB0"/>
    <w:rsid w:val="00D55DF0"/>
    <w:rsid w:val="00D60BC8"/>
    <w:rsid w:val="00D60CD9"/>
    <w:rsid w:val="00D625DC"/>
    <w:rsid w:val="00D62BA4"/>
    <w:rsid w:val="00D6350E"/>
    <w:rsid w:val="00D638E3"/>
    <w:rsid w:val="00D64F65"/>
    <w:rsid w:val="00D66BAD"/>
    <w:rsid w:val="00D73A1C"/>
    <w:rsid w:val="00D77F8F"/>
    <w:rsid w:val="00D815D2"/>
    <w:rsid w:val="00D8200A"/>
    <w:rsid w:val="00D8218E"/>
    <w:rsid w:val="00D827C1"/>
    <w:rsid w:val="00D83E6A"/>
    <w:rsid w:val="00D8629B"/>
    <w:rsid w:val="00D9448C"/>
    <w:rsid w:val="00D95CF6"/>
    <w:rsid w:val="00D96025"/>
    <w:rsid w:val="00D96945"/>
    <w:rsid w:val="00DA0554"/>
    <w:rsid w:val="00DA103E"/>
    <w:rsid w:val="00DA1313"/>
    <w:rsid w:val="00DA140E"/>
    <w:rsid w:val="00DA281D"/>
    <w:rsid w:val="00DA2B10"/>
    <w:rsid w:val="00DA3F6F"/>
    <w:rsid w:val="00DA54E1"/>
    <w:rsid w:val="00DA6D1B"/>
    <w:rsid w:val="00DA7A65"/>
    <w:rsid w:val="00DA7D1E"/>
    <w:rsid w:val="00DB0099"/>
    <w:rsid w:val="00DB25AA"/>
    <w:rsid w:val="00DB3552"/>
    <w:rsid w:val="00DB3C44"/>
    <w:rsid w:val="00DB4C7B"/>
    <w:rsid w:val="00DB4EB6"/>
    <w:rsid w:val="00DB5B68"/>
    <w:rsid w:val="00DB5FDC"/>
    <w:rsid w:val="00DB64D3"/>
    <w:rsid w:val="00DB6665"/>
    <w:rsid w:val="00DC1160"/>
    <w:rsid w:val="00DC1696"/>
    <w:rsid w:val="00DC271E"/>
    <w:rsid w:val="00DC4811"/>
    <w:rsid w:val="00DC4D6A"/>
    <w:rsid w:val="00DC6992"/>
    <w:rsid w:val="00DC72EC"/>
    <w:rsid w:val="00DD04E3"/>
    <w:rsid w:val="00DD1A57"/>
    <w:rsid w:val="00DD4768"/>
    <w:rsid w:val="00DD4B5D"/>
    <w:rsid w:val="00DD62B4"/>
    <w:rsid w:val="00DD7107"/>
    <w:rsid w:val="00DE020A"/>
    <w:rsid w:val="00DE0DE2"/>
    <w:rsid w:val="00DE316A"/>
    <w:rsid w:val="00DE3E96"/>
    <w:rsid w:val="00DE4A9A"/>
    <w:rsid w:val="00DE5AB1"/>
    <w:rsid w:val="00DE5C24"/>
    <w:rsid w:val="00DE70AC"/>
    <w:rsid w:val="00DE7218"/>
    <w:rsid w:val="00DE79AE"/>
    <w:rsid w:val="00DF10C9"/>
    <w:rsid w:val="00DF30A9"/>
    <w:rsid w:val="00DF45D1"/>
    <w:rsid w:val="00DF5572"/>
    <w:rsid w:val="00DF7377"/>
    <w:rsid w:val="00DF75A7"/>
    <w:rsid w:val="00E01036"/>
    <w:rsid w:val="00E01BF7"/>
    <w:rsid w:val="00E02997"/>
    <w:rsid w:val="00E033F5"/>
    <w:rsid w:val="00E034F5"/>
    <w:rsid w:val="00E05126"/>
    <w:rsid w:val="00E0553B"/>
    <w:rsid w:val="00E06937"/>
    <w:rsid w:val="00E07104"/>
    <w:rsid w:val="00E108DC"/>
    <w:rsid w:val="00E111D2"/>
    <w:rsid w:val="00E120A3"/>
    <w:rsid w:val="00E12251"/>
    <w:rsid w:val="00E20557"/>
    <w:rsid w:val="00E224BB"/>
    <w:rsid w:val="00E22B29"/>
    <w:rsid w:val="00E231DE"/>
    <w:rsid w:val="00E24764"/>
    <w:rsid w:val="00E248DD"/>
    <w:rsid w:val="00E25A62"/>
    <w:rsid w:val="00E279DA"/>
    <w:rsid w:val="00E321CF"/>
    <w:rsid w:val="00E32C4F"/>
    <w:rsid w:val="00E343C8"/>
    <w:rsid w:val="00E34F5E"/>
    <w:rsid w:val="00E368E2"/>
    <w:rsid w:val="00E36F81"/>
    <w:rsid w:val="00E43579"/>
    <w:rsid w:val="00E439EA"/>
    <w:rsid w:val="00E43CC7"/>
    <w:rsid w:val="00E4526F"/>
    <w:rsid w:val="00E4784E"/>
    <w:rsid w:val="00E5018C"/>
    <w:rsid w:val="00E50911"/>
    <w:rsid w:val="00E52250"/>
    <w:rsid w:val="00E5248E"/>
    <w:rsid w:val="00E545BA"/>
    <w:rsid w:val="00E54A0D"/>
    <w:rsid w:val="00E54C55"/>
    <w:rsid w:val="00E55903"/>
    <w:rsid w:val="00E56869"/>
    <w:rsid w:val="00E56FE6"/>
    <w:rsid w:val="00E600A5"/>
    <w:rsid w:val="00E622A3"/>
    <w:rsid w:val="00E62ADF"/>
    <w:rsid w:val="00E632FC"/>
    <w:rsid w:val="00E638EA"/>
    <w:rsid w:val="00E642B5"/>
    <w:rsid w:val="00E64EEE"/>
    <w:rsid w:val="00E665E1"/>
    <w:rsid w:val="00E66DBF"/>
    <w:rsid w:val="00E66F6C"/>
    <w:rsid w:val="00E6748C"/>
    <w:rsid w:val="00E7055E"/>
    <w:rsid w:val="00E70702"/>
    <w:rsid w:val="00E712CA"/>
    <w:rsid w:val="00E74224"/>
    <w:rsid w:val="00E746AC"/>
    <w:rsid w:val="00E74B8C"/>
    <w:rsid w:val="00E7634B"/>
    <w:rsid w:val="00E76C27"/>
    <w:rsid w:val="00E8005A"/>
    <w:rsid w:val="00E80E1F"/>
    <w:rsid w:val="00E81C8D"/>
    <w:rsid w:val="00E820D9"/>
    <w:rsid w:val="00E83F5E"/>
    <w:rsid w:val="00E847FF"/>
    <w:rsid w:val="00E862FC"/>
    <w:rsid w:val="00E867B4"/>
    <w:rsid w:val="00E87FDD"/>
    <w:rsid w:val="00E914FF"/>
    <w:rsid w:val="00E93F52"/>
    <w:rsid w:val="00E95182"/>
    <w:rsid w:val="00E957D3"/>
    <w:rsid w:val="00E9671B"/>
    <w:rsid w:val="00E9684F"/>
    <w:rsid w:val="00E97803"/>
    <w:rsid w:val="00EA141B"/>
    <w:rsid w:val="00EA5057"/>
    <w:rsid w:val="00EA5230"/>
    <w:rsid w:val="00EA56D4"/>
    <w:rsid w:val="00EA6886"/>
    <w:rsid w:val="00EB3A72"/>
    <w:rsid w:val="00EB4020"/>
    <w:rsid w:val="00EB5E34"/>
    <w:rsid w:val="00EB5E77"/>
    <w:rsid w:val="00EB6063"/>
    <w:rsid w:val="00EB7713"/>
    <w:rsid w:val="00EC0A6E"/>
    <w:rsid w:val="00EC1182"/>
    <w:rsid w:val="00EC1FBE"/>
    <w:rsid w:val="00EC26FB"/>
    <w:rsid w:val="00EC39EF"/>
    <w:rsid w:val="00EC3AB6"/>
    <w:rsid w:val="00EC4B8B"/>
    <w:rsid w:val="00EC54AB"/>
    <w:rsid w:val="00EC5B2F"/>
    <w:rsid w:val="00EC6776"/>
    <w:rsid w:val="00EC7CBD"/>
    <w:rsid w:val="00EC7D64"/>
    <w:rsid w:val="00ED04B5"/>
    <w:rsid w:val="00ED122A"/>
    <w:rsid w:val="00ED3647"/>
    <w:rsid w:val="00ED58F4"/>
    <w:rsid w:val="00ED6E13"/>
    <w:rsid w:val="00EE08E9"/>
    <w:rsid w:val="00EE139D"/>
    <w:rsid w:val="00EE16AC"/>
    <w:rsid w:val="00EE25EA"/>
    <w:rsid w:val="00EE35DA"/>
    <w:rsid w:val="00EE3985"/>
    <w:rsid w:val="00EE538E"/>
    <w:rsid w:val="00EE5568"/>
    <w:rsid w:val="00EE6AD0"/>
    <w:rsid w:val="00EE7688"/>
    <w:rsid w:val="00EF0131"/>
    <w:rsid w:val="00EF1927"/>
    <w:rsid w:val="00EF3560"/>
    <w:rsid w:val="00EF3AFC"/>
    <w:rsid w:val="00EF3E4D"/>
    <w:rsid w:val="00EF5BD9"/>
    <w:rsid w:val="00EF5F86"/>
    <w:rsid w:val="00EF672F"/>
    <w:rsid w:val="00EF6936"/>
    <w:rsid w:val="00F0030F"/>
    <w:rsid w:val="00F03E9E"/>
    <w:rsid w:val="00F05105"/>
    <w:rsid w:val="00F06348"/>
    <w:rsid w:val="00F07F15"/>
    <w:rsid w:val="00F10769"/>
    <w:rsid w:val="00F11005"/>
    <w:rsid w:val="00F13B12"/>
    <w:rsid w:val="00F1568C"/>
    <w:rsid w:val="00F163B5"/>
    <w:rsid w:val="00F172BF"/>
    <w:rsid w:val="00F172E8"/>
    <w:rsid w:val="00F175BD"/>
    <w:rsid w:val="00F20352"/>
    <w:rsid w:val="00F218D1"/>
    <w:rsid w:val="00F236F2"/>
    <w:rsid w:val="00F24152"/>
    <w:rsid w:val="00F271AD"/>
    <w:rsid w:val="00F27B72"/>
    <w:rsid w:val="00F30512"/>
    <w:rsid w:val="00F30C6A"/>
    <w:rsid w:val="00F33114"/>
    <w:rsid w:val="00F35CA2"/>
    <w:rsid w:val="00F373E6"/>
    <w:rsid w:val="00F37A06"/>
    <w:rsid w:val="00F403EA"/>
    <w:rsid w:val="00F43260"/>
    <w:rsid w:val="00F44AE9"/>
    <w:rsid w:val="00F45EA7"/>
    <w:rsid w:val="00F47BA1"/>
    <w:rsid w:val="00F5130A"/>
    <w:rsid w:val="00F51BD6"/>
    <w:rsid w:val="00F53EFA"/>
    <w:rsid w:val="00F54A95"/>
    <w:rsid w:val="00F5614F"/>
    <w:rsid w:val="00F56DD3"/>
    <w:rsid w:val="00F57057"/>
    <w:rsid w:val="00F5759C"/>
    <w:rsid w:val="00F62103"/>
    <w:rsid w:val="00F62F7E"/>
    <w:rsid w:val="00F63F7E"/>
    <w:rsid w:val="00F65423"/>
    <w:rsid w:val="00F673CA"/>
    <w:rsid w:val="00F67E4D"/>
    <w:rsid w:val="00F7062E"/>
    <w:rsid w:val="00F71B01"/>
    <w:rsid w:val="00F71E05"/>
    <w:rsid w:val="00F72D1C"/>
    <w:rsid w:val="00F763AF"/>
    <w:rsid w:val="00F80FA9"/>
    <w:rsid w:val="00F816B6"/>
    <w:rsid w:val="00F83D26"/>
    <w:rsid w:val="00F83F4C"/>
    <w:rsid w:val="00F843E0"/>
    <w:rsid w:val="00F86381"/>
    <w:rsid w:val="00F86FFD"/>
    <w:rsid w:val="00F914D3"/>
    <w:rsid w:val="00F92A92"/>
    <w:rsid w:val="00F93DD2"/>
    <w:rsid w:val="00F93EC0"/>
    <w:rsid w:val="00F9515D"/>
    <w:rsid w:val="00FA08CA"/>
    <w:rsid w:val="00FA19DF"/>
    <w:rsid w:val="00FA2F08"/>
    <w:rsid w:val="00FA687E"/>
    <w:rsid w:val="00FB04BF"/>
    <w:rsid w:val="00FB60AB"/>
    <w:rsid w:val="00FB62F5"/>
    <w:rsid w:val="00FB6601"/>
    <w:rsid w:val="00FC1CFB"/>
    <w:rsid w:val="00FC1DA5"/>
    <w:rsid w:val="00FC1F14"/>
    <w:rsid w:val="00FC2451"/>
    <w:rsid w:val="00FC560D"/>
    <w:rsid w:val="00FC5C03"/>
    <w:rsid w:val="00FC643F"/>
    <w:rsid w:val="00FC6799"/>
    <w:rsid w:val="00FC7136"/>
    <w:rsid w:val="00FC77CA"/>
    <w:rsid w:val="00FC7AEF"/>
    <w:rsid w:val="00FD18B4"/>
    <w:rsid w:val="00FD1C6C"/>
    <w:rsid w:val="00FD5B80"/>
    <w:rsid w:val="00FD5F87"/>
    <w:rsid w:val="00FD649D"/>
    <w:rsid w:val="00FD6B29"/>
    <w:rsid w:val="00FD6E30"/>
    <w:rsid w:val="00FD7D19"/>
    <w:rsid w:val="00FE068D"/>
    <w:rsid w:val="00FE081E"/>
    <w:rsid w:val="00FE1181"/>
    <w:rsid w:val="00FE429C"/>
    <w:rsid w:val="00FE7497"/>
    <w:rsid w:val="00FF0D45"/>
    <w:rsid w:val="00FF1270"/>
    <w:rsid w:val="00FF1A54"/>
    <w:rsid w:val="00FF20DC"/>
    <w:rsid w:val="00FF4C7C"/>
    <w:rsid w:val="00FF7ED0"/>
    <w:rsid w:val="00FF7ED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oNotEmbedSmartTags/>
  <w:decimalSymbol w:val=","/>
  <w:listSeparator w:val=";"/>
  <w14:docId w14:val="4E97CB69"/>
  <w15:docId w15:val="{58589291-994E-434D-951A-8E537FA64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165"/>
    <w:pPr>
      <w:suppressAutoHyphens/>
    </w:pPr>
    <w:rPr>
      <w:rFonts w:cs="Roman PS"/>
      <w:lang w:val="ro-RO" w:eastAsia="ar-SA"/>
    </w:rPr>
  </w:style>
  <w:style w:type="paragraph" w:styleId="Titlu1">
    <w:name w:val="heading 1"/>
    <w:basedOn w:val="Normal"/>
    <w:next w:val="Normal"/>
    <w:link w:val="Titlu1Caracter"/>
    <w:qFormat/>
    <w:rsid w:val="006D6165"/>
    <w:pPr>
      <w:keepNext/>
      <w:jc w:val="center"/>
      <w:outlineLvl w:val="0"/>
    </w:pPr>
    <w:rPr>
      <w:rFonts w:ascii="ArialUpR" w:hAnsi="ArialUpR"/>
      <w:b/>
      <w:sz w:val="52"/>
    </w:rPr>
  </w:style>
  <w:style w:type="paragraph" w:styleId="Titlu2">
    <w:name w:val="heading 2"/>
    <w:aliases w:val="a Titlu 2"/>
    <w:basedOn w:val="Normal"/>
    <w:next w:val="Normal"/>
    <w:link w:val="Titlu2Caracter"/>
    <w:qFormat/>
    <w:rsid w:val="006D6165"/>
    <w:pPr>
      <w:keepNext/>
      <w:numPr>
        <w:ilvl w:val="1"/>
        <w:numId w:val="1"/>
      </w:numPr>
      <w:spacing w:line="360" w:lineRule="atLeast"/>
      <w:ind w:left="2160" w:firstLine="720"/>
      <w:jc w:val="both"/>
      <w:outlineLvl w:val="1"/>
    </w:pPr>
    <w:rPr>
      <w:rFonts w:ascii="ArialUpR" w:hAnsi="ArialUpR"/>
      <w:sz w:val="24"/>
      <w:u w:val="single"/>
    </w:rPr>
  </w:style>
  <w:style w:type="paragraph" w:styleId="Titlu3">
    <w:name w:val="heading 3"/>
    <w:aliases w:val="Char Char"/>
    <w:basedOn w:val="Normal"/>
    <w:next w:val="Normal"/>
    <w:link w:val="Titlu3Caracter"/>
    <w:qFormat/>
    <w:rsid w:val="006D6165"/>
    <w:pPr>
      <w:keepNext/>
      <w:numPr>
        <w:ilvl w:val="2"/>
        <w:numId w:val="1"/>
      </w:numPr>
      <w:spacing w:line="360" w:lineRule="atLeast"/>
      <w:jc w:val="center"/>
      <w:outlineLvl w:val="2"/>
    </w:pPr>
    <w:rPr>
      <w:rFonts w:ascii="ArialUpR" w:hAnsi="ArialUpR"/>
      <w:b/>
      <w:bCs/>
      <w:sz w:val="24"/>
    </w:rPr>
  </w:style>
  <w:style w:type="paragraph" w:styleId="Titlu4">
    <w:name w:val="heading 4"/>
    <w:basedOn w:val="Normal"/>
    <w:next w:val="Normal"/>
    <w:link w:val="Titlu4Caracter"/>
    <w:qFormat/>
    <w:rsid w:val="006D6165"/>
    <w:pPr>
      <w:keepNext/>
      <w:numPr>
        <w:ilvl w:val="3"/>
        <w:numId w:val="1"/>
      </w:numPr>
      <w:outlineLvl w:val="3"/>
    </w:pPr>
    <w:rPr>
      <w:rFonts w:ascii="ArialUpR" w:hAnsi="ArialUpR"/>
      <w:sz w:val="24"/>
    </w:rPr>
  </w:style>
  <w:style w:type="paragraph" w:styleId="Titlu5">
    <w:name w:val="heading 5"/>
    <w:basedOn w:val="Normal"/>
    <w:next w:val="Normal"/>
    <w:link w:val="Titlu5Caracter"/>
    <w:qFormat/>
    <w:rsid w:val="006D6165"/>
    <w:pPr>
      <w:keepNext/>
      <w:numPr>
        <w:ilvl w:val="4"/>
        <w:numId w:val="1"/>
      </w:numPr>
      <w:spacing w:line="360" w:lineRule="atLeast"/>
      <w:jc w:val="center"/>
      <w:outlineLvl w:val="4"/>
    </w:pPr>
    <w:rPr>
      <w:rFonts w:ascii="ArialUpR" w:hAnsi="ArialUpR"/>
      <w:sz w:val="24"/>
    </w:rPr>
  </w:style>
  <w:style w:type="paragraph" w:styleId="Titlu6">
    <w:name w:val="heading 6"/>
    <w:basedOn w:val="Normal"/>
    <w:next w:val="Normal"/>
    <w:link w:val="Titlu6Caracter"/>
    <w:qFormat/>
    <w:rsid w:val="006D6165"/>
    <w:pPr>
      <w:keepNext/>
      <w:numPr>
        <w:ilvl w:val="5"/>
        <w:numId w:val="1"/>
      </w:numPr>
      <w:spacing w:line="360" w:lineRule="atLeast"/>
      <w:outlineLvl w:val="5"/>
    </w:pPr>
    <w:rPr>
      <w:rFonts w:ascii="ArialUpR" w:hAnsi="ArialUpR"/>
      <w:b/>
      <w:sz w:val="24"/>
      <w:szCs w:val="24"/>
    </w:rPr>
  </w:style>
  <w:style w:type="paragraph" w:styleId="Titlu7">
    <w:name w:val="heading 7"/>
    <w:basedOn w:val="Normal"/>
    <w:next w:val="Normal"/>
    <w:link w:val="Titlu7Caracter"/>
    <w:qFormat/>
    <w:rsid w:val="00674698"/>
    <w:pPr>
      <w:suppressAutoHyphens w:val="0"/>
      <w:spacing w:before="240" w:after="60"/>
      <w:outlineLvl w:val="6"/>
    </w:pPr>
    <w:rPr>
      <w:rFonts w:ascii="Calibri" w:hAnsi="Calibri" w:cs="Times New Roman"/>
      <w:sz w:val="24"/>
      <w:szCs w:val="24"/>
      <w:lang w:val="en-US" w:eastAsia="en-US"/>
    </w:rPr>
  </w:style>
  <w:style w:type="paragraph" w:styleId="Titlu8">
    <w:name w:val="heading 8"/>
    <w:basedOn w:val="Normal"/>
    <w:next w:val="Normal"/>
    <w:link w:val="Titlu8Caracter"/>
    <w:qFormat/>
    <w:rsid w:val="00674698"/>
    <w:pPr>
      <w:suppressAutoHyphens w:val="0"/>
      <w:spacing w:before="240" w:after="60"/>
      <w:outlineLvl w:val="7"/>
    </w:pPr>
    <w:rPr>
      <w:rFonts w:cs="Times New Roman"/>
      <w:i/>
      <w:iCs/>
      <w:lang w:eastAsia="en-US"/>
    </w:rPr>
  </w:style>
  <w:style w:type="paragraph" w:styleId="Titlu9">
    <w:name w:val="heading 9"/>
    <w:basedOn w:val="Normal"/>
    <w:next w:val="Normal"/>
    <w:link w:val="Titlu9Caracter"/>
    <w:qFormat/>
    <w:rsid w:val="00674698"/>
    <w:pPr>
      <w:suppressAutoHyphens w:val="0"/>
      <w:spacing w:before="240" w:after="60"/>
      <w:jc w:val="both"/>
      <w:outlineLvl w:val="8"/>
    </w:pPr>
    <w:rPr>
      <w:rFonts w:ascii="Arial" w:hAnsi="Arial" w:cs="Arial"/>
      <w:sz w:val="22"/>
      <w:szCs w:val="22"/>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rsid w:val="006D6165"/>
    <w:rPr>
      <w:rFonts w:ascii="Times New Roman" w:eastAsia="Times New Roman" w:hAnsi="Times New Roman" w:cs="Times New Roman"/>
    </w:rPr>
  </w:style>
  <w:style w:type="character" w:customStyle="1" w:styleId="WW8Num1z1">
    <w:name w:val="WW8Num1z1"/>
    <w:rsid w:val="006D6165"/>
    <w:rPr>
      <w:rFonts w:ascii="Courier New" w:hAnsi="Courier New"/>
    </w:rPr>
  </w:style>
  <w:style w:type="character" w:customStyle="1" w:styleId="WW8Num1z2">
    <w:name w:val="WW8Num1z2"/>
    <w:rsid w:val="006D6165"/>
    <w:rPr>
      <w:rFonts w:ascii="Wingdings" w:hAnsi="Wingdings"/>
    </w:rPr>
  </w:style>
  <w:style w:type="character" w:customStyle="1" w:styleId="WW8Num1z3">
    <w:name w:val="WW8Num1z3"/>
    <w:rsid w:val="006D6165"/>
    <w:rPr>
      <w:rFonts w:ascii="Symbol" w:hAnsi="Symbol"/>
    </w:rPr>
  </w:style>
  <w:style w:type="character" w:customStyle="1" w:styleId="WW8Num4z0">
    <w:name w:val="WW8Num4z0"/>
    <w:rsid w:val="006D6165"/>
    <w:rPr>
      <w:rFonts w:ascii="Times New Roman" w:eastAsia="Times New Roman" w:hAnsi="Times New Roman" w:cs="Times New Roman"/>
      <w:b/>
    </w:rPr>
  </w:style>
  <w:style w:type="character" w:customStyle="1" w:styleId="WW8Num4z1">
    <w:name w:val="WW8Num4z1"/>
    <w:rsid w:val="006D6165"/>
    <w:rPr>
      <w:rFonts w:ascii="Courier New" w:hAnsi="Courier New"/>
    </w:rPr>
  </w:style>
  <w:style w:type="character" w:customStyle="1" w:styleId="WW8Num4z2">
    <w:name w:val="WW8Num4z2"/>
    <w:rsid w:val="006D6165"/>
    <w:rPr>
      <w:rFonts w:ascii="Wingdings" w:hAnsi="Wingdings"/>
    </w:rPr>
  </w:style>
  <w:style w:type="character" w:customStyle="1" w:styleId="WW8Num4z3">
    <w:name w:val="WW8Num4z3"/>
    <w:rsid w:val="006D6165"/>
    <w:rPr>
      <w:rFonts w:ascii="Symbol" w:hAnsi="Symbol"/>
    </w:rPr>
  </w:style>
  <w:style w:type="character" w:customStyle="1" w:styleId="WW8Num5z0">
    <w:name w:val="WW8Num5z0"/>
    <w:rsid w:val="006D6165"/>
    <w:rPr>
      <w:rFonts w:ascii="ArialUpR" w:eastAsia="Times New Roman" w:hAnsi="ArialUpR" w:cs="Times New Roman"/>
    </w:rPr>
  </w:style>
  <w:style w:type="character" w:customStyle="1" w:styleId="WW8Num5z1">
    <w:name w:val="WW8Num5z1"/>
    <w:rsid w:val="006D6165"/>
    <w:rPr>
      <w:rFonts w:ascii="Courier New" w:hAnsi="Courier New"/>
    </w:rPr>
  </w:style>
  <w:style w:type="character" w:customStyle="1" w:styleId="WW8Num5z2">
    <w:name w:val="WW8Num5z2"/>
    <w:rsid w:val="006D6165"/>
    <w:rPr>
      <w:rFonts w:ascii="Wingdings" w:hAnsi="Wingdings"/>
    </w:rPr>
  </w:style>
  <w:style w:type="character" w:customStyle="1" w:styleId="WW8Num5z3">
    <w:name w:val="WW8Num5z3"/>
    <w:rsid w:val="006D6165"/>
    <w:rPr>
      <w:rFonts w:ascii="Symbol" w:hAnsi="Symbol"/>
    </w:rPr>
  </w:style>
  <w:style w:type="character" w:customStyle="1" w:styleId="WW8Num8z0">
    <w:name w:val="WW8Num8z0"/>
    <w:rsid w:val="006D6165"/>
    <w:rPr>
      <w:rFonts w:ascii="Times New Roman" w:eastAsia="Times New Roman" w:hAnsi="Times New Roman" w:cs="Times New Roman"/>
    </w:rPr>
  </w:style>
  <w:style w:type="character" w:customStyle="1" w:styleId="WW8Num8z1">
    <w:name w:val="WW8Num8z1"/>
    <w:rsid w:val="006D6165"/>
    <w:rPr>
      <w:rFonts w:ascii="Courier New" w:hAnsi="Courier New"/>
    </w:rPr>
  </w:style>
  <w:style w:type="character" w:customStyle="1" w:styleId="WW8Num8z2">
    <w:name w:val="WW8Num8z2"/>
    <w:rsid w:val="006D6165"/>
    <w:rPr>
      <w:rFonts w:ascii="Wingdings" w:hAnsi="Wingdings"/>
    </w:rPr>
  </w:style>
  <w:style w:type="character" w:customStyle="1" w:styleId="WW8Num8z3">
    <w:name w:val="WW8Num8z3"/>
    <w:rsid w:val="006D6165"/>
    <w:rPr>
      <w:rFonts w:ascii="Symbol" w:hAnsi="Symbol"/>
    </w:rPr>
  </w:style>
  <w:style w:type="character" w:customStyle="1" w:styleId="Fontdeparagrafimplicit1">
    <w:name w:val="Font de paragraf implicit1"/>
    <w:rsid w:val="006D6165"/>
  </w:style>
  <w:style w:type="character" w:styleId="Hyperlink">
    <w:name w:val="Hyperlink"/>
    <w:basedOn w:val="Fontdeparagrafimplicit1"/>
    <w:rsid w:val="006D6165"/>
    <w:rPr>
      <w:color w:val="0000FF"/>
      <w:u w:val="single"/>
    </w:rPr>
  </w:style>
  <w:style w:type="character" w:styleId="Numrdepagin">
    <w:name w:val="page number"/>
    <w:basedOn w:val="Fontdeparagrafimplicit1"/>
    <w:rsid w:val="006D6165"/>
  </w:style>
  <w:style w:type="character" w:styleId="HyperlinkParcurs">
    <w:name w:val="FollowedHyperlink"/>
    <w:basedOn w:val="Fontdeparagrafimplicit1"/>
    <w:rsid w:val="006D6165"/>
    <w:rPr>
      <w:color w:val="800080"/>
      <w:u w:val="single"/>
    </w:rPr>
  </w:style>
  <w:style w:type="character" w:customStyle="1" w:styleId="CaracterCaracter">
    <w:name w:val="Caracter Caracter"/>
    <w:basedOn w:val="Fontdeparagrafimplicit1"/>
    <w:rsid w:val="006D6165"/>
    <w:rPr>
      <w:lang w:val="en-GB" w:eastAsia="ar-SA" w:bidi="ar-SA"/>
    </w:rPr>
  </w:style>
  <w:style w:type="character" w:customStyle="1" w:styleId="tpt1">
    <w:name w:val="tpt1"/>
    <w:basedOn w:val="Fontdeparagrafimplicit1"/>
    <w:rsid w:val="006D6165"/>
  </w:style>
  <w:style w:type="paragraph" w:customStyle="1" w:styleId="Heading">
    <w:name w:val="Heading"/>
    <w:basedOn w:val="Normal"/>
    <w:next w:val="Corptext"/>
    <w:rsid w:val="006D6165"/>
    <w:pPr>
      <w:keepNext/>
      <w:spacing w:before="240" w:after="120"/>
    </w:pPr>
    <w:rPr>
      <w:rFonts w:ascii="Arial" w:eastAsia="Lucida Sans Unicode" w:hAnsi="Arial" w:cs="Tahoma"/>
      <w:sz w:val="28"/>
      <w:szCs w:val="28"/>
    </w:rPr>
  </w:style>
  <w:style w:type="paragraph" w:styleId="Corptext">
    <w:name w:val="Body Text"/>
    <w:aliases w:val="Body Text Char Char Char,Body Text Char Char,Body Text Char Char Char Char,Main text,Body Text t,Body Text t Char Char Char Char Char Char Char Char Char Char Char Char Char Char Char Char"/>
    <w:basedOn w:val="Normal"/>
    <w:link w:val="CorptextCaracter"/>
    <w:rsid w:val="006D6165"/>
    <w:pPr>
      <w:spacing w:line="360" w:lineRule="atLeast"/>
    </w:pPr>
    <w:rPr>
      <w:rFonts w:ascii="ArialUpR" w:hAnsi="ArialUpR"/>
      <w:sz w:val="18"/>
    </w:rPr>
  </w:style>
  <w:style w:type="paragraph" w:styleId="List">
    <w:name w:val="List"/>
    <w:basedOn w:val="Corptext"/>
    <w:rsid w:val="006D6165"/>
    <w:rPr>
      <w:rFonts w:cs="Tahoma"/>
    </w:rPr>
  </w:style>
  <w:style w:type="paragraph" w:customStyle="1" w:styleId="Caption1">
    <w:name w:val="Caption1"/>
    <w:basedOn w:val="Normal"/>
    <w:rsid w:val="006D6165"/>
    <w:pPr>
      <w:suppressLineNumbers/>
      <w:spacing w:before="120" w:after="120"/>
    </w:pPr>
    <w:rPr>
      <w:rFonts w:cs="Tahoma"/>
      <w:i/>
      <w:iCs/>
      <w:sz w:val="24"/>
      <w:szCs w:val="24"/>
    </w:rPr>
  </w:style>
  <w:style w:type="paragraph" w:customStyle="1" w:styleId="Index">
    <w:name w:val="Index"/>
    <w:basedOn w:val="Normal"/>
    <w:rsid w:val="006D6165"/>
    <w:pPr>
      <w:suppressLineNumbers/>
    </w:pPr>
    <w:rPr>
      <w:rFonts w:cs="Tahoma"/>
    </w:rPr>
  </w:style>
  <w:style w:type="paragraph" w:styleId="Subsol">
    <w:name w:val="footer"/>
    <w:aliases w:val=" Char Char Char Char, Char Caracter Caracter, Char Caracter,Char Caracter Caracter,Char Caracter"/>
    <w:basedOn w:val="Normal"/>
    <w:link w:val="SubsolCaracter"/>
    <w:rsid w:val="006D6165"/>
    <w:pPr>
      <w:tabs>
        <w:tab w:val="center" w:pos="4252"/>
        <w:tab w:val="right" w:pos="8504"/>
      </w:tabs>
    </w:pPr>
  </w:style>
  <w:style w:type="paragraph" w:styleId="Antet">
    <w:name w:val="header"/>
    <w:aliases w:val="Fejléc4,Mediu,Header Char Char, Caracter,Encabezado 2,encabezado,Header Title,Header 1,Header Title Car Car,Header Title Car, Caracter Caracter Caracter Char Char Char, Caracter Caracter Caracter Char Char Char Char Char"/>
    <w:basedOn w:val="Normal"/>
    <w:link w:val="AntetCaracter"/>
    <w:uiPriority w:val="99"/>
    <w:rsid w:val="006D6165"/>
    <w:pPr>
      <w:tabs>
        <w:tab w:val="center" w:pos="4320"/>
        <w:tab w:val="right" w:pos="8640"/>
      </w:tabs>
    </w:pPr>
  </w:style>
  <w:style w:type="paragraph" w:customStyle="1" w:styleId="Corptext21">
    <w:name w:val="Corp text 21"/>
    <w:basedOn w:val="Normal"/>
    <w:rsid w:val="006D6165"/>
    <w:pPr>
      <w:spacing w:line="360" w:lineRule="atLeast"/>
      <w:jc w:val="both"/>
    </w:pPr>
    <w:rPr>
      <w:rFonts w:ascii="ArialUpR" w:hAnsi="ArialUpR"/>
    </w:rPr>
  </w:style>
  <w:style w:type="paragraph" w:styleId="Indentcorptext">
    <w:name w:val="Body Text Indent"/>
    <w:basedOn w:val="Normal"/>
    <w:link w:val="IndentcorptextCaracter"/>
    <w:rsid w:val="006D6165"/>
    <w:pPr>
      <w:spacing w:line="360" w:lineRule="atLeast"/>
      <w:ind w:firstLine="720"/>
      <w:jc w:val="both"/>
    </w:pPr>
    <w:rPr>
      <w:rFonts w:ascii="ArialUpR" w:hAnsi="ArialUpR"/>
    </w:rPr>
  </w:style>
  <w:style w:type="paragraph" w:customStyle="1" w:styleId="Corptext31">
    <w:name w:val="Corp text 31"/>
    <w:basedOn w:val="Normal"/>
    <w:rsid w:val="006D6165"/>
    <w:pPr>
      <w:spacing w:line="360" w:lineRule="atLeast"/>
      <w:jc w:val="both"/>
    </w:pPr>
    <w:rPr>
      <w:rFonts w:ascii="ArialUpR" w:hAnsi="ArialUpR"/>
      <w:sz w:val="18"/>
    </w:rPr>
  </w:style>
  <w:style w:type="paragraph" w:customStyle="1" w:styleId="Legend1">
    <w:name w:val="Legendă1"/>
    <w:basedOn w:val="Normal"/>
    <w:next w:val="Normal"/>
    <w:rsid w:val="006D6165"/>
    <w:pPr>
      <w:jc w:val="center"/>
    </w:pPr>
    <w:rPr>
      <w:rFonts w:ascii="ArialUpR" w:hAnsi="ArialUpR"/>
      <w:b/>
      <w:lang w:val="en-US"/>
    </w:rPr>
  </w:style>
  <w:style w:type="paragraph" w:customStyle="1" w:styleId="Indentcorptext21">
    <w:name w:val="Indent corp text 21"/>
    <w:basedOn w:val="Normal"/>
    <w:rsid w:val="006D6165"/>
    <w:pPr>
      <w:spacing w:line="360" w:lineRule="atLeast"/>
      <w:ind w:firstLine="720"/>
      <w:jc w:val="both"/>
    </w:pPr>
    <w:rPr>
      <w:rFonts w:ascii="ArialUpR" w:hAnsi="ArialUpR"/>
      <w:sz w:val="28"/>
    </w:rPr>
  </w:style>
  <w:style w:type="paragraph" w:customStyle="1" w:styleId="Indentcorptext31">
    <w:name w:val="Indent corp text 31"/>
    <w:basedOn w:val="Normal"/>
    <w:rsid w:val="006D6165"/>
    <w:pPr>
      <w:spacing w:line="360" w:lineRule="atLeast"/>
      <w:ind w:firstLine="720"/>
      <w:jc w:val="both"/>
    </w:pPr>
    <w:rPr>
      <w:rFonts w:ascii="ArialUpR" w:hAnsi="ArialUpR"/>
      <w:b/>
    </w:rPr>
  </w:style>
  <w:style w:type="paragraph" w:customStyle="1" w:styleId="Framecontents">
    <w:name w:val="Frame contents"/>
    <w:basedOn w:val="Corptext"/>
    <w:rsid w:val="006D6165"/>
  </w:style>
  <w:style w:type="character" w:customStyle="1" w:styleId="AntetCaracter">
    <w:name w:val="Antet Caracter"/>
    <w:aliases w:val="Fejléc4 Caracter,Mediu Caracter,Header Char Char Caracter, Caracter Caracter,Encabezado 2 Caracter,encabezado Caracter,Header Title Caracter,Header 1 Caracter,Header Title Car Car Caracter,Header Title Car Caracter"/>
    <w:basedOn w:val="Fontdeparagrafimplicit"/>
    <w:link w:val="Antet"/>
    <w:uiPriority w:val="99"/>
    <w:rsid w:val="002F43B0"/>
    <w:rPr>
      <w:rFonts w:cs="Roman PS"/>
      <w:lang w:val="en-GB" w:eastAsia="ar-SA"/>
    </w:rPr>
  </w:style>
  <w:style w:type="paragraph" w:styleId="TextnBalon">
    <w:name w:val="Balloon Text"/>
    <w:basedOn w:val="Normal"/>
    <w:link w:val="TextnBalonCaracter"/>
    <w:uiPriority w:val="99"/>
    <w:rsid w:val="00BE24A2"/>
    <w:rPr>
      <w:rFonts w:ascii="Tahoma" w:hAnsi="Tahoma" w:cs="Tahoma"/>
      <w:sz w:val="16"/>
      <w:szCs w:val="16"/>
    </w:rPr>
  </w:style>
  <w:style w:type="character" w:customStyle="1" w:styleId="do1">
    <w:name w:val="do1"/>
    <w:basedOn w:val="Fontdeparagrafimplicit"/>
    <w:rsid w:val="00B4307C"/>
    <w:rPr>
      <w:b/>
      <w:bCs/>
      <w:sz w:val="26"/>
      <w:szCs w:val="26"/>
    </w:rPr>
  </w:style>
  <w:style w:type="character" w:customStyle="1" w:styleId="tal1">
    <w:name w:val="tal1"/>
    <w:basedOn w:val="Fontdeparagrafimplicit"/>
    <w:rsid w:val="000A4880"/>
  </w:style>
  <w:style w:type="character" w:customStyle="1" w:styleId="sttpar">
    <w:name w:val="st_tpar"/>
    <w:basedOn w:val="Fontdeparagrafimplicit"/>
    <w:rsid w:val="00FE081E"/>
  </w:style>
  <w:style w:type="character" w:customStyle="1" w:styleId="SubsolCaracter">
    <w:name w:val="Subsol Caracter"/>
    <w:aliases w:val=" Char Char Char Char Caracter, Char Caracter Caracter Caracter, Char Caracter Caracter1,Char Caracter Caracter Caracter,Char Caracter Caracter1"/>
    <w:basedOn w:val="Fontdeparagrafimplicit"/>
    <w:link w:val="Subsol"/>
    <w:rsid w:val="009E5C4F"/>
    <w:rPr>
      <w:rFonts w:cs="Roman PS"/>
      <w:lang w:val="ro-RO" w:eastAsia="ar-SA" w:bidi="ar-SA"/>
    </w:rPr>
  </w:style>
  <w:style w:type="paragraph" w:styleId="Listparagraf">
    <w:name w:val="List Paragraph"/>
    <w:basedOn w:val="Normal"/>
    <w:link w:val="ListparagrafCaracter"/>
    <w:uiPriority w:val="34"/>
    <w:qFormat/>
    <w:rsid w:val="00EC7CBD"/>
    <w:pPr>
      <w:ind w:left="720"/>
      <w:contextualSpacing/>
    </w:pPr>
  </w:style>
  <w:style w:type="paragraph" w:customStyle="1" w:styleId="Default">
    <w:name w:val="Default"/>
    <w:link w:val="DefaultChar"/>
    <w:rsid w:val="002A4302"/>
    <w:pPr>
      <w:autoSpaceDE w:val="0"/>
      <w:autoSpaceDN w:val="0"/>
      <w:adjustRightInd w:val="0"/>
    </w:pPr>
    <w:rPr>
      <w:color w:val="000000"/>
      <w:sz w:val="24"/>
      <w:szCs w:val="24"/>
      <w:lang w:val="ro-RO"/>
    </w:rPr>
  </w:style>
  <w:style w:type="character" w:customStyle="1" w:styleId="Titlu7Caracter">
    <w:name w:val="Titlu 7 Caracter"/>
    <w:basedOn w:val="Fontdeparagrafimplicit"/>
    <w:link w:val="Titlu7"/>
    <w:rsid w:val="00674698"/>
    <w:rPr>
      <w:rFonts w:ascii="Calibri" w:hAnsi="Calibri"/>
      <w:sz w:val="24"/>
      <w:szCs w:val="24"/>
    </w:rPr>
  </w:style>
  <w:style w:type="character" w:customStyle="1" w:styleId="Titlu8Caracter">
    <w:name w:val="Titlu 8 Caracter"/>
    <w:basedOn w:val="Fontdeparagrafimplicit"/>
    <w:link w:val="Titlu8"/>
    <w:rsid w:val="00674698"/>
    <w:rPr>
      <w:i/>
      <w:iCs/>
      <w:lang w:val="ro-RO"/>
    </w:rPr>
  </w:style>
  <w:style w:type="character" w:customStyle="1" w:styleId="Titlu9Caracter">
    <w:name w:val="Titlu 9 Caracter"/>
    <w:basedOn w:val="Fontdeparagrafimplicit"/>
    <w:link w:val="Titlu9"/>
    <w:rsid w:val="00674698"/>
    <w:rPr>
      <w:rFonts w:ascii="Arial" w:hAnsi="Arial" w:cs="Arial"/>
      <w:sz w:val="22"/>
      <w:szCs w:val="22"/>
      <w:lang w:val="ro-RO" w:eastAsia="ro-RO"/>
    </w:rPr>
  </w:style>
  <w:style w:type="character" w:customStyle="1" w:styleId="tpa1">
    <w:name w:val="tpa1"/>
    <w:basedOn w:val="Fontdeparagrafimplicit"/>
    <w:rsid w:val="00674698"/>
  </w:style>
  <w:style w:type="character" w:customStyle="1" w:styleId="ax1">
    <w:name w:val="ax1"/>
    <w:basedOn w:val="Fontdeparagrafimplicit"/>
    <w:rsid w:val="00674698"/>
    <w:rPr>
      <w:b/>
      <w:bCs/>
      <w:sz w:val="26"/>
      <w:szCs w:val="26"/>
    </w:rPr>
  </w:style>
  <w:style w:type="character" w:customStyle="1" w:styleId="al1">
    <w:name w:val="al1"/>
    <w:basedOn w:val="Fontdeparagrafimplicit"/>
    <w:rsid w:val="00674698"/>
    <w:rPr>
      <w:b/>
      <w:bCs/>
      <w:color w:val="008F00"/>
    </w:rPr>
  </w:style>
  <w:style w:type="character" w:customStyle="1" w:styleId="tli1">
    <w:name w:val="tli1"/>
    <w:basedOn w:val="Fontdeparagrafimplicit"/>
    <w:rsid w:val="00674698"/>
  </w:style>
  <w:style w:type="character" w:customStyle="1" w:styleId="ln2talineat">
    <w:name w:val="ln2talineat"/>
    <w:basedOn w:val="Fontdeparagrafimplicit"/>
    <w:rsid w:val="00674698"/>
  </w:style>
  <w:style w:type="character" w:customStyle="1" w:styleId="ln2articol">
    <w:name w:val="ln2articol"/>
    <w:basedOn w:val="Fontdeparagrafimplicit"/>
    <w:rsid w:val="00674698"/>
  </w:style>
  <w:style w:type="character" w:customStyle="1" w:styleId="ln2tlitera">
    <w:name w:val="ln2tlitera"/>
    <w:basedOn w:val="Fontdeparagrafimplicit"/>
    <w:rsid w:val="00674698"/>
  </w:style>
  <w:style w:type="table" w:styleId="Tabelgril">
    <w:name w:val="Table Grid"/>
    <w:basedOn w:val="TabelNormal"/>
    <w:uiPriority w:val="59"/>
    <w:rsid w:val="00674698"/>
    <w:rPr>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674698"/>
    <w:pPr>
      <w:suppressAutoHyphens w:val="0"/>
    </w:pPr>
    <w:rPr>
      <w:rFonts w:cs="Times New Roman"/>
      <w:sz w:val="24"/>
      <w:szCs w:val="24"/>
      <w:lang w:val="pl-PL" w:eastAsia="pl-PL"/>
    </w:rPr>
  </w:style>
  <w:style w:type="paragraph" w:customStyle="1" w:styleId="BodyText2Char">
    <w:name w:val="Body Text 2 Char"/>
    <w:basedOn w:val="Normal"/>
    <w:rsid w:val="00674698"/>
    <w:pPr>
      <w:suppressAutoHyphens w:val="0"/>
    </w:pPr>
    <w:rPr>
      <w:rFonts w:cs="Times New Roman"/>
      <w:lang w:val="pl-PL" w:eastAsia="pl-PL"/>
    </w:rPr>
  </w:style>
  <w:style w:type="paragraph" w:customStyle="1" w:styleId="WW-Corptext2">
    <w:name w:val="WW-Corp text 2"/>
    <w:basedOn w:val="Normal"/>
    <w:rsid w:val="00674698"/>
    <w:pPr>
      <w:jc w:val="both"/>
    </w:pPr>
    <w:rPr>
      <w:rFonts w:ascii="ArialUpR" w:hAnsi="ArialUpR" w:cs="Times New Roman"/>
      <w:b/>
      <w:bCs/>
      <w:i/>
      <w:iCs/>
      <w:sz w:val="24"/>
      <w:szCs w:val="24"/>
    </w:rPr>
  </w:style>
  <w:style w:type="paragraph" w:styleId="Corptext2">
    <w:name w:val="Body Text 2"/>
    <w:basedOn w:val="Normal"/>
    <w:link w:val="Corptext2Caracter"/>
    <w:rsid w:val="00674698"/>
    <w:pPr>
      <w:spacing w:after="120" w:line="480" w:lineRule="auto"/>
    </w:pPr>
    <w:rPr>
      <w:rFonts w:cs="Times New Roman"/>
      <w:sz w:val="24"/>
      <w:szCs w:val="24"/>
      <w:lang w:val="en-US"/>
    </w:rPr>
  </w:style>
  <w:style w:type="character" w:customStyle="1" w:styleId="Corptext2Caracter">
    <w:name w:val="Corp text 2 Caracter"/>
    <w:basedOn w:val="Fontdeparagrafimplicit"/>
    <w:link w:val="Corptext2"/>
    <w:rsid w:val="00674698"/>
    <w:rPr>
      <w:rFonts w:cs="Roman PS"/>
      <w:lang w:val="ro-RO" w:eastAsia="ar-SA"/>
    </w:rPr>
  </w:style>
  <w:style w:type="paragraph" w:customStyle="1" w:styleId="CaracterCaracter3">
    <w:name w:val="Caracter Caracter3"/>
    <w:basedOn w:val="Normal"/>
    <w:rsid w:val="00674698"/>
    <w:pPr>
      <w:suppressAutoHyphens w:val="0"/>
    </w:pPr>
    <w:rPr>
      <w:rFonts w:cs="Times New Roman"/>
      <w:lang w:val="pl-PL" w:eastAsia="pl-PL"/>
    </w:rPr>
  </w:style>
  <w:style w:type="paragraph" w:styleId="Frspaiere">
    <w:name w:val="No Spacing"/>
    <w:link w:val="FrspaiereCaracter1"/>
    <w:uiPriority w:val="1"/>
    <w:qFormat/>
    <w:rsid w:val="00674698"/>
    <w:rPr>
      <w:sz w:val="22"/>
      <w:szCs w:val="22"/>
    </w:rPr>
  </w:style>
  <w:style w:type="character" w:customStyle="1" w:styleId="FontStyle188">
    <w:name w:val="Font Style188"/>
    <w:basedOn w:val="Fontdeparagrafimplicit"/>
    <w:rsid w:val="00674698"/>
    <w:rPr>
      <w:rFonts w:ascii="Times New Roman" w:hAnsi="Times New Roman" w:cs="Times New Roman"/>
      <w:sz w:val="26"/>
      <w:szCs w:val="26"/>
    </w:rPr>
  </w:style>
  <w:style w:type="paragraph" w:customStyle="1" w:styleId="Style22">
    <w:name w:val="Style22"/>
    <w:basedOn w:val="Normal"/>
    <w:link w:val="Style22Char"/>
    <w:rsid w:val="00674698"/>
    <w:pPr>
      <w:widowControl w:val="0"/>
      <w:suppressAutoHyphens w:val="0"/>
      <w:autoSpaceDE w:val="0"/>
      <w:autoSpaceDN w:val="0"/>
      <w:adjustRightInd w:val="0"/>
      <w:spacing w:line="322" w:lineRule="exact"/>
      <w:ind w:firstLine="907"/>
      <w:jc w:val="both"/>
    </w:pPr>
    <w:rPr>
      <w:rFonts w:cs="Times New Roman"/>
      <w:sz w:val="24"/>
      <w:szCs w:val="24"/>
      <w:lang w:val="en-US" w:eastAsia="en-US"/>
    </w:rPr>
  </w:style>
  <w:style w:type="character" w:customStyle="1" w:styleId="FontStyle186">
    <w:name w:val="Font Style186"/>
    <w:basedOn w:val="Fontdeparagrafimplicit"/>
    <w:rsid w:val="00674698"/>
    <w:rPr>
      <w:rFonts w:ascii="Times New Roman" w:hAnsi="Times New Roman" w:cs="Times New Roman"/>
      <w:b/>
      <w:bCs/>
      <w:sz w:val="30"/>
      <w:szCs w:val="30"/>
    </w:rPr>
  </w:style>
  <w:style w:type="paragraph" w:customStyle="1" w:styleId="CaracterCaracterCharChar">
    <w:name w:val="Caracter Caracter Char Char"/>
    <w:basedOn w:val="Normal"/>
    <w:rsid w:val="00674698"/>
    <w:pPr>
      <w:suppressAutoHyphens w:val="0"/>
    </w:pPr>
    <w:rPr>
      <w:rFonts w:cs="Times New Roman"/>
      <w:sz w:val="24"/>
      <w:szCs w:val="24"/>
      <w:lang w:val="pl-PL" w:eastAsia="pl-PL"/>
    </w:rPr>
  </w:style>
  <w:style w:type="paragraph" w:styleId="Cuprins1">
    <w:name w:val="toc 1"/>
    <w:basedOn w:val="Normal"/>
    <w:next w:val="Normal"/>
    <w:autoRedefine/>
    <w:rsid w:val="00674698"/>
    <w:pPr>
      <w:numPr>
        <w:numId w:val="2"/>
      </w:numPr>
      <w:tabs>
        <w:tab w:val="right" w:leader="dot" w:pos="9062"/>
      </w:tabs>
      <w:suppressAutoHyphens w:val="0"/>
      <w:jc w:val="both"/>
    </w:pPr>
    <w:rPr>
      <w:rFonts w:cs="Times New Roman"/>
      <w:caps/>
      <w:noProof/>
      <w:sz w:val="24"/>
      <w:lang w:eastAsia="en-US"/>
    </w:rPr>
  </w:style>
  <w:style w:type="paragraph" w:styleId="NormalWeb">
    <w:name w:val="Normal (Web)"/>
    <w:basedOn w:val="Normal"/>
    <w:uiPriority w:val="99"/>
    <w:rsid w:val="00674698"/>
    <w:pPr>
      <w:suppressAutoHyphens w:val="0"/>
      <w:spacing w:before="100" w:beforeAutospacing="1" w:after="100" w:afterAutospacing="1"/>
    </w:pPr>
    <w:rPr>
      <w:rFonts w:cs="Times New Roman"/>
      <w:lang w:val="en-GB" w:eastAsia="en-US"/>
    </w:rPr>
  </w:style>
  <w:style w:type="paragraph" w:customStyle="1" w:styleId="Char">
    <w:name w:val="Char"/>
    <w:basedOn w:val="Normal"/>
    <w:rsid w:val="00674698"/>
    <w:pPr>
      <w:suppressAutoHyphens w:val="0"/>
    </w:pPr>
    <w:rPr>
      <w:rFonts w:cs="Times New Roman"/>
      <w:lang w:val="pl-PL" w:eastAsia="pl-PL"/>
    </w:rPr>
  </w:style>
  <w:style w:type="paragraph" w:customStyle="1" w:styleId="CaracterCaracter0">
    <w:name w:val="Caracter Caracter"/>
    <w:basedOn w:val="Normal"/>
    <w:rsid w:val="00674698"/>
    <w:pPr>
      <w:suppressAutoHyphens w:val="0"/>
      <w:spacing w:after="160" w:line="240" w:lineRule="exact"/>
    </w:pPr>
    <w:rPr>
      <w:rFonts w:ascii="Verdana" w:hAnsi="Verdana" w:cs="Verdana"/>
      <w:lang w:eastAsia="en-US"/>
    </w:rPr>
  </w:style>
  <w:style w:type="paragraph" w:customStyle="1" w:styleId="CharCharCharCharCharCharCharCharCharCharChar1CharCharCharChar">
    <w:name w:val="Char Char Char Char Char Char Char Char Char Char Char1 Char Char Char Char"/>
    <w:basedOn w:val="Normal"/>
    <w:rsid w:val="00674698"/>
    <w:pPr>
      <w:suppressAutoHyphens w:val="0"/>
    </w:pPr>
    <w:rPr>
      <w:rFonts w:eastAsia="MS Mincho" w:cs="Times New Roman"/>
      <w:lang w:val="pl-PL" w:eastAsia="pl-PL"/>
    </w:rPr>
  </w:style>
  <w:style w:type="paragraph" w:customStyle="1" w:styleId="ParaAr">
    <w:name w:val="ParaAr"/>
    <w:basedOn w:val="Normal"/>
    <w:rsid w:val="00674698"/>
    <w:pPr>
      <w:widowControl w:val="0"/>
      <w:suppressAutoHyphens w:val="0"/>
      <w:overflowPunct w:val="0"/>
      <w:autoSpaceDE w:val="0"/>
      <w:autoSpaceDN w:val="0"/>
      <w:adjustRightInd w:val="0"/>
      <w:spacing w:line="360" w:lineRule="auto"/>
      <w:ind w:firstLine="709"/>
      <w:jc w:val="both"/>
      <w:textAlignment w:val="baseline"/>
    </w:pPr>
    <w:rPr>
      <w:rFonts w:ascii="ArialUpR" w:hAnsi="ArialUpR" w:cs="Times New Roman"/>
      <w:noProof/>
      <w:lang w:eastAsia="en-US"/>
    </w:rPr>
  </w:style>
  <w:style w:type="paragraph" w:customStyle="1" w:styleId="ParaArChar1">
    <w:name w:val="ParaAr Char1"/>
    <w:basedOn w:val="Normal"/>
    <w:rsid w:val="00674698"/>
    <w:pPr>
      <w:widowControl w:val="0"/>
      <w:suppressAutoHyphens w:val="0"/>
      <w:overflowPunct w:val="0"/>
      <w:autoSpaceDE w:val="0"/>
      <w:autoSpaceDN w:val="0"/>
      <w:adjustRightInd w:val="0"/>
      <w:spacing w:line="360" w:lineRule="auto"/>
      <w:ind w:firstLine="709"/>
      <w:jc w:val="both"/>
      <w:textAlignment w:val="baseline"/>
    </w:pPr>
    <w:rPr>
      <w:rFonts w:ascii="ArialUpR" w:hAnsi="ArialUpR" w:cs="Times New Roman"/>
      <w:noProof/>
      <w:lang w:eastAsia="en-US"/>
    </w:rPr>
  </w:style>
  <w:style w:type="character" w:customStyle="1" w:styleId="FontStyle13">
    <w:name w:val="Font Style13"/>
    <w:basedOn w:val="Fontdeparagrafimplicit"/>
    <w:rsid w:val="00674698"/>
    <w:rPr>
      <w:rFonts w:ascii="Times New Roman" w:hAnsi="Times New Roman"/>
      <w:color w:val="000000"/>
      <w:sz w:val="16"/>
    </w:rPr>
  </w:style>
  <w:style w:type="paragraph" w:customStyle="1" w:styleId="Style3">
    <w:name w:val="Style3"/>
    <w:basedOn w:val="Normal"/>
    <w:rsid w:val="00674698"/>
    <w:pPr>
      <w:widowControl w:val="0"/>
      <w:suppressAutoHyphens w:val="0"/>
      <w:autoSpaceDE w:val="0"/>
    </w:pPr>
    <w:rPr>
      <w:rFonts w:eastAsia="SimSun" w:cs="Times New Roman"/>
      <w:kern w:val="2"/>
      <w:sz w:val="24"/>
      <w:lang w:val="en-US" w:eastAsia="zh-CN"/>
    </w:rPr>
  </w:style>
  <w:style w:type="paragraph" w:customStyle="1" w:styleId="TableContents">
    <w:name w:val="Table Contents"/>
    <w:basedOn w:val="Normal"/>
    <w:rsid w:val="00674698"/>
    <w:pPr>
      <w:widowControl w:val="0"/>
      <w:suppressLineNumbers/>
      <w:suppressAutoHyphens w:val="0"/>
    </w:pPr>
    <w:rPr>
      <w:rFonts w:eastAsia="SimSun" w:cs="Times New Roman"/>
      <w:kern w:val="2"/>
      <w:sz w:val="24"/>
      <w:lang w:val="en-US" w:eastAsia="zh-CN"/>
    </w:rPr>
  </w:style>
  <w:style w:type="paragraph" w:styleId="Indentcorptext2">
    <w:name w:val="Body Text Indent 2"/>
    <w:basedOn w:val="Normal"/>
    <w:link w:val="Indentcorptext2Caracter"/>
    <w:rsid w:val="00674698"/>
    <w:pPr>
      <w:suppressAutoHyphens w:val="0"/>
      <w:spacing w:after="120" w:line="480" w:lineRule="auto"/>
      <w:ind w:left="360"/>
    </w:pPr>
    <w:rPr>
      <w:rFonts w:cs="Times New Roman"/>
      <w:lang w:eastAsia="en-US"/>
    </w:rPr>
  </w:style>
  <w:style w:type="character" w:customStyle="1" w:styleId="Indentcorptext2Caracter">
    <w:name w:val="Indent corp text 2 Caracter"/>
    <w:basedOn w:val="Fontdeparagrafimplicit"/>
    <w:link w:val="Indentcorptext2"/>
    <w:rsid w:val="00674698"/>
    <w:rPr>
      <w:lang w:val="ro-RO"/>
    </w:rPr>
  </w:style>
  <w:style w:type="paragraph" w:customStyle="1" w:styleId="denumireanexa">
    <w:name w:val="denumire anexa"/>
    <w:basedOn w:val="Normal"/>
    <w:rsid w:val="00674698"/>
    <w:pPr>
      <w:suppressAutoHyphens w:val="0"/>
      <w:spacing w:before="120" w:after="120"/>
      <w:jc w:val="center"/>
      <w:outlineLvl w:val="0"/>
    </w:pPr>
    <w:rPr>
      <w:rFonts w:eastAsia="Swiss911 XCm BT" w:cs="Times New Roman"/>
      <w:b/>
      <w:sz w:val="24"/>
      <w:lang w:eastAsia="en-US"/>
    </w:rPr>
  </w:style>
  <w:style w:type="paragraph" w:customStyle="1" w:styleId="CharChar">
    <w:name w:val="Char Char"/>
    <w:basedOn w:val="Normal"/>
    <w:rsid w:val="00674698"/>
    <w:pPr>
      <w:suppressAutoHyphens w:val="0"/>
    </w:pPr>
    <w:rPr>
      <w:rFonts w:cs="Times New Roman"/>
      <w:sz w:val="24"/>
      <w:szCs w:val="24"/>
      <w:lang w:val="pl-PL" w:eastAsia="pl-PL"/>
    </w:rPr>
  </w:style>
  <w:style w:type="character" w:customStyle="1" w:styleId="Normal1">
    <w:name w:val="Normal1"/>
    <w:basedOn w:val="Fontdeparagrafimplicit"/>
    <w:rsid w:val="00674698"/>
    <w:rPr>
      <w:rFonts w:cs="Times New Roman"/>
    </w:rPr>
  </w:style>
  <w:style w:type="paragraph" w:styleId="Textnotdesubsol">
    <w:name w:val="footnote text"/>
    <w:basedOn w:val="Normal"/>
    <w:link w:val="TextnotdesubsolCaracter"/>
    <w:rsid w:val="00674698"/>
    <w:pPr>
      <w:suppressAutoHyphens w:val="0"/>
    </w:pPr>
    <w:rPr>
      <w:rFonts w:cs="Times New Roman"/>
      <w:lang w:eastAsia="en-US"/>
    </w:rPr>
  </w:style>
  <w:style w:type="character" w:customStyle="1" w:styleId="TextnotdesubsolCaracter">
    <w:name w:val="Text notă de subsol Caracter"/>
    <w:basedOn w:val="Fontdeparagrafimplicit"/>
    <w:link w:val="Textnotdesubsol"/>
    <w:rsid w:val="00674698"/>
    <w:rPr>
      <w:lang w:val="ro-RO"/>
    </w:rPr>
  </w:style>
  <w:style w:type="paragraph" w:customStyle="1" w:styleId="CaracterCaracter3CharCharCaracterCaracter">
    <w:name w:val="Caracter Caracter3 Char Char Caracter Caracter"/>
    <w:basedOn w:val="Normal"/>
    <w:rsid w:val="00674698"/>
    <w:pPr>
      <w:suppressAutoHyphens w:val="0"/>
    </w:pPr>
    <w:rPr>
      <w:rFonts w:cs="Times New Roman"/>
      <w:lang w:val="pl-PL" w:eastAsia="pl-PL"/>
    </w:rPr>
  </w:style>
  <w:style w:type="paragraph" w:customStyle="1" w:styleId="TableHeading">
    <w:name w:val="Table Heading"/>
    <w:basedOn w:val="TableContents"/>
    <w:rsid w:val="00674698"/>
    <w:pPr>
      <w:widowControl/>
      <w:suppressAutoHyphens/>
      <w:jc w:val="center"/>
    </w:pPr>
    <w:rPr>
      <w:rFonts w:eastAsia="Times New Roman"/>
      <w:b/>
      <w:bCs/>
      <w:kern w:val="0"/>
      <w:szCs w:val="24"/>
      <w:lang w:eastAsia="ar-SA"/>
    </w:rPr>
  </w:style>
  <w:style w:type="character" w:customStyle="1" w:styleId="sttlinie">
    <w:name w:val="st_tlinie"/>
    <w:basedOn w:val="Fontdeparagrafimplicit"/>
    <w:rsid w:val="00674698"/>
  </w:style>
  <w:style w:type="character" w:customStyle="1" w:styleId="DefaultChar">
    <w:name w:val="Default Char"/>
    <w:basedOn w:val="Fontdeparagrafimplicit"/>
    <w:link w:val="Default"/>
    <w:rsid w:val="00674698"/>
    <w:rPr>
      <w:color w:val="000000"/>
      <w:sz w:val="24"/>
      <w:szCs w:val="24"/>
      <w:lang w:val="ro-RO"/>
    </w:rPr>
  </w:style>
  <w:style w:type="character" w:customStyle="1" w:styleId="Titlu3Caracter">
    <w:name w:val="Titlu 3 Caracter"/>
    <w:aliases w:val="Char Char Caracter"/>
    <w:basedOn w:val="Fontdeparagrafimplicit"/>
    <w:link w:val="Titlu3"/>
    <w:rsid w:val="00674698"/>
    <w:rPr>
      <w:rFonts w:ascii="ArialUpR" w:hAnsi="ArialUpR" w:cs="Roman PS"/>
      <w:b/>
      <w:bCs/>
      <w:sz w:val="24"/>
      <w:lang w:val="ro-RO" w:eastAsia="ar-SA"/>
    </w:rPr>
  </w:style>
  <w:style w:type="paragraph" w:styleId="Corptext3">
    <w:name w:val="Body Text 3"/>
    <w:basedOn w:val="Normal"/>
    <w:link w:val="Corptext3Caracter"/>
    <w:unhideWhenUsed/>
    <w:rsid w:val="00674698"/>
    <w:pPr>
      <w:suppressAutoHyphens w:val="0"/>
      <w:spacing w:after="120" w:line="276" w:lineRule="auto"/>
    </w:pPr>
    <w:rPr>
      <w:rFonts w:ascii="Calibri" w:eastAsia="Calibri" w:hAnsi="Calibri" w:cs="Times New Roman"/>
      <w:sz w:val="16"/>
      <w:szCs w:val="16"/>
      <w:lang w:val="en-US" w:eastAsia="en-US"/>
    </w:rPr>
  </w:style>
  <w:style w:type="character" w:customStyle="1" w:styleId="Corptext3Caracter">
    <w:name w:val="Corp text 3 Caracter"/>
    <w:basedOn w:val="Fontdeparagrafimplicit"/>
    <w:link w:val="Corptext3"/>
    <w:rsid w:val="00674698"/>
    <w:rPr>
      <w:rFonts w:ascii="Calibri" w:eastAsia="Calibri" w:hAnsi="Calibri"/>
      <w:sz w:val="16"/>
      <w:szCs w:val="16"/>
    </w:rPr>
  </w:style>
  <w:style w:type="character" w:customStyle="1" w:styleId="Titlu4Caracter">
    <w:name w:val="Titlu 4 Caracter"/>
    <w:basedOn w:val="Fontdeparagrafimplicit"/>
    <w:link w:val="Titlu4"/>
    <w:rsid w:val="00674698"/>
    <w:rPr>
      <w:rFonts w:ascii="ArialUpR" w:hAnsi="ArialUpR" w:cs="Roman PS"/>
      <w:sz w:val="24"/>
      <w:lang w:val="ro-RO" w:eastAsia="ar-SA"/>
    </w:rPr>
  </w:style>
  <w:style w:type="character" w:customStyle="1" w:styleId="Titlu5Caracter">
    <w:name w:val="Titlu 5 Caracter"/>
    <w:basedOn w:val="Fontdeparagrafimplicit"/>
    <w:link w:val="Titlu5"/>
    <w:rsid w:val="00674698"/>
    <w:rPr>
      <w:rFonts w:ascii="ArialUpR" w:hAnsi="ArialUpR" w:cs="Roman PS"/>
      <w:sz w:val="24"/>
      <w:lang w:val="ro-RO" w:eastAsia="ar-SA"/>
    </w:rPr>
  </w:style>
  <w:style w:type="paragraph" w:styleId="Legend">
    <w:name w:val="caption"/>
    <w:aliases w:val="Caption Char Char"/>
    <w:basedOn w:val="Normal"/>
    <w:next w:val="Normal"/>
    <w:qFormat/>
    <w:rsid w:val="00674698"/>
    <w:pPr>
      <w:framePr w:w="6124" w:h="1865" w:hSpace="181" w:wrap="around" w:vAnchor="text" w:hAnchor="page" w:x="4322" w:y="58"/>
      <w:suppressAutoHyphens w:val="0"/>
      <w:jc w:val="center"/>
    </w:pPr>
    <w:rPr>
      <w:rFonts w:ascii="ArialUpR" w:hAnsi="ArialUpR" w:cs="Times New Roman"/>
      <w:b/>
      <w:lang w:val="en-US" w:eastAsia="en-US"/>
    </w:rPr>
  </w:style>
  <w:style w:type="paragraph" w:styleId="Indentcorptext3">
    <w:name w:val="Body Text Indent 3"/>
    <w:basedOn w:val="Normal"/>
    <w:link w:val="Indentcorptext3Caracter"/>
    <w:rsid w:val="00674698"/>
    <w:pPr>
      <w:suppressAutoHyphens w:val="0"/>
      <w:spacing w:line="360" w:lineRule="atLeast"/>
      <w:ind w:firstLine="720"/>
      <w:jc w:val="both"/>
    </w:pPr>
    <w:rPr>
      <w:rFonts w:ascii="ArialUpR" w:hAnsi="ArialUpR" w:cs="Times New Roman"/>
      <w:b/>
      <w:lang w:val="en-GB" w:eastAsia="en-US"/>
    </w:rPr>
  </w:style>
  <w:style w:type="character" w:customStyle="1" w:styleId="Indentcorptext3Caracter">
    <w:name w:val="Indent corp text 3 Caracter"/>
    <w:basedOn w:val="Fontdeparagrafimplicit"/>
    <w:link w:val="Indentcorptext3"/>
    <w:rsid w:val="00674698"/>
    <w:rPr>
      <w:rFonts w:ascii="ArialUpR" w:hAnsi="ArialUpR"/>
      <w:b/>
      <w:lang w:val="en-GB"/>
    </w:rPr>
  </w:style>
  <w:style w:type="character" w:customStyle="1" w:styleId="TextnBalonCaracter">
    <w:name w:val="Text în Balon Caracter"/>
    <w:basedOn w:val="Fontdeparagrafimplicit"/>
    <w:link w:val="TextnBalon"/>
    <w:uiPriority w:val="99"/>
    <w:rsid w:val="00674698"/>
    <w:rPr>
      <w:rFonts w:ascii="Tahoma" w:hAnsi="Tahoma" w:cs="Tahoma"/>
      <w:sz w:val="16"/>
      <w:szCs w:val="16"/>
      <w:lang w:val="ro-RO" w:eastAsia="ar-SA"/>
    </w:rPr>
  </w:style>
  <w:style w:type="character" w:customStyle="1" w:styleId="tax1">
    <w:name w:val="tax1"/>
    <w:basedOn w:val="Fontdeparagrafimplicit"/>
    <w:rsid w:val="00674698"/>
    <w:rPr>
      <w:b/>
      <w:bCs/>
      <w:sz w:val="26"/>
      <w:szCs w:val="26"/>
    </w:rPr>
  </w:style>
  <w:style w:type="paragraph" w:customStyle="1" w:styleId="CaracterChar">
    <w:name w:val="Caracter Char"/>
    <w:basedOn w:val="Normal"/>
    <w:rsid w:val="00674698"/>
    <w:pPr>
      <w:suppressAutoHyphens w:val="0"/>
    </w:pPr>
    <w:rPr>
      <w:rFonts w:cs="Times New Roman"/>
      <w:sz w:val="24"/>
      <w:szCs w:val="24"/>
      <w:lang w:val="pl-PL" w:eastAsia="pl-PL"/>
    </w:rPr>
  </w:style>
  <w:style w:type="character" w:customStyle="1" w:styleId="CharChar3">
    <w:name w:val="Char Char3"/>
    <w:basedOn w:val="Fontdeparagrafimplicit"/>
    <w:rsid w:val="00674698"/>
  </w:style>
  <w:style w:type="paragraph" w:customStyle="1" w:styleId="Style">
    <w:name w:val="Style"/>
    <w:rsid w:val="00674698"/>
    <w:pPr>
      <w:widowControl w:val="0"/>
      <w:autoSpaceDE w:val="0"/>
      <w:autoSpaceDN w:val="0"/>
      <w:adjustRightInd w:val="0"/>
    </w:pPr>
    <w:rPr>
      <w:rFonts w:ascii="Arial" w:hAnsi="Arial" w:cs="Arial"/>
      <w:sz w:val="24"/>
      <w:szCs w:val="24"/>
      <w:lang w:val="ro-RO" w:eastAsia="ro-RO"/>
    </w:rPr>
  </w:style>
  <w:style w:type="paragraph" w:customStyle="1" w:styleId="CharChar2CaracterCaracter">
    <w:name w:val="Char Char2 Caracter Caracter"/>
    <w:basedOn w:val="Normal"/>
    <w:rsid w:val="00674698"/>
    <w:pPr>
      <w:suppressAutoHyphens w:val="0"/>
    </w:pPr>
    <w:rPr>
      <w:rFonts w:cs="Times New Roman"/>
      <w:sz w:val="24"/>
      <w:szCs w:val="24"/>
      <w:lang w:val="pl-PL" w:eastAsia="pl-PL"/>
    </w:rPr>
  </w:style>
  <w:style w:type="paragraph" w:styleId="Listcumarcatori">
    <w:name w:val="List Bullet"/>
    <w:aliases w:val="List Bullet3,List Bullet21,List Bullet Char Char3,List Bullet Char Char21,List Bullet11,List Bullet Char Char11,List Bullet Char Char Char1,List Bullet Char,List Bullet Char Char1 Char Char,List Bullet2,List Bullet Char Char2"/>
    <w:basedOn w:val="Normal"/>
    <w:rsid w:val="00674698"/>
    <w:pPr>
      <w:numPr>
        <w:numId w:val="3"/>
      </w:numPr>
      <w:suppressAutoHyphens w:val="0"/>
    </w:pPr>
    <w:rPr>
      <w:rFonts w:cs="Times New Roman"/>
      <w:sz w:val="24"/>
      <w:szCs w:val="24"/>
      <w:lang w:val="en-US" w:eastAsia="en-US"/>
    </w:rPr>
  </w:style>
  <w:style w:type="paragraph" w:customStyle="1" w:styleId="ListParagraph1">
    <w:name w:val="List Paragraph1"/>
    <w:basedOn w:val="Normal"/>
    <w:qFormat/>
    <w:rsid w:val="00674698"/>
    <w:pPr>
      <w:suppressAutoHyphens w:val="0"/>
      <w:ind w:left="720"/>
      <w:contextualSpacing/>
    </w:pPr>
    <w:rPr>
      <w:rFonts w:cs="Times New Roman"/>
      <w:sz w:val="24"/>
      <w:szCs w:val="24"/>
      <w:lang w:val="en-US" w:eastAsia="en-US"/>
    </w:rPr>
  </w:style>
  <w:style w:type="character" w:customStyle="1" w:styleId="CorptextCaracter">
    <w:name w:val="Corp text Caracter"/>
    <w:aliases w:val="Body Text Char Char Char Caracter,Body Text Char Char Caracter,Body Text Char Char Char Char Caracter,Main text Caracter,Body Text t Caracter"/>
    <w:basedOn w:val="Fontdeparagrafimplicit"/>
    <w:link w:val="Corptext"/>
    <w:rsid w:val="00674698"/>
    <w:rPr>
      <w:rFonts w:ascii="ArialUpR" w:hAnsi="ArialUpR" w:cs="Roman PS"/>
      <w:sz w:val="18"/>
      <w:lang w:val="ro-RO" w:eastAsia="ar-SA"/>
    </w:rPr>
  </w:style>
  <w:style w:type="character" w:customStyle="1" w:styleId="punct1">
    <w:name w:val="punct1"/>
    <w:basedOn w:val="Fontdeparagrafimplicit"/>
    <w:rsid w:val="00674698"/>
    <w:rPr>
      <w:b/>
      <w:bCs/>
      <w:color w:val="000000"/>
    </w:rPr>
  </w:style>
  <w:style w:type="character" w:customStyle="1" w:styleId="litera1">
    <w:name w:val="litera1"/>
    <w:basedOn w:val="Fontdeparagrafimplicit"/>
    <w:rsid w:val="00674698"/>
    <w:rPr>
      <w:b/>
      <w:bCs/>
      <w:color w:val="000000"/>
    </w:rPr>
  </w:style>
  <w:style w:type="character" w:customStyle="1" w:styleId="ln2tpunct">
    <w:name w:val="ln2tpunct"/>
    <w:basedOn w:val="Fontdeparagrafimplicit"/>
    <w:rsid w:val="00674698"/>
  </w:style>
  <w:style w:type="paragraph" w:customStyle="1" w:styleId="table">
    <w:name w:val="table"/>
    <w:basedOn w:val="Normal"/>
    <w:rsid w:val="00674698"/>
    <w:pPr>
      <w:suppressAutoHyphens w:val="0"/>
      <w:spacing w:after="120"/>
    </w:pPr>
    <w:rPr>
      <w:rFonts w:cs="Times New Roman"/>
      <w:lang w:val="en-GB" w:eastAsia="en-US"/>
    </w:rPr>
  </w:style>
  <w:style w:type="paragraph" w:styleId="Textbloc">
    <w:name w:val="Block Text"/>
    <w:basedOn w:val="Normal"/>
    <w:rsid w:val="00674698"/>
    <w:pPr>
      <w:suppressAutoHyphens w:val="0"/>
      <w:ind w:left="-360" w:right="-514" w:firstLine="708"/>
    </w:pPr>
    <w:rPr>
      <w:rFonts w:cs="Times New Roman"/>
      <w:sz w:val="24"/>
      <w:szCs w:val="24"/>
      <w:lang w:eastAsia="ro-RO"/>
    </w:rPr>
  </w:style>
  <w:style w:type="character" w:customStyle="1" w:styleId="ln2litera1">
    <w:name w:val="ln2litera1"/>
    <w:basedOn w:val="Fontdeparagrafimplicit"/>
    <w:rsid w:val="00674698"/>
    <w:rPr>
      <w:b/>
      <w:bCs/>
      <w:color w:val="00008F"/>
    </w:rPr>
  </w:style>
  <w:style w:type="character" w:customStyle="1" w:styleId="ln2articol1">
    <w:name w:val="ln2articol1"/>
    <w:basedOn w:val="Fontdeparagrafimplicit"/>
    <w:rsid w:val="00674698"/>
    <w:rPr>
      <w:b/>
      <w:bCs/>
      <w:color w:val="0000AF"/>
    </w:rPr>
  </w:style>
  <w:style w:type="character" w:customStyle="1" w:styleId="ln2tarticol">
    <w:name w:val="ln2tarticol"/>
    <w:basedOn w:val="Fontdeparagrafimplicit"/>
    <w:rsid w:val="00674698"/>
  </w:style>
  <w:style w:type="paragraph" w:customStyle="1" w:styleId="TITLU10">
    <w:name w:val="TITLU 1"/>
    <w:basedOn w:val="Normal"/>
    <w:rsid w:val="00674698"/>
    <w:pPr>
      <w:suppressAutoHyphens w:val="0"/>
      <w:spacing w:line="340" w:lineRule="exact"/>
      <w:jc w:val="both"/>
    </w:pPr>
    <w:rPr>
      <w:rFonts w:ascii="Arial Black" w:hAnsi="Arial Black" w:cs="Arial"/>
      <w:b/>
      <w:sz w:val="24"/>
      <w:szCs w:val="24"/>
      <w:lang w:val="pt-BR" w:eastAsia="en-US"/>
    </w:rPr>
  </w:style>
  <w:style w:type="paragraph" w:customStyle="1" w:styleId="Katalin">
    <w:name w:val="Katalin"/>
    <w:basedOn w:val="Normal"/>
    <w:rsid w:val="00674698"/>
    <w:pPr>
      <w:suppressAutoHyphens w:val="0"/>
      <w:ind w:left="-57" w:firstLine="567"/>
    </w:pPr>
    <w:rPr>
      <w:rFonts w:ascii="TimesRomanR" w:hAnsi="TimesRomanR" w:cs="Times New Roman"/>
      <w:sz w:val="30"/>
      <w:lang w:val="en-GB" w:eastAsia="en-US"/>
    </w:rPr>
  </w:style>
  <w:style w:type="paragraph" w:customStyle="1" w:styleId="BodyText21">
    <w:name w:val="Body Text 21"/>
    <w:basedOn w:val="Normal"/>
    <w:rsid w:val="00674698"/>
    <w:pPr>
      <w:widowControl w:val="0"/>
      <w:suppressAutoHyphens w:val="0"/>
      <w:jc w:val="both"/>
    </w:pPr>
    <w:rPr>
      <w:rFonts w:ascii="TimesRomanR" w:hAnsi="TimesRomanR" w:cs="Times New Roman"/>
      <w:sz w:val="28"/>
      <w:lang w:val="en-AU" w:eastAsia="en-US"/>
    </w:rPr>
  </w:style>
  <w:style w:type="paragraph" w:customStyle="1" w:styleId="TITLU1Char">
    <w:name w:val="TITLU 1 Char"/>
    <w:basedOn w:val="Normal"/>
    <w:link w:val="TITLU1CharChar"/>
    <w:rsid w:val="00674698"/>
    <w:pPr>
      <w:suppressAutoHyphens w:val="0"/>
      <w:spacing w:line="340" w:lineRule="exact"/>
      <w:jc w:val="both"/>
    </w:pPr>
    <w:rPr>
      <w:rFonts w:ascii="Arial Black" w:hAnsi="Arial Black" w:cs="Arial"/>
      <w:b/>
      <w:sz w:val="24"/>
      <w:szCs w:val="24"/>
      <w:lang w:val="pt-BR" w:eastAsia="en-US"/>
    </w:rPr>
  </w:style>
  <w:style w:type="character" w:customStyle="1" w:styleId="TITLU1CharChar">
    <w:name w:val="TITLU 1 Char Char"/>
    <w:basedOn w:val="Fontdeparagrafimplicit"/>
    <w:link w:val="TITLU1Char"/>
    <w:rsid w:val="00674698"/>
    <w:rPr>
      <w:rFonts w:ascii="Arial Black" w:hAnsi="Arial Black" w:cs="Arial"/>
      <w:b/>
      <w:sz w:val="24"/>
      <w:szCs w:val="24"/>
      <w:lang w:val="pt-BR"/>
    </w:rPr>
  </w:style>
  <w:style w:type="character" w:customStyle="1" w:styleId="Titlu1Caracter">
    <w:name w:val="Titlu 1 Caracter"/>
    <w:basedOn w:val="Fontdeparagrafimplicit"/>
    <w:link w:val="Titlu1"/>
    <w:rsid w:val="00674698"/>
    <w:rPr>
      <w:rFonts w:ascii="ArialUpR" w:hAnsi="ArialUpR" w:cs="Roman PS"/>
      <w:b/>
      <w:sz w:val="52"/>
      <w:lang w:val="ro-RO" w:eastAsia="ar-SA"/>
    </w:rPr>
  </w:style>
  <w:style w:type="paragraph" w:styleId="Citatintens">
    <w:name w:val="Intense Quote"/>
    <w:basedOn w:val="Normal"/>
    <w:next w:val="Normal"/>
    <w:link w:val="CitatintensCaracter"/>
    <w:uiPriority w:val="30"/>
    <w:qFormat/>
    <w:rsid w:val="00674698"/>
    <w:pPr>
      <w:pBdr>
        <w:top w:val="dotted" w:sz="2" w:space="10" w:color="632423"/>
        <w:bottom w:val="dotted" w:sz="2" w:space="4" w:color="632423"/>
      </w:pBdr>
      <w:suppressAutoHyphens w:val="0"/>
      <w:spacing w:before="160" w:after="200" w:line="300" w:lineRule="auto"/>
      <w:ind w:left="1440" w:right="1440"/>
    </w:pPr>
    <w:rPr>
      <w:rFonts w:ascii="Cambria" w:hAnsi="Cambria" w:cs="Times New Roman"/>
      <w:caps/>
      <w:color w:val="622423"/>
      <w:spacing w:val="5"/>
      <w:lang w:val="en-US" w:eastAsia="en-US" w:bidi="en-US"/>
    </w:rPr>
  </w:style>
  <w:style w:type="character" w:customStyle="1" w:styleId="CitatintensCaracter">
    <w:name w:val="Citat intens Caracter"/>
    <w:basedOn w:val="Fontdeparagrafimplicit"/>
    <w:link w:val="Citatintens"/>
    <w:uiPriority w:val="30"/>
    <w:rsid w:val="00674698"/>
    <w:rPr>
      <w:rFonts w:ascii="Cambria" w:hAnsi="Cambria"/>
      <w:caps/>
      <w:color w:val="622423"/>
      <w:spacing w:val="5"/>
      <w:lang w:bidi="en-US"/>
    </w:rPr>
  </w:style>
  <w:style w:type="paragraph" w:styleId="Titlu">
    <w:name w:val="Title"/>
    <w:basedOn w:val="Normal"/>
    <w:link w:val="TitluCaracter"/>
    <w:qFormat/>
    <w:rsid w:val="00674698"/>
    <w:pPr>
      <w:suppressAutoHyphens w:val="0"/>
      <w:spacing w:before="240" w:after="60"/>
      <w:jc w:val="center"/>
      <w:outlineLvl w:val="0"/>
    </w:pPr>
    <w:rPr>
      <w:rFonts w:ascii="Arial" w:hAnsi="Arial" w:cs="Arial"/>
      <w:b/>
      <w:bCs/>
      <w:kern w:val="28"/>
      <w:sz w:val="32"/>
      <w:szCs w:val="32"/>
      <w:lang w:val="en-GB" w:eastAsia="en-US"/>
    </w:rPr>
  </w:style>
  <w:style w:type="character" w:customStyle="1" w:styleId="TitluCaracter">
    <w:name w:val="Titlu Caracter"/>
    <w:basedOn w:val="Fontdeparagrafimplicit"/>
    <w:link w:val="Titlu"/>
    <w:rsid w:val="00674698"/>
    <w:rPr>
      <w:rFonts w:ascii="Arial" w:hAnsi="Arial" w:cs="Arial"/>
      <w:b/>
      <w:bCs/>
      <w:kern w:val="28"/>
      <w:sz w:val="32"/>
      <w:szCs w:val="32"/>
      <w:lang w:val="en-GB"/>
    </w:rPr>
  </w:style>
  <w:style w:type="character" w:styleId="Referinnotdesubsol">
    <w:name w:val="footnote reference"/>
    <w:rsid w:val="00674698"/>
    <w:rPr>
      <w:vertAlign w:val="superscript"/>
    </w:rPr>
  </w:style>
  <w:style w:type="character" w:customStyle="1" w:styleId="CharChar1">
    <w:name w:val="Char Char1"/>
    <w:semiHidden/>
    <w:rsid w:val="00674698"/>
    <w:rPr>
      <w:sz w:val="24"/>
      <w:szCs w:val="24"/>
      <w:lang w:val="en-US" w:eastAsia="en-US" w:bidi="ar-SA"/>
    </w:rPr>
  </w:style>
  <w:style w:type="character" w:customStyle="1" w:styleId="sp1">
    <w:name w:val="sp1"/>
    <w:rsid w:val="00674698"/>
    <w:rPr>
      <w:b/>
      <w:bCs/>
      <w:color w:val="8F0000"/>
    </w:rPr>
  </w:style>
  <w:style w:type="paragraph" w:customStyle="1" w:styleId="CaracterCaracterCharCharCaracterCaracter">
    <w:name w:val="Caracter Caracter Char Char Caracter Caracter"/>
    <w:basedOn w:val="Normal"/>
    <w:rsid w:val="00674698"/>
    <w:pPr>
      <w:suppressAutoHyphens w:val="0"/>
      <w:spacing w:after="200" w:line="276" w:lineRule="auto"/>
    </w:pPr>
    <w:rPr>
      <w:rFonts w:ascii="Calibri" w:eastAsia="Calibri" w:hAnsi="Calibri" w:cs="Times New Roman"/>
      <w:lang w:val="pl-PL" w:eastAsia="pl-PL"/>
    </w:rPr>
  </w:style>
  <w:style w:type="paragraph" w:customStyle="1" w:styleId="CharChar3CaracterCaracterCharCharCaracterCaracterCharCharCaracter">
    <w:name w:val="Char Char3 Caracter Caracter Char Char Caracter Caracter Char Char Caracter"/>
    <w:basedOn w:val="Normal"/>
    <w:rsid w:val="00674698"/>
    <w:pPr>
      <w:suppressAutoHyphens w:val="0"/>
      <w:spacing w:after="200" w:line="276" w:lineRule="auto"/>
    </w:pPr>
    <w:rPr>
      <w:rFonts w:ascii="Calibri" w:eastAsia="Calibri" w:hAnsi="Calibri" w:cs="Times New Roman"/>
      <w:sz w:val="22"/>
      <w:szCs w:val="22"/>
      <w:lang w:val="pl-PL" w:eastAsia="pl-PL"/>
    </w:rPr>
  </w:style>
  <w:style w:type="character" w:customStyle="1" w:styleId="CharChar2">
    <w:name w:val="Char Char2"/>
    <w:semiHidden/>
    <w:rsid w:val="00674698"/>
    <w:rPr>
      <w:sz w:val="24"/>
      <w:szCs w:val="24"/>
      <w:lang w:val="en-US" w:eastAsia="en-US" w:bidi="ar-SA"/>
    </w:rPr>
  </w:style>
  <w:style w:type="character" w:customStyle="1" w:styleId="li1">
    <w:name w:val="li1"/>
    <w:rsid w:val="00674698"/>
    <w:rPr>
      <w:b/>
      <w:bCs/>
      <w:color w:val="8F0000"/>
    </w:rPr>
  </w:style>
  <w:style w:type="character" w:customStyle="1" w:styleId="pt1">
    <w:name w:val="pt1"/>
    <w:rsid w:val="00674698"/>
    <w:rPr>
      <w:b/>
      <w:bCs/>
      <w:color w:val="8F0000"/>
    </w:rPr>
  </w:style>
  <w:style w:type="paragraph" w:customStyle="1" w:styleId="CharChar3CaracterCaracterCharChar">
    <w:name w:val="Char Char3 Caracter Caracter Char Char"/>
    <w:basedOn w:val="Normal"/>
    <w:rsid w:val="00674698"/>
    <w:pPr>
      <w:suppressAutoHyphens w:val="0"/>
    </w:pPr>
    <w:rPr>
      <w:rFonts w:cs="Times New Roman"/>
      <w:sz w:val="24"/>
      <w:szCs w:val="24"/>
      <w:lang w:val="pl-PL" w:eastAsia="pl-PL"/>
    </w:rPr>
  </w:style>
  <w:style w:type="paragraph" w:customStyle="1" w:styleId="CharChar3CaracterCaracterCharChar0">
    <w:name w:val="Char Char3 Caracter Caracter Char Char"/>
    <w:basedOn w:val="Normal"/>
    <w:rsid w:val="00674698"/>
    <w:pPr>
      <w:suppressAutoHyphens w:val="0"/>
    </w:pPr>
    <w:rPr>
      <w:rFonts w:cs="Times New Roman"/>
      <w:sz w:val="24"/>
      <w:szCs w:val="24"/>
      <w:lang w:val="pl-PL" w:eastAsia="pl-PL"/>
    </w:rPr>
  </w:style>
  <w:style w:type="paragraph" w:customStyle="1" w:styleId="CaracterCaracter1">
    <w:name w:val="Caracter Caracter1"/>
    <w:basedOn w:val="Normal"/>
    <w:rsid w:val="00674698"/>
    <w:pPr>
      <w:suppressAutoHyphens w:val="0"/>
    </w:pPr>
    <w:rPr>
      <w:rFonts w:cs="Times New Roman"/>
      <w:sz w:val="24"/>
      <w:szCs w:val="24"/>
      <w:lang w:val="pl-PL" w:eastAsia="pl-PL"/>
    </w:rPr>
  </w:style>
  <w:style w:type="paragraph" w:customStyle="1" w:styleId="StilTimesNewRomanNegruStnga-dreaptaDup0pctSpaie">
    <w:name w:val="Stil Times New Roman Negru Stânga-dreapta După:  0 pct. Spaţie..."/>
    <w:basedOn w:val="Normal"/>
    <w:rsid w:val="00674698"/>
    <w:pPr>
      <w:suppressAutoHyphens w:val="0"/>
      <w:jc w:val="both"/>
    </w:pPr>
    <w:rPr>
      <w:rFonts w:cs="Times New Roman"/>
      <w:color w:val="000000"/>
      <w:sz w:val="22"/>
      <w:lang w:val="en-US" w:eastAsia="en-US"/>
    </w:rPr>
  </w:style>
  <w:style w:type="character" w:customStyle="1" w:styleId="tsp1">
    <w:name w:val="tsp1"/>
    <w:basedOn w:val="Fontdeparagrafimplicit"/>
    <w:rsid w:val="00674698"/>
  </w:style>
  <w:style w:type="paragraph" w:customStyle="1" w:styleId="WW-Indentcorptext3">
    <w:name w:val="WW-Indent corp text 3"/>
    <w:basedOn w:val="Normal"/>
    <w:rsid w:val="00674698"/>
    <w:pPr>
      <w:ind w:left="360"/>
      <w:jc w:val="both"/>
    </w:pPr>
    <w:rPr>
      <w:rFonts w:cs="Times New Roman"/>
      <w:noProof/>
      <w:sz w:val="24"/>
    </w:rPr>
  </w:style>
  <w:style w:type="paragraph" w:customStyle="1" w:styleId="Char1CharChar1Char">
    <w:name w:val="Char1 Char Char1 Char"/>
    <w:basedOn w:val="Normal"/>
    <w:rsid w:val="00674698"/>
    <w:pPr>
      <w:tabs>
        <w:tab w:val="left" w:pos="709"/>
      </w:tabs>
      <w:suppressAutoHyphens w:val="0"/>
      <w:overflowPunct w:val="0"/>
      <w:autoSpaceDE w:val="0"/>
      <w:autoSpaceDN w:val="0"/>
      <w:adjustRightInd w:val="0"/>
      <w:spacing w:line="264" w:lineRule="auto"/>
      <w:textAlignment w:val="baseline"/>
    </w:pPr>
    <w:rPr>
      <w:rFonts w:ascii="Tahoma" w:hAnsi="Tahoma" w:cs="Times New Roman"/>
      <w:sz w:val="22"/>
      <w:lang w:val="pl-PL" w:eastAsia="pl-PL"/>
    </w:rPr>
  </w:style>
  <w:style w:type="paragraph" w:customStyle="1" w:styleId="externalclass684e6937532b40bc957069edaade015e">
    <w:name w:val="externalclass684e6937532b40bc957069edaade015e"/>
    <w:basedOn w:val="Normal"/>
    <w:rsid w:val="00674698"/>
    <w:pPr>
      <w:suppressAutoHyphens w:val="0"/>
      <w:spacing w:before="100" w:beforeAutospacing="1" w:after="100" w:afterAutospacing="1"/>
    </w:pPr>
    <w:rPr>
      <w:rFonts w:cs="Times New Roman"/>
      <w:sz w:val="24"/>
      <w:szCs w:val="24"/>
      <w:lang w:val="en-US" w:eastAsia="en-US"/>
    </w:rPr>
  </w:style>
  <w:style w:type="paragraph" w:customStyle="1" w:styleId="span-24column">
    <w:name w:val="span-24  column"/>
    <w:basedOn w:val="Normal"/>
    <w:rsid w:val="00674698"/>
    <w:pPr>
      <w:suppressAutoHyphens w:val="0"/>
      <w:spacing w:before="100" w:beforeAutospacing="1" w:after="100" w:afterAutospacing="1"/>
    </w:pPr>
    <w:rPr>
      <w:rFonts w:cs="Times New Roman"/>
      <w:sz w:val="24"/>
      <w:szCs w:val="24"/>
      <w:lang w:val="en-US" w:eastAsia="en-US"/>
    </w:rPr>
  </w:style>
  <w:style w:type="paragraph" w:customStyle="1" w:styleId="span-24column0">
    <w:name w:val="span-24 column"/>
    <w:basedOn w:val="Normal"/>
    <w:rsid w:val="00674698"/>
    <w:pPr>
      <w:suppressAutoHyphens w:val="0"/>
      <w:spacing w:before="100" w:beforeAutospacing="1" w:after="100" w:afterAutospacing="1"/>
    </w:pPr>
    <w:rPr>
      <w:rFonts w:cs="Times New Roman"/>
      <w:sz w:val="24"/>
      <w:szCs w:val="24"/>
      <w:lang w:val="en-US" w:eastAsia="en-US"/>
    </w:rPr>
  </w:style>
  <w:style w:type="character" w:customStyle="1" w:styleId="stire">
    <w:name w:val="stire"/>
    <w:basedOn w:val="Fontdeparagrafimplicit"/>
    <w:rsid w:val="00674698"/>
  </w:style>
  <w:style w:type="paragraph" w:customStyle="1" w:styleId="NormalArial">
    <w:name w:val="Normal + Arial"/>
    <w:basedOn w:val="Normal"/>
    <w:rsid w:val="00674698"/>
    <w:pPr>
      <w:suppressAutoHyphens w:val="0"/>
      <w:jc w:val="center"/>
      <w:outlineLvl w:val="0"/>
    </w:pPr>
    <w:rPr>
      <w:rFonts w:ascii="Arial" w:hAnsi="Arial" w:cs="Arial"/>
      <w:b/>
      <w:lang w:eastAsia="en-US"/>
    </w:rPr>
  </w:style>
  <w:style w:type="paragraph" w:customStyle="1" w:styleId="faze">
    <w:name w:val="faze"/>
    <w:basedOn w:val="Normal"/>
    <w:rsid w:val="00674698"/>
    <w:pPr>
      <w:tabs>
        <w:tab w:val="left" w:pos="540"/>
      </w:tabs>
      <w:jc w:val="both"/>
    </w:pPr>
    <w:rPr>
      <w:rFonts w:ascii="Book Antiqua" w:hAnsi="Book Antiqua" w:cs="Times New Roman"/>
      <w:b/>
      <w:i/>
      <w:sz w:val="24"/>
    </w:rPr>
  </w:style>
  <w:style w:type="character" w:styleId="Accentuat">
    <w:name w:val="Emphasis"/>
    <w:qFormat/>
    <w:rsid w:val="00674698"/>
    <w:rPr>
      <w:i/>
      <w:iCs/>
    </w:rPr>
  </w:style>
  <w:style w:type="character" w:customStyle="1" w:styleId="txt-alb">
    <w:name w:val="txt-alb"/>
    <w:basedOn w:val="Fontdeparagrafimplicit"/>
    <w:rsid w:val="00674698"/>
  </w:style>
  <w:style w:type="character" w:styleId="Robust">
    <w:name w:val="Strong"/>
    <w:uiPriority w:val="22"/>
    <w:qFormat/>
    <w:rsid w:val="00674698"/>
    <w:rPr>
      <w:b/>
      <w:bCs/>
    </w:rPr>
  </w:style>
  <w:style w:type="character" w:customStyle="1" w:styleId="textstyle01">
    <w:name w:val="textstyle01"/>
    <w:rsid w:val="00674698"/>
    <w:rPr>
      <w:rFonts w:ascii="Verdana" w:hAnsi="Verdana" w:hint="default"/>
      <w:b/>
      <w:bCs/>
      <w:i w:val="0"/>
      <w:iCs w:val="0"/>
      <w:strike w:val="0"/>
      <w:dstrike w:val="0"/>
      <w:color w:val="000000"/>
      <w:sz w:val="20"/>
      <w:szCs w:val="20"/>
      <w:u w:val="none"/>
      <w:effect w:val="none"/>
    </w:rPr>
  </w:style>
  <w:style w:type="paragraph" w:customStyle="1" w:styleId="Garamond">
    <w:name w:val="Garamond"/>
    <w:basedOn w:val="Normal"/>
    <w:rsid w:val="00674698"/>
    <w:pPr>
      <w:suppressAutoHyphens w:val="0"/>
    </w:pPr>
    <w:rPr>
      <w:rFonts w:ascii="Garamond" w:hAnsi="Garamond" w:cs="Arial"/>
      <w:sz w:val="28"/>
      <w:szCs w:val="28"/>
      <w:lang w:val="pt-BR" w:eastAsia="en-US"/>
    </w:rPr>
  </w:style>
  <w:style w:type="paragraph" w:customStyle="1" w:styleId="BodyText2Arial">
    <w:name w:val="Body Text 2 + Arial"/>
    <w:aliases w:val="10 pt,Bold"/>
    <w:basedOn w:val="Normal"/>
    <w:rsid w:val="00674698"/>
    <w:pPr>
      <w:suppressAutoHyphens w:val="0"/>
      <w:ind w:right="43"/>
      <w:jc w:val="both"/>
    </w:pPr>
    <w:rPr>
      <w:rFonts w:ascii="Arial" w:hAnsi="Arial" w:cs="Arial"/>
      <w:b/>
      <w:lang w:eastAsia="en-US"/>
    </w:rPr>
  </w:style>
  <w:style w:type="character" w:customStyle="1" w:styleId="ar1">
    <w:name w:val="ar1"/>
    <w:rsid w:val="00674698"/>
    <w:rPr>
      <w:b/>
      <w:bCs/>
      <w:color w:val="0000AF"/>
      <w:sz w:val="22"/>
      <w:szCs w:val="22"/>
    </w:rPr>
  </w:style>
  <w:style w:type="paragraph" w:styleId="Textsimplu">
    <w:name w:val="Plain Text"/>
    <w:basedOn w:val="Normal"/>
    <w:link w:val="TextsimpluCaracter"/>
    <w:rsid w:val="00674698"/>
    <w:pPr>
      <w:suppressAutoHyphens w:val="0"/>
    </w:pPr>
    <w:rPr>
      <w:rFonts w:cs="Times New Roman"/>
      <w:sz w:val="24"/>
      <w:szCs w:val="24"/>
      <w:lang w:val="en-US" w:eastAsia="en-US"/>
    </w:rPr>
  </w:style>
  <w:style w:type="character" w:customStyle="1" w:styleId="TextsimpluCaracter">
    <w:name w:val="Text simplu Caracter"/>
    <w:basedOn w:val="Fontdeparagrafimplicit"/>
    <w:link w:val="Textsimplu"/>
    <w:rsid w:val="00674698"/>
    <w:rPr>
      <w:sz w:val="24"/>
      <w:szCs w:val="24"/>
    </w:rPr>
  </w:style>
  <w:style w:type="paragraph" w:customStyle="1" w:styleId="yiv1162950259msonormal">
    <w:name w:val="yiv1162950259msonormal"/>
    <w:basedOn w:val="Normal"/>
    <w:rsid w:val="00674698"/>
    <w:pPr>
      <w:suppressAutoHyphens w:val="0"/>
      <w:spacing w:before="100" w:beforeAutospacing="1" w:after="100" w:afterAutospacing="1"/>
    </w:pPr>
    <w:rPr>
      <w:rFonts w:cs="Times New Roman"/>
      <w:sz w:val="24"/>
      <w:szCs w:val="24"/>
      <w:lang w:val="en-US" w:eastAsia="en-US"/>
    </w:rPr>
  </w:style>
  <w:style w:type="character" w:customStyle="1" w:styleId="googqs-tidbit1">
    <w:name w:val="goog_qs-tidbit1"/>
    <w:basedOn w:val="Fontdeparagrafimplicit"/>
    <w:rsid w:val="00674698"/>
    <w:rPr>
      <w:vanish w:val="0"/>
      <w:webHidden w:val="0"/>
      <w:specVanish w:val="0"/>
    </w:rPr>
  </w:style>
  <w:style w:type="character" w:customStyle="1" w:styleId="IndentcorptextCaracter">
    <w:name w:val="Indent corp text Caracter"/>
    <w:basedOn w:val="Fontdeparagrafimplicit"/>
    <w:link w:val="Indentcorptext"/>
    <w:rsid w:val="00674698"/>
    <w:rPr>
      <w:rFonts w:ascii="ArialUpR" w:hAnsi="ArialUpR" w:cs="Roman PS"/>
      <w:lang w:val="ro-RO" w:eastAsia="ar-SA"/>
    </w:rPr>
  </w:style>
  <w:style w:type="character" w:customStyle="1" w:styleId="Titlu6Caracter">
    <w:name w:val="Titlu 6 Caracter"/>
    <w:basedOn w:val="Fontdeparagrafimplicit"/>
    <w:link w:val="Titlu6"/>
    <w:rsid w:val="00674698"/>
    <w:rPr>
      <w:rFonts w:ascii="ArialUpR" w:hAnsi="ArialUpR" w:cs="Roman PS"/>
      <w:b/>
      <w:sz w:val="24"/>
      <w:szCs w:val="24"/>
      <w:lang w:val="ro-RO" w:eastAsia="ar-SA"/>
    </w:rPr>
  </w:style>
  <w:style w:type="table" w:customStyle="1" w:styleId="LightShading1">
    <w:name w:val="Light Shading1"/>
    <w:basedOn w:val="TabelNormal"/>
    <w:uiPriority w:val="60"/>
    <w:rsid w:val="00674698"/>
    <w:rPr>
      <w:rFonts w:ascii="Calibri" w:eastAsia="Calibri" w:hAnsi="Calibri"/>
      <w:color w:val="000000"/>
      <w:lang w:val="ro-RO" w:eastAsia="ro-R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ppendixName">
    <w:name w:val="Appendix Name"/>
    <w:basedOn w:val="Normal"/>
    <w:rsid w:val="00674698"/>
    <w:pPr>
      <w:suppressAutoHyphens w:val="0"/>
      <w:spacing w:before="480" w:after="120"/>
      <w:ind w:left="284"/>
      <w:jc w:val="center"/>
    </w:pPr>
    <w:rPr>
      <w:rFonts w:cs="Times New Roman"/>
      <w:b/>
      <w:bCs/>
      <w:smallCaps/>
      <w:sz w:val="32"/>
      <w:szCs w:val="32"/>
      <w:lang w:val="en-GB" w:eastAsia="en-US"/>
    </w:rPr>
  </w:style>
  <w:style w:type="paragraph" w:customStyle="1" w:styleId="Heading3nonum">
    <w:name w:val="Heading 3 nonum"/>
    <w:basedOn w:val="Titlu3"/>
    <w:rsid w:val="00674698"/>
    <w:pPr>
      <w:keepNext w:val="0"/>
      <w:keepLines/>
      <w:widowControl w:val="0"/>
      <w:numPr>
        <w:ilvl w:val="0"/>
        <w:numId w:val="0"/>
      </w:numPr>
      <w:tabs>
        <w:tab w:val="num" w:pos="425"/>
        <w:tab w:val="num" w:pos="720"/>
        <w:tab w:val="num" w:pos="780"/>
        <w:tab w:val="num" w:pos="1080"/>
        <w:tab w:val="num" w:pos="3027"/>
      </w:tabs>
      <w:suppressAutoHyphens w:val="0"/>
      <w:spacing w:before="120" w:line="270" w:lineRule="exact"/>
      <w:ind w:left="1080" w:hanging="360"/>
      <w:jc w:val="left"/>
    </w:pPr>
    <w:rPr>
      <w:rFonts w:ascii="Arial" w:hAnsi="Arial" w:cs="Arial"/>
      <w:b w:val="0"/>
      <w:bCs w:val="0"/>
      <w:sz w:val="18"/>
      <w:szCs w:val="18"/>
      <w:lang w:val="en-GB" w:eastAsia="en-US"/>
    </w:rPr>
  </w:style>
  <w:style w:type="paragraph" w:customStyle="1" w:styleId="Heading2nonum">
    <w:name w:val="Heading 2nonum"/>
    <w:basedOn w:val="Titlu2"/>
    <w:rsid w:val="00674698"/>
    <w:pPr>
      <w:keepLines/>
      <w:widowControl w:val="0"/>
      <w:numPr>
        <w:ilvl w:val="0"/>
        <w:numId w:val="0"/>
      </w:numPr>
      <w:tabs>
        <w:tab w:val="num" w:pos="425"/>
        <w:tab w:val="left" w:pos="567"/>
        <w:tab w:val="num" w:pos="780"/>
        <w:tab w:val="num" w:pos="1080"/>
        <w:tab w:val="num" w:pos="2307"/>
      </w:tabs>
      <w:suppressAutoHyphens w:val="0"/>
      <w:spacing w:before="280" w:after="40" w:line="300" w:lineRule="exact"/>
      <w:ind w:left="690" w:hanging="690"/>
      <w:jc w:val="left"/>
      <w:outlineLvl w:val="9"/>
    </w:pPr>
    <w:rPr>
      <w:rFonts w:ascii="Arial" w:hAnsi="Arial" w:cs="Arial"/>
      <w:sz w:val="26"/>
      <w:szCs w:val="26"/>
      <w:u w:val="none"/>
      <w:lang w:val="en-GB" w:eastAsia="en-US"/>
    </w:rPr>
  </w:style>
  <w:style w:type="paragraph" w:customStyle="1" w:styleId="Tablebody0">
    <w:name w:val="Tablebody"/>
    <w:basedOn w:val="Normal"/>
    <w:rsid w:val="00674698"/>
    <w:pPr>
      <w:keepNext/>
      <w:keepLines/>
      <w:widowControl w:val="0"/>
      <w:tabs>
        <w:tab w:val="num" w:pos="425"/>
        <w:tab w:val="num" w:pos="720"/>
        <w:tab w:val="num" w:pos="780"/>
        <w:tab w:val="num" w:pos="3027"/>
      </w:tabs>
      <w:suppressAutoHyphens w:val="0"/>
      <w:spacing w:before="20" w:after="20" w:line="230" w:lineRule="exact"/>
      <w:ind w:left="720" w:hanging="720"/>
      <w:outlineLvl w:val="2"/>
    </w:pPr>
    <w:rPr>
      <w:rFonts w:ascii="Arial Narrow" w:hAnsi="Arial Narrow" w:cs="Arial Narrow"/>
      <w:sz w:val="18"/>
      <w:szCs w:val="18"/>
      <w:lang w:val="en-GB" w:eastAsia="en-US"/>
    </w:rPr>
  </w:style>
  <w:style w:type="paragraph" w:customStyle="1" w:styleId="List1">
    <w:name w:val="List1"/>
    <w:basedOn w:val="Normal"/>
    <w:rsid w:val="00674698"/>
    <w:pPr>
      <w:suppressAutoHyphens w:val="0"/>
      <w:autoSpaceDE w:val="0"/>
      <w:autoSpaceDN w:val="0"/>
      <w:adjustRightInd w:val="0"/>
    </w:pPr>
    <w:rPr>
      <w:rFonts w:cs="Times New Roman"/>
      <w:lang w:eastAsia="en-US"/>
    </w:rPr>
  </w:style>
  <w:style w:type="paragraph" w:styleId="Listnumerotat">
    <w:name w:val="List Number"/>
    <w:basedOn w:val="Normal"/>
    <w:rsid w:val="00674698"/>
    <w:pPr>
      <w:tabs>
        <w:tab w:val="num" w:pos="720"/>
      </w:tabs>
      <w:suppressAutoHyphens w:val="0"/>
      <w:spacing w:before="120" w:after="120"/>
      <w:ind w:left="720" w:hanging="360"/>
      <w:jc w:val="both"/>
    </w:pPr>
    <w:rPr>
      <w:rFonts w:ascii="Arial" w:hAnsi="Arial" w:cs="Times New Roman"/>
      <w:sz w:val="22"/>
      <w:lang w:eastAsia="en-US"/>
    </w:rPr>
  </w:style>
  <w:style w:type="paragraph" w:styleId="Listacumarcatori2">
    <w:name w:val="List Bullet 2"/>
    <w:basedOn w:val="Normal"/>
    <w:rsid w:val="00674698"/>
    <w:pPr>
      <w:tabs>
        <w:tab w:val="num" w:pos="720"/>
      </w:tabs>
      <w:suppressAutoHyphens w:val="0"/>
      <w:spacing w:before="60" w:after="60"/>
      <w:ind w:left="720" w:hanging="360"/>
      <w:jc w:val="both"/>
    </w:pPr>
    <w:rPr>
      <w:rFonts w:ascii="Arial" w:hAnsi="Arial" w:cs="Times New Roman"/>
      <w:sz w:val="22"/>
      <w:lang w:eastAsia="en-US"/>
    </w:rPr>
  </w:style>
  <w:style w:type="paragraph" w:customStyle="1" w:styleId="Style1tablenote">
    <w:name w:val="Style1 table note"/>
    <w:basedOn w:val="Normal"/>
    <w:rsid w:val="00674698"/>
    <w:pPr>
      <w:numPr>
        <w:numId w:val="12"/>
      </w:numPr>
      <w:tabs>
        <w:tab w:val="clear" w:pos="720"/>
      </w:tabs>
      <w:suppressAutoHyphens w:val="0"/>
      <w:ind w:left="0" w:firstLine="0"/>
    </w:pPr>
    <w:rPr>
      <w:rFonts w:ascii="Arial" w:hAnsi="Arial" w:cs="Times New Roman"/>
      <w:sz w:val="22"/>
      <w:lang w:eastAsia="en-US"/>
    </w:rPr>
  </w:style>
  <w:style w:type="paragraph" w:customStyle="1" w:styleId="aliniament">
    <w:name w:val="aliniament"/>
    <w:basedOn w:val="Normal"/>
    <w:rsid w:val="00674698"/>
    <w:pPr>
      <w:suppressAutoHyphens w:val="0"/>
      <w:spacing w:before="120" w:after="120"/>
    </w:pPr>
    <w:rPr>
      <w:rFonts w:ascii="Arial" w:hAnsi="Arial" w:cs="Times New Roman"/>
      <w:b/>
      <w:caps/>
      <w:sz w:val="22"/>
      <w:lang w:eastAsia="en-US"/>
    </w:rPr>
  </w:style>
  <w:style w:type="paragraph" w:customStyle="1" w:styleId="Style1">
    <w:name w:val="Style1"/>
    <w:basedOn w:val="Normal"/>
    <w:next w:val="Listcumarcatori"/>
    <w:rsid w:val="00674698"/>
    <w:pPr>
      <w:suppressAutoHyphens w:val="0"/>
      <w:spacing w:before="60" w:after="60"/>
    </w:pPr>
    <w:rPr>
      <w:rFonts w:ascii="Arial" w:hAnsi="Arial" w:cs="Times New Roman"/>
      <w:sz w:val="22"/>
      <w:lang w:eastAsia="en-US"/>
    </w:rPr>
  </w:style>
  <w:style w:type="paragraph" w:customStyle="1" w:styleId="etichetadinHeader">
    <w:name w:val="eticheta din Header"/>
    <w:basedOn w:val="Normal"/>
    <w:rsid w:val="00674698"/>
    <w:pPr>
      <w:framePr w:w="1923" w:h="1171" w:hSpace="181" w:wrap="notBeside" w:vAnchor="page" w:hAnchor="page" w:x="8280" w:y="1137"/>
      <w:suppressAutoHyphens w:val="0"/>
      <w:jc w:val="right"/>
    </w:pPr>
    <w:rPr>
      <w:rFonts w:ascii="Arial" w:hAnsi="Arial" w:cs="Times New Roman"/>
      <w:color w:val="008000"/>
      <w:sz w:val="16"/>
      <w:lang w:eastAsia="en-US"/>
    </w:rPr>
  </w:style>
  <w:style w:type="paragraph" w:customStyle="1" w:styleId="ETICHETAHEADER">
    <w:name w:val="ETICHETA HEADER"/>
    <w:basedOn w:val="Normal"/>
    <w:rsid w:val="00674698"/>
    <w:pPr>
      <w:framePr w:w="1923" w:h="1171" w:hSpace="181" w:wrap="notBeside" w:vAnchor="page" w:hAnchor="page" w:x="8280" w:y="1137"/>
      <w:suppressAutoHyphens w:val="0"/>
      <w:jc w:val="right"/>
    </w:pPr>
    <w:rPr>
      <w:rFonts w:ascii="Arial" w:hAnsi="Arial" w:cs="Times New Roman"/>
      <w:color w:val="008000"/>
      <w:sz w:val="16"/>
      <w:lang w:eastAsia="en-US"/>
    </w:rPr>
  </w:style>
  <w:style w:type="paragraph" w:customStyle="1" w:styleId="Buline">
    <w:name w:val="Buline"/>
    <w:basedOn w:val="Normal"/>
    <w:next w:val="Listcumarcatori"/>
    <w:rsid w:val="00674698"/>
    <w:pPr>
      <w:tabs>
        <w:tab w:val="num" w:pos="720"/>
      </w:tabs>
      <w:suppressAutoHyphens w:val="0"/>
      <w:spacing w:before="60" w:after="60"/>
      <w:ind w:left="720" w:hanging="360"/>
    </w:pPr>
    <w:rPr>
      <w:rFonts w:ascii="Arial" w:hAnsi="Arial" w:cs="Times New Roman"/>
      <w:sz w:val="22"/>
      <w:lang w:eastAsia="en-US"/>
    </w:rPr>
  </w:style>
  <w:style w:type="paragraph" w:styleId="Tabeldefiguri">
    <w:name w:val="table of figures"/>
    <w:basedOn w:val="Normal"/>
    <w:next w:val="Normal"/>
    <w:rsid w:val="00674698"/>
    <w:pPr>
      <w:numPr>
        <w:numId w:val="4"/>
      </w:numPr>
      <w:tabs>
        <w:tab w:val="clear" w:pos="360"/>
      </w:tabs>
      <w:suppressAutoHyphens w:val="0"/>
      <w:spacing w:before="120" w:after="120"/>
      <w:ind w:left="1134" w:hanging="1134"/>
      <w:jc w:val="both"/>
    </w:pPr>
    <w:rPr>
      <w:rFonts w:cs="Times New Roman"/>
      <w:bCs/>
      <w:sz w:val="22"/>
      <w:lang w:eastAsia="en-US"/>
    </w:rPr>
  </w:style>
  <w:style w:type="paragraph" w:customStyle="1" w:styleId="TEXTDETABEL">
    <w:name w:val="TEXT DE TABEL"/>
    <w:basedOn w:val="Normal"/>
    <w:rsid w:val="00674698"/>
    <w:pPr>
      <w:suppressAutoHyphens w:val="0"/>
      <w:spacing w:before="40" w:after="40"/>
    </w:pPr>
    <w:rPr>
      <w:rFonts w:ascii="Arial" w:hAnsi="Arial" w:cs="Times New Roman"/>
      <w:sz w:val="18"/>
      <w:lang w:eastAsia="en-US"/>
    </w:rPr>
  </w:style>
  <w:style w:type="paragraph" w:customStyle="1" w:styleId="listintable">
    <w:name w:val="list in table"/>
    <w:basedOn w:val="Normal"/>
    <w:rsid w:val="00674698"/>
    <w:pPr>
      <w:tabs>
        <w:tab w:val="left" w:pos="227"/>
      </w:tabs>
      <w:suppressAutoHyphens w:val="0"/>
      <w:ind w:left="720" w:hanging="360"/>
    </w:pPr>
    <w:rPr>
      <w:rFonts w:ascii="Arial" w:hAnsi="Arial" w:cs="Times New Roman"/>
      <w:sz w:val="18"/>
      <w:lang w:eastAsia="en-US"/>
    </w:rPr>
  </w:style>
  <w:style w:type="paragraph" w:customStyle="1" w:styleId="adnotaritabel">
    <w:name w:val="adnotari tabel"/>
    <w:basedOn w:val="listintable"/>
    <w:rsid w:val="00674698"/>
    <w:pPr>
      <w:numPr>
        <w:numId w:val="5"/>
      </w:numPr>
      <w:tabs>
        <w:tab w:val="clear" w:pos="360"/>
      </w:tabs>
      <w:spacing w:before="20" w:after="20"/>
      <w:ind w:left="0" w:firstLine="0"/>
    </w:pPr>
  </w:style>
  <w:style w:type="paragraph" w:customStyle="1" w:styleId="aLista">
    <w:name w:val="a Lista"/>
    <w:basedOn w:val="Normal"/>
    <w:rsid w:val="00674698"/>
    <w:pPr>
      <w:suppressAutoHyphens w:val="0"/>
      <w:ind w:left="1080" w:hanging="360"/>
    </w:pPr>
    <w:rPr>
      <w:rFonts w:ascii="Arial" w:hAnsi="Arial" w:cs="Times New Roman"/>
      <w:lang w:eastAsia="en-US"/>
    </w:rPr>
  </w:style>
  <w:style w:type="paragraph" w:customStyle="1" w:styleId="enumerare">
    <w:name w:val="enumerare"/>
    <w:basedOn w:val="Normal"/>
    <w:rsid w:val="00674698"/>
    <w:pPr>
      <w:numPr>
        <w:numId w:val="6"/>
      </w:numPr>
      <w:tabs>
        <w:tab w:val="clear" w:pos="360"/>
      </w:tabs>
      <w:suppressAutoHyphens w:val="0"/>
      <w:ind w:left="0" w:right="147" w:firstLine="0"/>
    </w:pPr>
    <w:rPr>
      <w:rFonts w:ascii="Arial Narrow" w:hAnsi="Arial Narrow" w:cs="Times New Roman"/>
      <w:sz w:val="18"/>
      <w:lang w:eastAsia="en-US"/>
    </w:rPr>
  </w:style>
  <w:style w:type="paragraph" w:customStyle="1" w:styleId="contactinf">
    <w:name w:val="contact inf"/>
    <w:basedOn w:val="Normal"/>
    <w:rsid w:val="00674698"/>
    <w:pPr>
      <w:tabs>
        <w:tab w:val="left" w:pos="1701"/>
        <w:tab w:val="left" w:pos="3856"/>
      </w:tabs>
      <w:suppressAutoHyphens w:val="0"/>
      <w:ind w:left="2835"/>
    </w:pPr>
    <w:rPr>
      <w:rFonts w:ascii="Arial Narrow" w:hAnsi="Arial Narrow" w:cs="Times New Roman"/>
      <w:sz w:val="18"/>
      <w:lang w:eastAsia="en-US"/>
    </w:rPr>
  </w:style>
  <w:style w:type="paragraph" w:customStyle="1" w:styleId="enumerarefirme">
    <w:name w:val="enumerare firme"/>
    <w:basedOn w:val="Normal"/>
    <w:rsid w:val="00674698"/>
    <w:pPr>
      <w:tabs>
        <w:tab w:val="num" w:pos="419"/>
        <w:tab w:val="left" w:pos="1134"/>
      </w:tabs>
      <w:suppressAutoHyphens w:val="0"/>
      <w:ind w:left="419" w:right="147" w:hanging="360"/>
    </w:pPr>
    <w:rPr>
      <w:rFonts w:ascii="Arial Narrow" w:hAnsi="Arial Narrow" w:cs="Times New Roman"/>
      <w:sz w:val="18"/>
      <w:lang w:eastAsia="en-US"/>
    </w:rPr>
  </w:style>
  <w:style w:type="paragraph" w:customStyle="1" w:styleId="Headerdinantet">
    <w:name w:val="Header din antet"/>
    <w:basedOn w:val="Antet"/>
    <w:rsid w:val="00674698"/>
    <w:pPr>
      <w:widowControl w:val="0"/>
      <w:numPr>
        <w:numId w:val="7"/>
      </w:numPr>
      <w:tabs>
        <w:tab w:val="clear" w:pos="360"/>
        <w:tab w:val="clear" w:pos="8640"/>
        <w:tab w:val="right" w:pos="9356"/>
      </w:tabs>
      <w:suppressAutoHyphens w:val="0"/>
      <w:spacing w:before="120" w:after="120"/>
      <w:ind w:left="0" w:firstLine="0"/>
    </w:pPr>
    <w:rPr>
      <w:rFonts w:ascii="Arial" w:hAnsi="Arial" w:cs="Times New Roman"/>
      <w:snapToGrid w:val="0"/>
      <w:color w:val="008000"/>
      <w:sz w:val="16"/>
      <w:szCs w:val="16"/>
      <w:lang w:eastAsia="en-US"/>
    </w:rPr>
  </w:style>
  <w:style w:type="paragraph" w:styleId="Plandocument">
    <w:name w:val="Document Map"/>
    <w:basedOn w:val="Normal"/>
    <w:link w:val="PlandocumentCaracter"/>
    <w:rsid w:val="00674698"/>
    <w:pPr>
      <w:shd w:val="clear" w:color="auto" w:fill="000080"/>
      <w:suppressAutoHyphens w:val="0"/>
      <w:spacing w:before="120" w:after="120"/>
      <w:jc w:val="both"/>
    </w:pPr>
    <w:rPr>
      <w:rFonts w:ascii="Tahoma" w:hAnsi="Tahoma" w:cs="Times New Roman"/>
      <w:sz w:val="22"/>
      <w:lang w:eastAsia="en-US"/>
    </w:rPr>
  </w:style>
  <w:style w:type="character" w:customStyle="1" w:styleId="PlandocumentCaracter">
    <w:name w:val="Plan document Caracter"/>
    <w:basedOn w:val="Fontdeparagrafimplicit"/>
    <w:link w:val="Plandocument"/>
    <w:rsid w:val="00674698"/>
    <w:rPr>
      <w:rFonts w:ascii="Tahoma" w:hAnsi="Tahoma"/>
      <w:sz w:val="22"/>
      <w:shd w:val="clear" w:color="auto" w:fill="000080"/>
      <w:lang w:val="ro-RO"/>
    </w:rPr>
  </w:style>
  <w:style w:type="paragraph" w:styleId="Listacumarcatori3">
    <w:name w:val="List Bullet 3"/>
    <w:basedOn w:val="Normal"/>
    <w:rsid w:val="00674698"/>
    <w:pPr>
      <w:tabs>
        <w:tab w:val="num" w:pos="502"/>
      </w:tabs>
      <w:suppressAutoHyphens w:val="0"/>
      <w:spacing w:before="120" w:after="120"/>
      <w:ind w:left="502" w:hanging="360"/>
      <w:jc w:val="both"/>
    </w:pPr>
    <w:rPr>
      <w:rFonts w:ascii="Arial" w:hAnsi="Arial" w:cs="Times New Roman"/>
      <w:sz w:val="22"/>
      <w:lang w:eastAsia="en-US"/>
    </w:rPr>
  </w:style>
  <w:style w:type="paragraph" w:customStyle="1" w:styleId="Style2">
    <w:name w:val="Style2"/>
    <w:basedOn w:val="Normal"/>
    <w:rsid w:val="00674698"/>
    <w:pPr>
      <w:numPr>
        <w:numId w:val="11"/>
      </w:numPr>
      <w:tabs>
        <w:tab w:val="clear" w:pos="1080"/>
      </w:tabs>
      <w:suppressAutoHyphens w:val="0"/>
      <w:spacing w:before="120" w:after="120"/>
      <w:ind w:left="0" w:firstLine="0"/>
      <w:jc w:val="both"/>
    </w:pPr>
    <w:rPr>
      <w:rFonts w:ascii="Arial" w:hAnsi="Arial" w:cs="Times New Roman"/>
      <w:sz w:val="22"/>
      <w:lang w:eastAsia="en-US"/>
    </w:rPr>
  </w:style>
  <w:style w:type="paragraph" w:styleId="Listanumerotat2">
    <w:name w:val="List Number 2"/>
    <w:aliases w:val="List Number 1"/>
    <w:basedOn w:val="Normal"/>
    <w:rsid w:val="00674698"/>
    <w:pPr>
      <w:tabs>
        <w:tab w:val="num" w:pos="360"/>
      </w:tabs>
      <w:suppressAutoHyphens w:val="0"/>
      <w:spacing w:before="120" w:after="120"/>
      <w:ind w:left="360" w:hanging="360"/>
      <w:jc w:val="both"/>
    </w:pPr>
    <w:rPr>
      <w:rFonts w:ascii="Arial" w:hAnsi="Arial" w:cs="Times New Roman"/>
      <w:sz w:val="22"/>
      <w:lang w:eastAsia="en-US"/>
    </w:rPr>
  </w:style>
  <w:style w:type="paragraph" w:customStyle="1" w:styleId="ListBullet1">
    <w:name w:val="List Bullet1"/>
    <w:basedOn w:val="Normal"/>
    <w:rsid w:val="00674698"/>
    <w:pPr>
      <w:numPr>
        <w:numId w:val="8"/>
      </w:numPr>
      <w:suppressAutoHyphens w:val="0"/>
      <w:jc w:val="both"/>
    </w:pPr>
    <w:rPr>
      <w:rFonts w:ascii="Arial" w:hAnsi="Arial" w:cs="Times New Roman"/>
      <w:sz w:val="22"/>
      <w:lang w:eastAsia="en-US"/>
    </w:rPr>
  </w:style>
  <w:style w:type="paragraph" w:customStyle="1" w:styleId="ListBullet10">
    <w:name w:val="List Bullet 1"/>
    <w:basedOn w:val="Normal"/>
    <w:rsid w:val="00674698"/>
    <w:pPr>
      <w:numPr>
        <w:numId w:val="9"/>
      </w:numPr>
      <w:suppressAutoHyphens w:val="0"/>
      <w:jc w:val="both"/>
    </w:pPr>
    <w:rPr>
      <w:rFonts w:ascii="Arial" w:hAnsi="Arial" w:cs="Times New Roman"/>
      <w:sz w:val="22"/>
      <w:lang w:eastAsia="en-US"/>
    </w:rPr>
  </w:style>
  <w:style w:type="paragraph" w:customStyle="1" w:styleId="ExedcutiveSummary">
    <w:name w:val="Exedcutive Summary"/>
    <w:basedOn w:val="Normal"/>
    <w:rsid w:val="00674698"/>
    <w:pPr>
      <w:numPr>
        <w:numId w:val="10"/>
      </w:numPr>
      <w:tabs>
        <w:tab w:val="clear" w:pos="720"/>
      </w:tabs>
      <w:suppressAutoHyphens w:val="0"/>
      <w:spacing w:before="240" w:after="60"/>
      <w:ind w:left="0" w:firstLine="0"/>
      <w:jc w:val="both"/>
    </w:pPr>
    <w:rPr>
      <w:rFonts w:ascii="Arial" w:hAnsi="Arial" w:cs="Times New Roman"/>
      <w:b/>
      <w:sz w:val="32"/>
      <w:szCs w:val="32"/>
      <w:lang w:eastAsia="en-US"/>
    </w:rPr>
  </w:style>
  <w:style w:type="paragraph" w:customStyle="1" w:styleId="Arial11Block">
    <w:name w:val="Arial11Block"/>
    <w:basedOn w:val="Normal"/>
    <w:rsid w:val="00674698"/>
    <w:pPr>
      <w:suppressAutoHyphens w:val="0"/>
      <w:spacing w:before="120" w:after="120"/>
      <w:jc w:val="both"/>
    </w:pPr>
    <w:rPr>
      <w:rFonts w:ascii="Arial" w:hAnsi="Arial" w:cs="Times New Roman"/>
      <w:sz w:val="22"/>
      <w:lang w:eastAsia="en-US"/>
    </w:rPr>
  </w:style>
  <w:style w:type="paragraph" w:customStyle="1" w:styleId="FuzeileSeite1Firmenangaben">
    <w:name w:val="Fußzeile Seite 1 Firmenangaben"/>
    <w:basedOn w:val="Normal"/>
    <w:rsid w:val="00674698"/>
    <w:pPr>
      <w:framePr w:wrap="around" w:vAnchor="text" w:hAnchor="text" w:y="1"/>
      <w:suppressAutoHyphens w:val="0"/>
      <w:spacing w:line="180" w:lineRule="exact"/>
    </w:pPr>
    <w:rPr>
      <w:rFonts w:ascii="Arial" w:hAnsi="Arial" w:cs="Times New Roman"/>
      <w:sz w:val="12"/>
      <w:szCs w:val="12"/>
      <w:lang w:val="en-GB" w:eastAsia="ro-RO"/>
    </w:rPr>
  </w:style>
  <w:style w:type="paragraph" w:styleId="Cuprins9">
    <w:name w:val="toc 9"/>
    <w:basedOn w:val="Normal"/>
    <w:next w:val="Normal"/>
    <w:autoRedefine/>
    <w:rsid w:val="00674698"/>
    <w:pPr>
      <w:suppressAutoHyphens w:val="0"/>
      <w:ind w:left="1920"/>
    </w:pPr>
    <w:rPr>
      <w:rFonts w:ascii="Arial" w:hAnsi="Arial" w:cs="Times New Roman"/>
      <w:sz w:val="18"/>
      <w:lang w:eastAsia="en-US"/>
    </w:rPr>
  </w:style>
  <w:style w:type="paragraph" w:customStyle="1" w:styleId="Textdetabel0">
    <w:name w:val="Text de tabel"/>
    <w:basedOn w:val="Normal"/>
    <w:rsid w:val="00674698"/>
    <w:pPr>
      <w:suppressAutoHyphens w:val="0"/>
    </w:pPr>
    <w:rPr>
      <w:rFonts w:ascii="Arial" w:hAnsi="Arial" w:cs="Times New Roman"/>
      <w:lang w:eastAsia="en-US"/>
    </w:rPr>
  </w:style>
  <w:style w:type="paragraph" w:customStyle="1" w:styleId="bulinenivel2">
    <w:name w:val="buline nivel 2"/>
    <w:basedOn w:val="Normal"/>
    <w:rsid w:val="00674698"/>
    <w:pPr>
      <w:tabs>
        <w:tab w:val="left" w:pos="454"/>
      </w:tabs>
      <w:suppressAutoHyphens w:val="0"/>
      <w:spacing w:before="60" w:after="60"/>
      <w:jc w:val="both"/>
    </w:pPr>
    <w:rPr>
      <w:rFonts w:ascii="Arial" w:hAnsi="Arial" w:cs="Times New Roman"/>
      <w:sz w:val="22"/>
      <w:lang w:eastAsia="en-US"/>
    </w:rPr>
  </w:style>
  <w:style w:type="paragraph" w:customStyle="1" w:styleId="BULLET5">
    <w:name w:val="BULLET 5"/>
    <w:basedOn w:val="Normal"/>
    <w:rsid w:val="00674698"/>
    <w:pPr>
      <w:tabs>
        <w:tab w:val="num" w:pos="720"/>
      </w:tabs>
      <w:suppressAutoHyphens w:val="0"/>
      <w:spacing w:before="120" w:after="120"/>
      <w:ind w:left="720" w:hanging="360"/>
      <w:jc w:val="both"/>
    </w:pPr>
    <w:rPr>
      <w:rFonts w:ascii="Arial" w:hAnsi="Arial" w:cs="Times New Roman"/>
      <w:sz w:val="22"/>
      <w:lang w:eastAsia="en-US"/>
    </w:rPr>
  </w:style>
  <w:style w:type="paragraph" w:customStyle="1" w:styleId="TableBody">
    <w:name w:val="Table Body"/>
    <w:rsid w:val="00674698"/>
    <w:pPr>
      <w:numPr>
        <w:numId w:val="13"/>
      </w:numPr>
      <w:tabs>
        <w:tab w:val="clear" w:pos="360"/>
      </w:tabs>
      <w:ind w:left="0" w:firstLine="0"/>
    </w:pPr>
  </w:style>
  <w:style w:type="paragraph" w:customStyle="1" w:styleId="Bullet11">
    <w:name w:val="Bullet 1"/>
    <w:basedOn w:val="Normal"/>
    <w:rsid w:val="00674698"/>
    <w:pPr>
      <w:tabs>
        <w:tab w:val="num" w:pos="720"/>
      </w:tabs>
      <w:suppressAutoHyphens w:val="0"/>
      <w:spacing w:before="60" w:after="60"/>
      <w:ind w:left="720" w:hanging="360"/>
      <w:jc w:val="both"/>
    </w:pPr>
    <w:rPr>
      <w:rFonts w:ascii="Arial" w:hAnsi="Arial" w:cs="Times New Roman"/>
      <w:sz w:val="22"/>
      <w:lang w:eastAsia="en-US"/>
    </w:rPr>
  </w:style>
  <w:style w:type="paragraph" w:customStyle="1" w:styleId="Bullet10">
    <w:name w:val="Bullet1"/>
    <w:basedOn w:val="Listcumarcatori"/>
    <w:autoRedefine/>
    <w:rsid w:val="00674698"/>
    <w:pPr>
      <w:numPr>
        <w:numId w:val="14"/>
      </w:numPr>
    </w:pPr>
  </w:style>
  <w:style w:type="paragraph" w:customStyle="1" w:styleId="Bullet2a">
    <w:name w:val="Bullet2a"/>
    <w:basedOn w:val="Normal"/>
    <w:rsid w:val="00674698"/>
    <w:pPr>
      <w:tabs>
        <w:tab w:val="left" w:pos="2268"/>
      </w:tabs>
      <w:suppressAutoHyphens w:val="0"/>
      <w:spacing w:before="20" w:after="20" w:line="300" w:lineRule="exact"/>
      <w:ind w:left="720" w:hanging="360"/>
      <w:jc w:val="both"/>
    </w:pPr>
    <w:rPr>
      <w:rFonts w:ascii="Arial" w:hAnsi="Arial" w:cs="Times New Roman"/>
      <w:sz w:val="22"/>
      <w:szCs w:val="24"/>
      <w:lang w:val="en-GB" w:eastAsia="ro-RO"/>
    </w:rPr>
  </w:style>
  <w:style w:type="paragraph" w:customStyle="1" w:styleId="CoverClientName">
    <w:name w:val="CoverClientName"/>
    <w:basedOn w:val="Normal"/>
    <w:next w:val="Normal"/>
    <w:rsid w:val="00674698"/>
    <w:pPr>
      <w:numPr>
        <w:numId w:val="15"/>
      </w:numPr>
      <w:tabs>
        <w:tab w:val="clear" w:pos="1647"/>
      </w:tabs>
      <w:suppressAutoHyphens w:val="0"/>
      <w:spacing w:after="480" w:line="264" w:lineRule="auto"/>
      <w:ind w:left="0" w:firstLine="0"/>
    </w:pPr>
    <w:rPr>
      <w:rFonts w:ascii="Book Antiqua" w:hAnsi="Book Antiqua" w:cs="Times New Roman"/>
      <w:sz w:val="22"/>
      <w:lang w:val="en-GB" w:eastAsia="pl-PL"/>
    </w:rPr>
  </w:style>
  <w:style w:type="paragraph" w:customStyle="1" w:styleId="ANNEXTITLE">
    <w:name w:val="ANNEX TITLE"/>
    <w:rsid w:val="00674698"/>
    <w:pPr>
      <w:widowControl w:val="0"/>
      <w:tabs>
        <w:tab w:val="left" w:pos="-720"/>
      </w:tabs>
      <w:suppressAutoHyphens/>
      <w:spacing w:line="264" w:lineRule="auto"/>
    </w:pPr>
    <w:rPr>
      <w:rFonts w:ascii="Zapf Calligraph Medium 11pt" w:hAnsi="Zapf Calligraph Medium 11pt"/>
      <w:sz w:val="22"/>
      <w:lang w:eastAsia="pl-PL"/>
    </w:rPr>
  </w:style>
  <w:style w:type="paragraph" w:styleId="Listcontinuare">
    <w:name w:val="List Continue"/>
    <w:basedOn w:val="Normal"/>
    <w:rsid w:val="00674698"/>
    <w:pPr>
      <w:tabs>
        <w:tab w:val="left" w:pos="1134"/>
      </w:tabs>
      <w:suppressAutoHyphens w:val="0"/>
      <w:spacing w:before="120" w:after="120"/>
      <w:ind w:left="720" w:hanging="360"/>
      <w:jc w:val="both"/>
    </w:pPr>
    <w:rPr>
      <w:rFonts w:ascii="Arial" w:hAnsi="Arial" w:cs="Times New Roman"/>
      <w:sz w:val="22"/>
      <w:lang w:eastAsia="en-US"/>
    </w:rPr>
  </w:style>
  <w:style w:type="paragraph" w:customStyle="1" w:styleId="Normal120">
    <w:name w:val="Normal  120%"/>
    <w:basedOn w:val="Normal"/>
    <w:rsid w:val="00674698"/>
    <w:pPr>
      <w:tabs>
        <w:tab w:val="left" w:pos="2820"/>
      </w:tabs>
      <w:suppressAutoHyphens w:val="0"/>
      <w:spacing w:before="120" w:after="120"/>
      <w:jc w:val="both"/>
    </w:pPr>
    <w:rPr>
      <w:rFonts w:ascii="Arial" w:hAnsi="Arial" w:cs="Times New Roman"/>
      <w:b/>
      <w:sz w:val="24"/>
      <w:lang w:eastAsia="ro-RO"/>
    </w:rPr>
  </w:style>
  <w:style w:type="paragraph" w:customStyle="1" w:styleId="tableCharChar">
    <w:name w:val="table Char Char"/>
    <w:basedOn w:val="Normal"/>
    <w:rsid w:val="00674698"/>
    <w:pPr>
      <w:suppressAutoHyphens w:val="0"/>
      <w:spacing w:before="120" w:after="120"/>
      <w:jc w:val="both"/>
    </w:pPr>
    <w:rPr>
      <w:rFonts w:ascii="Arial" w:hAnsi="Arial" w:cs="Times New Roman"/>
      <w:sz w:val="22"/>
      <w:lang w:val="en-GB" w:eastAsia="en-US"/>
    </w:rPr>
  </w:style>
  <w:style w:type="paragraph" w:customStyle="1" w:styleId="listnumerotat0">
    <w:name w:val="list numerotat"/>
    <w:basedOn w:val="Normal"/>
    <w:rsid w:val="00674698"/>
    <w:pPr>
      <w:suppressAutoHyphens w:val="0"/>
      <w:spacing w:before="120" w:after="120"/>
      <w:ind w:left="720" w:hanging="360"/>
    </w:pPr>
    <w:rPr>
      <w:rFonts w:cs="Times New Roman"/>
      <w:sz w:val="24"/>
      <w:lang w:val="en-GB" w:eastAsia="en-US"/>
    </w:rPr>
  </w:style>
  <w:style w:type="paragraph" w:customStyle="1" w:styleId="Styletable10pt">
    <w:name w:val="Style table + 10 pt"/>
    <w:basedOn w:val="table"/>
    <w:rsid w:val="00674698"/>
    <w:pPr>
      <w:numPr>
        <w:numId w:val="16"/>
      </w:numPr>
      <w:tabs>
        <w:tab w:val="clear" w:pos="360"/>
      </w:tabs>
      <w:spacing w:after="0"/>
      <w:ind w:left="0" w:firstLine="0"/>
    </w:pPr>
    <w:rPr>
      <w:rFonts w:ascii="Arial" w:hAnsi="Arial"/>
    </w:rPr>
  </w:style>
  <w:style w:type="paragraph" w:styleId="Indentnormal">
    <w:name w:val="Normal Indent"/>
    <w:basedOn w:val="Normal"/>
    <w:rsid w:val="00674698"/>
    <w:pPr>
      <w:suppressAutoHyphens w:val="0"/>
      <w:spacing w:line="360" w:lineRule="atLeast"/>
      <w:ind w:left="708" w:right="-69"/>
    </w:pPr>
    <w:rPr>
      <w:rFonts w:ascii="Arial" w:hAnsi="Arial" w:cs="Times New Roman"/>
      <w:sz w:val="22"/>
      <w:lang w:val="en-GB" w:eastAsia="en-US"/>
    </w:rPr>
  </w:style>
  <w:style w:type="paragraph" w:customStyle="1" w:styleId="Styletable12pt">
    <w:name w:val="Style table + 12 pt"/>
    <w:basedOn w:val="tableCharChar"/>
    <w:rsid w:val="00674698"/>
    <w:pPr>
      <w:spacing w:before="0"/>
    </w:pPr>
    <w:rPr>
      <w:rFonts w:ascii="Times New Roman" w:hAnsi="Times New Roman"/>
      <w:sz w:val="24"/>
    </w:rPr>
  </w:style>
  <w:style w:type="paragraph" w:customStyle="1" w:styleId="ListBullet10pt">
    <w:name w:val="List Bullet + 10 pt"/>
    <w:basedOn w:val="Listcumarcatori"/>
    <w:rsid w:val="00674698"/>
  </w:style>
  <w:style w:type="paragraph" w:customStyle="1" w:styleId="Text">
    <w:name w:val="Text"/>
    <w:basedOn w:val="Normal"/>
    <w:rsid w:val="00674698"/>
    <w:pPr>
      <w:suppressAutoHyphens w:val="0"/>
      <w:spacing w:after="200" w:line="288" w:lineRule="auto"/>
      <w:ind w:left="1134"/>
      <w:jc w:val="both"/>
    </w:pPr>
    <w:rPr>
      <w:rFonts w:ascii="Arial" w:hAnsi="Arial" w:cs="Arial"/>
      <w:sz w:val="22"/>
      <w:szCs w:val="22"/>
      <w:lang w:val="en-GB" w:eastAsia="en-US"/>
    </w:rPr>
  </w:style>
  <w:style w:type="paragraph" w:styleId="Cuprins3">
    <w:name w:val="toc 3"/>
    <w:basedOn w:val="Normal"/>
    <w:next w:val="Normal"/>
    <w:autoRedefine/>
    <w:rsid w:val="00674698"/>
    <w:pPr>
      <w:suppressAutoHyphens w:val="0"/>
      <w:ind w:left="400"/>
    </w:pPr>
    <w:rPr>
      <w:rFonts w:cs="Times New Roman"/>
      <w:lang w:eastAsia="en-US"/>
    </w:rPr>
  </w:style>
  <w:style w:type="paragraph" w:styleId="Cuprins2">
    <w:name w:val="toc 2"/>
    <w:basedOn w:val="Normal"/>
    <w:next w:val="Normal"/>
    <w:autoRedefine/>
    <w:rsid w:val="00674698"/>
    <w:pPr>
      <w:tabs>
        <w:tab w:val="left" w:pos="1122"/>
        <w:tab w:val="right" w:pos="9153"/>
      </w:tabs>
      <w:suppressAutoHyphens w:val="0"/>
      <w:ind w:left="561"/>
    </w:pPr>
    <w:rPr>
      <w:rFonts w:cs="Times New Roman"/>
      <w:lang w:eastAsia="en-US"/>
    </w:rPr>
  </w:style>
  <w:style w:type="paragraph" w:customStyle="1" w:styleId="Tablehead">
    <w:name w:val="Tablehead"/>
    <w:basedOn w:val="Titlu3"/>
    <w:rsid w:val="00674698"/>
    <w:pPr>
      <w:keepLines/>
      <w:widowControl w:val="0"/>
      <w:numPr>
        <w:numId w:val="0"/>
      </w:numPr>
      <w:tabs>
        <w:tab w:val="num" w:pos="567"/>
      </w:tabs>
      <w:suppressAutoHyphens w:val="0"/>
      <w:spacing w:before="20" w:after="20" w:line="230" w:lineRule="exact"/>
      <w:ind w:left="567" w:hanging="567"/>
      <w:jc w:val="left"/>
    </w:pPr>
    <w:rPr>
      <w:rFonts w:ascii="Arial Narrow" w:hAnsi="Arial Narrow" w:cs="Times New Roman"/>
      <w:bCs w:val="0"/>
      <w:sz w:val="18"/>
      <w:lang w:val="en-GB" w:eastAsia="en-US"/>
    </w:rPr>
  </w:style>
  <w:style w:type="paragraph" w:styleId="Textcomentariu">
    <w:name w:val="annotation text"/>
    <w:basedOn w:val="Normal"/>
    <w:link w:val="TextcomentariuCaracter"/>
    <w:rsid w:val="00674698"/>
    <w:pPr>
      <w:suppressAutoHyphens w:val="0"/>
    </w:pPr>
    <w:rPr>
      <w:rFonts w:cs="Times New Roman"/>
      <w:lang w:val="en-AU" w:eastAsia="ro-RO"/>
    </w:rPr>
  </w:style>
  <w:style w:type="character" w:customStyle="1" w:styleId="TextcomentariuCaracter">
    <w:name w:val="Text comentariu Caracter"/>
    <w:basedOn w:val="Fontdeparagrafimplicit"/>
    <w:link w:val="Textcomentariu"/>
    <w:rsid w:val="00674698"/>
    <w:rPr>
      <w:lang w:val="en-AU" w:eastAsia="ro-RO"/>
    </w:rPr>
  </w:style>
  <w:style w:type="paragraph" w:customStyle="1" w:styleId="bullet2">
    <w:name w:val="bullet2"/>
    <w:basedOn w:val="Normal"/>
    <w:rsid w:val="00674698"/>
    <w:pPr>
      <w:tabs>
        <w:tab w:val="num" w:pos="567"/>
      </w:tabs>
      <w:suppressAutoHyphens w:val="0"/>
      <w:spacing w:before="60"/>
      <w:ind w:left="568" w:hanging="284"/>
    </w:pPr>
    <w:rPr>
      <w:rFonts w:ascii="Arial" w:hAnsi="Arial" w:cs="Times New Roman"/>
      <w:sz w:val="18"/>
      <w:lang w:val="en-GB" w:eastAsia="en-US"/>
    </w:rPr>
  </w:style>
  <w:style w:type="paragraph" w:customStyle="1" w:styleId="Para">
    <w:name w:val="Para"/>
    <w:rsid w:val="00674698"/>
    <w:pPr>
      <w:numPr>
        <w:numId w:val="17"/>
      </w:numPr>
      <w:tabs>
        <w:tab w:val="clear" w:pos="360"/>
      </w:tabs>
      <w:spacing w:line="360" w:lineRule="auto"/>
      <w:ind w:left="0" w:firstLine="709"/>
      <w:jc w:val="both"/>
    </w:pPr>
    <w:rPr>
      <w:rFonts w:ascii="TimesRomanR" w:hAnsi="TimesRomanR"/>
      <w:noProof/>
      <w:sz w:val="24"/>
    </w:rPr>
  </w:style>
  <w:style w:type="paragraph" w:customStyle="1" w:styleId="bullett1indent">
    <w:name w:val="bullett1 indent"/>
    <w:basedOn w:val="Normal"/>
    <w:rsid w:val="00674698"/>
    <w:pPr>
      <w:tabs>
        <w:tab w:val="num" w:pos="709"/>
      </w:tabs>
      <w:suppressAutoHyphens w:val="0"/>
      <w:spacing w:before="60"/>
      <w:ind w:left="709" w:hanging="360"/>
    </w:pPr>
    <w:rPr>
      <w:rFonts w:ascii="Arial" w:hAnsi="Arial" w:cs="Times New Roman"/>
      <w:sz w:val="18"/>
      <w:lang w:val="en-GB" w:eastAsia="en-US"/>
    </w:rPr>
  </w:style>
  <w:style w:type="paragraph" w:customStyle="1" w:styleId="Linie">
    <w:name w:val="Linie"/>
    <w:basedOn w:val="Normal"/>
    <w:rsid w:val="00674698"/>
    <w:pPr>
      <w:numPr>
        <w:numId w:val="18"/>
      </w:numPr>
      <w:tabs>
        <w:tab w:val="clear" w:pos="360"/>
      </w:tabs>
      <w:suppressAutoHyphens w:val="0"/>
      <w:spacing w:line="360" w:lineRule="auto"/>
      <w:ind w:left="360" w:hanging="360"/>
      <w:jc w:val="both"/>
    </w:pPr>
    <w:rPr>
      <w:rFonts w:ascii="TimesRomanR" w:hAnsi="TimesRomanR" w:cs="Times New Roman"/>
      <w:noProof/>
      <w:sz w:val="24"/>
      <w:lang w:eastAsia="en-US"/>
    </w:rPr>
  </w:style>
  <w:style w:type="paragraph" w:customStyle="1" w:styleId="BodyTextNum">
    <w:name w:val="Body Text Num"/>
    <w:basedOn w:val="Corptext"/>
    <w:next w:val="Corptext"/>
    <w:rsid w:val="00674698"/>
    <w:pPr>
      <w:spacing w:before="180" w:line="240" w:lineRule="auto"/>
      <w:ind w:left="720" w:hanging="360"/>
    </w:pPr>
    <w:rPr>
      <w:rFonts w:ascii="Arial" w:hAnsi="Arial" w:cs="Times New Roman"/>
      <w:color w:val="000000"/>
      <w:lang w:val="en-GB" w:eastAsia="hu-HU"/>
    </w:rPr>
  </w:style>
  <w:style w:type="paragraph" w:customStyle="1" w:styleId="font5">
    <w:name w:val="font5"/>
    <w:basedOn w:val="Normal"/>
    <w:rsid w:val="00674698"/>
    <w:pPr>
      <w:suppressAutoHyphens w:val="0"/>
      <w:spacing w:before="100" w:beforeAutospacing="1" w:after="100" w:afterAutospacing="1"/>
    </w:pPr>
    <w:rPr>
      <w:rFonts w:ascii="Arial" w:hAnsi="Arial" w:cs="Arial"/>
      <w:sz w:val="16"/>
      <w:szCs w:val="16"/>
      <w:lang w:eastAsia="ro-RO"/>
    </w:rPr>
  </w:style>
  <w:style w:type="paragraph" w:customStyle="1" w:styleId="font6">
    <w:name w:val="font6"/>
    <w:basedOn w:val="Normal"/>
    <w:rsid w:val="00674698"/>
    <w:pPr>
      <w:suppressAutoHyphens w:val="0"/>
      <w:spacing w:before="100" w:beforeAutospacing="1" w:after="100" w:afterAutospacing="1"/>
    </w:pPr>
    <w:rPr>
      <w:rFonts w:ascii="Arial" w:hAnsi="Arial" w:cs="Arial"/>
      <w:b/>
      <w:bCs/>
      <w:sz w:val="16"/>
      <w:szCs w:val="16"/>
      <w:lang w:eastAsia="ro-RO"/>
    </w:rPr>
  </w:style>
  <w:style w:type="paragraph" w:customStyle="1" w:styleId="font7">
    <w:name w:val="font7"/>
    <w:basedOn w:val="Normal"/>
    <w:rsid w:val="00674698"/>
    <w:pPr>
      <w:suppressAutoHyphens w:val="0"/>
      <w:spacing w:before="100" w:beforeAutospacing="1" w:after="100" w:afterAutospacing="1"/>
    </w:pPr>
    <w:rPr>
      <w:rFonts w:ascii="Arial" w:hAnsi="Arial" w:cs="Arial"/>
      <w:sz w:val="16"/>
      <w:szCs w:val="16"/>
      <w:lang w:eastAsia="ro-RO"/>
    </w:rPr>
  </w:style>
  <w:style w:type="paragraph" w:customStyle="1" w:styleId="font8">
    <w:name w:val="font8"/>
    <w:basedOn w:val="Normal"/>
    <w:rsid w:val="00674698"/>
    <w:pPr>
      <w:suppressAutoHyphens w:val="0"/>
      <w:spacing w:before="100" w:beforeAutospacing="1" w:after="100" w:afterAutospacing="1"/>
    </w:pPr>
    <w:rPr>
      <w:rFonts w:ascii="Arial" w:hAnsi="Arial" w:cs="Arial"/>
      <w:b/>
      <w:bCs/>
      <w:sz w:val="16"/>
      <w:szCs w:val="16"/>
      <w:lang w:eastAsia="ro-RO"/>
    </w:rPr>
  </w:style>
  <w:style w:type="paragraph" w:customStyle="1" w:styleId="xl24">
    <w:name w:val="xl24"/>
    <w:basedOn w:val="Normal"/>
    <w:rsid w:val="00674698"/>
    <w:pPr>
      <w:pBdr>
        <w:top w:val="single" w:sz="4" w:space="0" w:color="auto"/>
        <w:left w:val="single" w:sz="4" w:space="0" w:color="auto"/>
        <w:bottom w:val="single" w:sz="4" w:space="0" w:color="auto"/>
        <w:right w:val="single" w:sz="4" w:space="0" w:color="auto"/>
      </w:pBdr>
      <w:shd w:val="clear" w:color="auto" w:fill="008080"/>
      <w:suppressAutoHyphens w:val="0"/>
      <w:spacing w:before="100" w:beforeAutospacing="1" w:after="100" w:afterAutospacing="1"/>
    </w:pPr>
    <w:rPr>
      <w:rFonts w:ascii="Arial" w:hAnsi="Arial" w:cs="Arial"/>
      <w:b/>
      <w:bCs/>
      <w:color w:val="FFFFFF"/>
      <w:sz w:val="16"/>
      <w:szCs w:val="16"/>
      <w:lang w:eastAsia="ro-RO"/>
    </w:rPr>
  </w:style>
  <w:style w:type="paragraph" w:customStyle="1" w:styleId="xl25">
    <w:name w:val="xl25"/>
    <w:basedOn w:val="Normal"/>
    <w:rsid w:val="00674698"/>
    <w:pPr>
      <w:pBdr>
        <w:top w:val="single" w:sz="4" w:space="0" w:color="auto"/>
        <w:left w:val="single" w:sz="4" w:space="0" w:color="auto"/>
        <w:bottom w:val="single" w:sz="4" w:space="0" w:color="auto"/>
        <w:right w:val="single" w:sz="4" w:space="0" w:color="auto"/>
      </w:pBdr>
      <w:shd w:val="clear" w:color="auto" w:fill="008080"/>
      <w:suppressAutoHyphens w:val="0"/>
      <w:spacing w:before="100" w:beforeAutospacing="1" w:after="100" w:afterAutospacing="1"/>
    </w:pPr>
    <w:rPr>
      <w:rFonts w:ascii="Arial" w:hAnsi="Arial" w:cs="Arial"/>
      <w:b/>
      <w:bCs/>
      <w:color w:val="FFFFFF"/>
      <w:sz w:val="16"/>
      <w:szCs w:val="16"/>
      <w:lang w:eastAsia="ro-RO"/>
    </w:rPr>
  </w:style>
  <w:style w:type="paragraph" w:customStyle="1" w:styleId="xl26">
    <w:name w:val="xl26"/>
    <w:basedOn w:val="Normal"/>
    <w:rsid w:val="00674698"/>
    <w:pPr>
      <w:shd w:val="clear" w:color="auto" w:fill="008080"/>
      <w:suppressAutoHyphens w:val="0"/>
      <w:spacing w:before="100" w:beforeAutospacing="1" w:after="100" w:afterAutospacing="1"/>
    </w:pPr>
    <w:rPr>
      <w:rFonts w:ascii="Arial" w:hAnsi="Arial" w:cs="Arial"/>
      <w:b/>
      <w:bCs/>
      <w:color w:val="FFFFFF"/>
      <w:sz w:val="16"/>
      <w:szCs w:val="16"/>
      <w:lang w:eastAsia="ro-RO"/>
    </w:rPr>
  </w:style>
  <w:style w:type="paragraph" w:customStyle="1" w:styleId="xl27">
    <w:name w:val="xl27"/>
    <w:basedOn w:val="Normal"/>
    <w:rsid w:val="006746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eastAsia="ro-RO"/>
    </w:rPr>
  </w:style>
  <w:style w:type="paragraph" w:customStyle="1" w:styleId="xl28">
    <w:name w:val="xl28"/>
    <w:basedOn w:val="Normal"/>
    <w:rsid w:val="006746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eastAsia="ro-RO"/>
    </w:rPr>
  </w:style>
  <w:style w:type="paragraph" w:customStyle="1" w:styleId="xl29">
    <w:name w:val="xl29"/>
    <w:basedOn w:val="Normal"/>
    <w:rsid w:val="00674698"/>
    <w:pPr>
      <w:shd w:val="clear" w:color="auto" w:fill="008080"/>
      <w:suppressAutoHyphens w:val="0"/>
      <w:spacing w:before="100" w:beforeAutospacing="1" w:after="100" w:afterAutospacing="1"/>
    </w:pPr>
    <w:rPr>
      <w:rFonts w:ascii="Arial" w:hAnsi="Arial" w:cs="Arial"/>
      <w:b/>
      <w:bCs/>
      <w:sz w:val="16"/>
      <w:szCs w:val="16"/>
      <w:lang w:eastAsia="ro-RO"/>
    </w:rPr>
  </w:style>
  <w:style w:type="paragraph" w:customStyle="1" w:styleId="xl30">
    <w:name w:val="xl30"/>
    <w:basedOn w:val="Normal"/>
    <w:rsid w:val="006746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ro-RO"/>
    </w:rPr>
  </w:style>
  <w:style w:type="paragraph" w:customStyle="1" w:styleId="xl31">
    <w:name w:val="xl31"/>
    <w:basedOn w:val="Normal"/>
    <w:rsid w:val="006746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ro-RO"/>
    </w:rPr>
  </w:style>
  <w:style w:type="paragraph" w:customStyle="1" w:styleId="xl32">
    <w:name w:val="xl32"/>
    <w:basedOn w:val="Normal"/>
    <w:rsid w:val="00674698"/>
    <w:pPr>
      <w:shd w:val="clear" w:color="auto" w:fill="008080"/>
      <w:suppressAutoHyphens w:val="0"/>
      <w:spacing w:before="100" w:beforeAutospacing="1" w:after="100" w:afterAutospacing="1"/>
    </w:pPr>
    <w:rPr>
      <w:rFonts w:ascii="Arial" w:hAnsi="Arial" w:cs="Arial"/>
      <w:sz w:val="16"/>
      <w:szCs w:val="16"/>
      <w:lang w:eastAsia="ro-RO"/>
    </w:rPr>
  </w:style>
  <w:style w:type="paragraph" w:customStyle="1" w:styleId="xl33">
    <w:name w:val="xl33"/>
    <w:basedOn w:val="Normal"/>
    <w:rsid w:val="00674698"/>
    <w:pPr>
      <w:shd w:val="clear" w:color="auto" w:fill="008080"/>
      <w:suppressAutoHyphens w:val="0"/>
      <w:spacing w:before="100" w:beforeAutospacing="1" w:after="100" w:afterAutospacing="1"/>
    </w:pPr>
    <w:rPr>
      <w:rFonts w:ascii="Arial" w:hAnsi="Arial" w:cs="Arial"/>
      <w:sz w:val="16"/>
      <w:szCs w:val="16"/>
      <w:lang w:eastAsia="ro-RO"/>
    </w:rPr>
  </w:style>
  <w:style w:type="paragraph" w:customStyle="1" w:styleId="xl34">
    <w:name w:val="xl34"/>
    <w:basedOn w:val="Normal"/>
    <w:rsid w:val="00674698"/>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pPr>
    <w:rPr>
      <w:rFonts w:ascii="Arial" w:hAnsi="Arial" w:cs="Arial"/>
      <w:sz w:val="16"/>
      <w:szCs w:val="16"/>
      <w:lang w:eastAsia="ro-RO"/>
    </w:rPr>
  </w:style>
  <w:style w:type="paragraph" w:customStyle="1" w:styleId="xl35">
    <w:name w:val="xl35"/>
    <w:basedOn w:val="Normal"/>
    <w:rsid w:val="0067469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color w:val="000000"/>
      <w:sz w:val="16"/>
      <w:szCs w:val="16"/>
      <w:lang w:eastAsia="ro-RO"/>
    </w:rPr>
  </w:style>
  <w:style w:type="paragraph" w:customStyle="1" w:styleId="xl36">
    <w:name w:val="xl36"/>
    <w:basedOn w:val="Normal"/>
    <w:rsid w:val="00674698"/>
    <w:pPr>
      <w:suppressAutoHyphens w:val="0"/>
      <w:spacing w:before="100" w:beforeAutospacing="1" w:after="100" w:afterAutospacing="1"/>
    </w:pPr>
    <w:rPr>
      <w:rFonts w:ascii="Arial" w:hAnsi="Arial" w:cs="Arial"/>
      <w:color w:val="000000"/>
      <w:sz w:val="16"/>
      <w:szCs w:val="16"/>
      <w:lang w:eastAsia="ro-RO"/>
    </w:rPr>
  </w:style>
  <w:style w:type="paragraph" w:styleId="Subtitlu">
    <w:name w:val="Subtitle"/>
    <w:basedOn w:val="Normal"/>
    <w:link w:val="SubtitluCaracter"/>
    <w:qFormat/>
    <w:rsid w:val="00674698"/>
    <w:pPr>
      <w:suppressAutoHyphens w:val="0"/>
      <w:spacing w:line="480" w:lineRule="auto"/>
      <w:jc w:val="center"/>
    </w:pPr>
    <w:rPr>
      <w:rFonts w:ascii="Arial" w:hAnsi="Arial" w:cs="Times New Roman"/>
      <w:b/>
      <w:caps/>
      <w:sz w:val="32"/>
      <w:lang w:eastAsia="en-US"/>
    </w:rPr>
  </w:style>
  <w:style w:type="character" w:customStyle="1" w:styleId="SubtitluCaracter">
    <w:name w:val="Subtitlu Caracter"/>
    <w:basedOn w:val="Fontdeparagrafimplicit"/>
    <w:link w:val="Subtitlu"/>
    <w:rsid w:val="00674698"/>
    <w:rPr>
      <w:rFonts w:ascii="Arial" w:hAnsi="Arial"/>
      <w:b/>
      <w:caps/>
      <w:sz w:val="32"/>
      <w:lang w:val="ro-RO"/>
    </w:rPr>
  </w:style>
  <w:style w:type="paragraph" w:customStyle="1" w:styleId="HyphenIndent">
    <w:name w:val="Hyphen Indent"/>
    <w:basedOn w:val="Normal"/>
    <w:rsid w:val="00674698"/>
    <w:pPr>
      <w:suppressAutoHyphens w:val="0"/>
      <w:spacing w:after="120"/>
      <w:ind w:left="2376"/>
      <w:jc w:val="both"/>
    </w:pPr>
    <w:rPr>
      <w:rFonts w:cs="Times New Roman"/>
      <w:lang w:val="en-GB" w:eastAsia="en-US"/>
    </w:rPr>
  </w:style>
  <w:style w:type="paragraph" w:customStyle="1" w:styleId="ContentsTitle">
    <w:name w:val="Contents Title"/>
    <w:basedOn w:val="Normal"/>
    <w:rsid w:val="00674698"/>
    <w:pPr>
      <w:suppressAutoHyphens w:val="0"/>
      <w:spacing w:after="240" w:line="360" w:lineRule="auto"/>
      <w:ind w:left="284"/>
      <w:jc w:val="center"/>
    </w:pPr>
    <w:rPr>
      <w:rFonts w:ascii="Arial Narrow" w:hAnsi="Arial Narrow" w:cs="Times New Roman"/>
      <w:b/>
      <w:bCs/>
      <w:i/>
      <w:iCs/>
      <w:smallCaps/>
      <w:sz w:val="32"/>
      <w:szCs w:val="32"/>
      <w:lang w:eastAsia="en-US"/>
    </w:rPr>
  </w:style>
  <w:style w:type="paragraph" w:customStyle="1" w:styleId="EquationIndent">
    <w:name w:val="Equation Indent"/>
    <w:basedOn w:val="Normal"/>
    <w:rsid w:val="00674698"/>
    <w:pPr>
      <w:suppressAutoHyphens w:val="0"/>
      <w:spacing w:before="120" w:after="120"/>
      <w:ind w:left="2880"/>
      <w:jc w:val="both"/>
    </w:pPr>
    <w:rPr>
      <w:rFonts w:cs="Times New Roman"/>
      <w:lang w:val="en-GB" w:eastAsia="en-US"/>
    </w:rPr>
  </w:style>
  <w:style w:type="paragraph" w:customStyle="1" w:styleId="NormalIndent10">
    <w:name w:val="Normal Indent 1.0"/>
    <w:basedOn w:val="Normal"/>
    <w:rsid w:val="00674698"/>
    <w:pPr>
      <w:keepLines/>
      <w:suppressAutoHyphens w:val="0"/>
      <w:spacing w:before="80" w:after="120"/>
      <w:ind w:left="1152"/>
      <w:jc w:val="both"/>
    </w:pPr>
    <w:rPr>
      <w:rFonts w:cs="Times New Roman"/>
      <w:lang w:val="en-GB" w:eastAsia="en-US"/>
    </w:rPr>
  </w:style>
  <w:style w:type="paragraph" w:customStyle="1" w:styleId="Bullet20">
    <w:name w:val="Bullet 2"/>
    <w:basedOn w:val="Normal"/>
    <w:rsid w:val="00674698"/>
    <w:pPr>
      <w:tabs>
        <w:tab w:val="num" w:pos="1094"/>
      </w:tabs>
      <w:suppressAutoHyphens w:val="0"/>
      <w:spacing w:before="120" w:after="120"/>
      <w:ind w:left="1094" w:hanging="360"/>
      <w:jc w:val="both"/>
    </w:pPr>
    <w:rPr>
      <w:rFonts w:cs="Times New Roman"/>
      <w:lang w:val="en-GB" w:eastAsia="en-US"/>
    </w:rPr>
  </w:style>
  <w:style w:type="paragraph" w:customStyle="1" w:styleId="Figure">
    <w:name w:val="Figure"/>
    <w:basedOn w:val="Legend"/>
    <w:rsid w:val="00674698"/>
    <w:pPr>
      <w:framePr w:w="0" w:hRule="auto" w:hSpace="0" w:wrap="auto" w:vAnchor="margin" w:hAnchor="text" w:xAlign="left" w:yAlign="inline"/>
      <w:widowControl w:val="0"/>
      <w:numPr>
        <w:numId w:val="24"/>
      </w:numPr>
      <w:tabs>
        <w:tab w:val="clear" w:pos="1224"/>
      </w:tabs>
      <w:spacing w:before="240" w:after="240"/>
      <w:ind w:left="284" w:firstLine="0"/>
      <w:jc w:val="both"/>
    </w:pPr>
    <w:rPr>
      <w:rFonts w:ascii="Times New Roman" w:hAnsi="Times New Roman"/>
      <w:b w:val="0"/>
      <w:i/>
      <w:iCs/>
      <w:lang w:val="en-GB"/>
    </w:rPr>
  </w:style>
  <w:style w:type="paragraph" w:customStyle="1" w:styleId="TableofFiguresList">
    <w:name w:val="Table of Figures List"/>
    <w:basedOn w:val="Tabeldefiguri"/>
    <w:rsid w:val="00674698"/>
    <w:pPr>
      <w:tabs>
        <w:tab w:val="left" w:pos="8505"/>
      </w:tabs>
      <w:ind w:left="284" w:firstLine="0"/>
      <w:jc w:val="left"/>
    </w:pPr>
    <w:rPr>
      <w:b/>
      <w:szCs w:val="22"/>
      <w:lang w:val="en-GB"/>
    </w:rPr>
  </w:style>
  <w:style w:type="paragraph" w:styleId="Index1">
    <w:name w:val="index 1"/>
    <w:basedOn w:val="Normal"/>
    <w:next w:val="Normal"/>
    <w:autoRedefine/>
    <w:rsid w:val="00674698"/>
    <w:pPr>
      <w:tabs>
        <w:tab w:val="right" w:pos="4608"/>
      </w:tabs>
      <w:suppressAutoHyphens w:val="0"/>
      <w:spacing w:line="360" w:lineRule="auto"/>
      <w:ind w:left="240" w:hanging="240"/>
      <w:jc w:val="both"/>
    </w:pPr>
    <w:rPr>
      <w:rFonts w:cs="Times New Roman"/>
      <w:lang w:val="en-GB" w:eastAsia="en-US"/>
    </w:rPr>
  </w:style>
  <w:style w:type="paragraph" w:customStyle="1" w:styleId="NosList">
    <w:name w:val="Nos List"/>
    <w:basedOn w:val="NormalIndent10"/>
    <w:rsid w:val="00674698"/>
    <w:pPr>
      <w:tabs>
        <w:tab w:val="num" w:pos="540"/>
      </w:tabs>
      <w:spacing w:before="120"/>
      <w:ind w:left="540" w:hanging="360"/>
    </w:pPr>
  </w:style>
  <w:style w:type="paragraph" w:styleId="Cuprins4">
    <w:name w:val="toc 4"/>
    <w:basedOn w:val="Normal"/>
    <w:next w:val="Normal"/>
    <w:autoRedefine/>
    <w:rsid w:val="00674698"/>
    <w:pPr>
      <w:numPr>
        <w:numId w:val="20"/>
      </w:numPr>
      <w:tabs>
        <w:tab w:val="clear" w:pos="2016"/>
        <w:tab w:val="right" w:pos="8928"/>
      </w:tabs>
      <w:suppressAutoHyphens w:val="0"/>
      <w:spacing w:after="120"/>
      <w:ind w:left="720" w:firstLine="0"/>
      <w:jc w:val="both"/>
    </w:pPr>
    <w:rPr>
      <w:rFonts w:cs="Times New Roman"/>
      <w:noProof/>
      <w:lang w:val="en-GB" w:eastAsia="en-US"/>
    </w:rPr>
  </w:style>
  <w:style w:type="paragraph" w:customStyle="1" w:styleId="Note">
    <w:name w:val="Note"/>
    <w:basedOn w:val="NormalIndent10"/>
    <w:rsid w:val="00674698"/>
    <w:pPr>
      <w:spacing w:before="120"/>
      <w:ind w:left="1858" w:hanging="720"/>
    </w:pPr>
  </w:style>
  <w:style w:type="paragraph" w:customStyle="1" w:styleId="ListofTables">
    <w:name w:val="List of Tables"/>
    <w:basedOn w:val="Normal"/>
    <w:rsid w:val="00674698"/>
    <w:pPr>
      <w:suppressAutoHyphens w:val="0"/>
      <w:spacing w:before="120" w:after="120"/>
      <w:ind w:left="284"/>
      <w:jc w:val="both"/>
    </w:pPr>
    <w:rPr>
      <w:rFonts w:cs="Times New Roman"/>
      <w:b/>
      <w:bCs/>
      <w:lang w:val="en-GB" w:eastAsia="en-US"/>
    </w:rPr>
  </w:style>
  <w:style w:type="paragraph" w:customStyle="1" w:styleId="ListofFigures">
    <w:name w:val="List of Figures"/>
    <w:basedOn w:val="ListofTables"/>
    <w:rsid w:val="00674698"/>
    <w:pPr>
      <w:jc w:val="center"/>
    </w:pPr>
    <w:rPr>
      <w:smallCaps/>
      <w:sz w:val="28"/>
      <w:szCs w:val="28"/>
    </w:rPr>
  </w:style>
  <w:style w:type="paragraph" w:customStyle="1" w:styleId="ListofEquations">
    <w:name w:val="List of Equations"/>
    <w:basedOn w:val="ListofFigures"/>
    <w:rsid w:val="00674698"/>
  </w:style>
  <w:style w:type="paragraph" w:styleId="Cuprins5">
    <w:name w:val="toc 5"/>
    <w:basedOn w:val="Normal"/>
    <w:next w:val="Normal"/>
    <w:autoRedefine/>
    <w:rsid w:val="00674698"/>
    <w:pPr>
      <w:suppressAutoHyphens w:val="0"/>
      <w:spacing w:after="120"/>
      <w:ind w:left="880"/>
      <w:jc w:val="both"/>
    </w:pPr>
    <w:rPr>
      <w:rFonts w:cs="Times New Roman"/>
      <w:lang w:val="en-GB" w:eastAsia="en-US"/>
    </w:rPr>
  </w:style>
  <w:style w:type="paragraph" w:customStyle="1" w:styleId="Indent2">
    <w:name w:val="Indent 2"/>
    <w:basedOn w:val="Normal"/>
    <w:rsid w:val="00674698"/>
    <w:pPr>
      <w:suppressAutoHyphens w:val="0"/>
      <w:spacing w:before="80" w:after="120"/>
      <w:ind w:left="2016"/>
      <w:jc w:val="both"/>
    </w:pPr>
    <w:rPr>
      <w:rFonts w:cs="Times New Roman"/>
      <w:lang w:val="en-GB" w:eastAsia="en-US"/>
    </w:rPr>
  </w:style>
  <w:style w:type="paragraph" w:customStyle="1" w:styleId="HyphenBullet">
    <w:name w:val="Hyphen Bullet"/>
    <w:basedOn w:val="Normal"/>
    <w:rsid w:val="00674698"/>
    <w:pPr>
      <w:tabs>
        <w:tab w:val="num" w:pos="720"/>
      </w:tabs>
      <w:suppressAutoHyphens w:val="0"/>
      <w:spacing w:before="60" w:after="60"/>
      <w:ind w:left="720" w:hanging="360"/>
      <w:jc w:val="both"/>
    </w:pPr>
    <w:rPr>
      <w:rFonts w:cs="Times New Roman"/>
      <w:lang w:val="en-GB" w:eastAsia="en-US"/>
    </w:rPr>
  </w:style>
  <w:style w:type="paragraph" w:customStyle="1" w:styleId="Superscript">
    <w:name w:val="Superscript"/>
    <w:basedOn w:val="Normal"/>
    <w:rsid w:val="00674698"/>
    <w:pPr>
      <w:numPr>
        <w:numId w:val="22"/>
      </w:numPr>
      <w:tabs>
        <w:tab w:val="clear" w:pos="2376"/>
      </w:tabs>
      <w:suppressAutoHyphens w:val="0"/>
      <w:spacing w:after="120"/>
      <w:ind w:left="284" w:firstLine="0"/>
      <w:jc w:val="both"/>
    </w:pPr>
    <w:rPr>
      <w:rFonts w:cs="Times New Roman"/>
      <w:vertAlign w:val="superscript"/>
      <w:lang w:val="en-GB" w:eastAsia="en-US"/>
    </w:rPr>
  </w:style>
  <w:style w:type="paragraph" w:customStyle="1" w:styleId="Subscript">
    <w:name w:val="Subscript"/>
    <w:basedOn w:val="Normal"/>
    <w:rsid w:val="00674698"/>
    <w:pPr>
      <w:suppressAutoHyphens w:val="0"/>
      <w:spacing w:after="120"/>
      <w:ind w:left="284"/>
      <w:jc w:val="both"/>
    </w:pPr>
    <w:rPr>
      <w:rFonts w:cs="Times New Roman"/>
      <w:vertAlign w:val="subscript"/>
      <w:lang w:val="en-GB" w:eastAsia="en-US"/>
    </w:rPr>
  </w:style>
  <w:style w:type="paragraph" w:customStyle="1" w:styleId="appendix">
    <w:name w:val="appendix"/>
    <w:basedOn w:val="Normal"/>
    <w:rsid w:val="00674698"/>
    <w:pPr>
      <w:shd w:val="clear" w:color="auto" w:fill="000000"/>
      <w:suppressAutoHyphens w:val="0"/>
      <w:spacing w:before="2160" w:after="120"/>
      <w:ind w:left="284"/>
      <w:jc w:val="center"/>
    </w:pPr>
    <w:rPr>
      <w:rFonts w:cs="Times New Roman"/>
      <w:b/>
      <w:bCs/>
      <w:smallCaps/>
      <w:sz w:val="36"/>
      <w:szCs w:val="36"/>
      <w:lang w:val="en-GB" w:eastAsia="en-US"/>
    </w:rPr>
  </w:style>
  <w:style w:type="paragraph" w:customStyle="1" w:styleId="Heading4">
    <w:name w:val="Heading4"/>
    <w:basedOn w:val="Normal"/>
    <w:next w:val="Normal"/>
    <w:rsid w:val="00674698"/>
    <w:pPr>
      <w:tabs>
        <w:tab w:val="num" w:pos="540"/>
      </w:tabs>
      <w:suppressAutoHyphens w:val="0"/>
      <w:spacing w:after="120"/>
      <w:ind w:left="540" w:hanging="360"/>
      <w:jc w:val="both"/>
    </w:pPr>
    <w:rPr>
      <w:rFonts w:cs="Times New Roman"/>
      <w:b/>
      <w:bCs/>
      <w:lang w:val="en-GB" w:eastAsia="en-US"/>
    </w:rPr>
  </w:style>
  <w:style w:type="paragraph" w:customStyle="1" w:styleId="Bulletabc">
    <w:name w:val="Bullet abc"/>
    <w:basedOn w:val="Normal"/>
    <w:rsid w:val="00674698"/>
    <w:pPr>
      <w:numPr>
        <w:numId w:val="19"/>
      </w:numPr>
      <w:tabs>
        <w:tab w:val="clear" w:pos="1134"/>
        <w:tab w:val="num" w:pos="2016"/>
      </w:tabs>
      <w:suppressAutoHyphens w:val="0"/>
      <w:spacing w:before="120" w:after="120"/>
      <w:ind w:left="2016" w:hanging="864"/>
      <w:jc w:val="both"/>
    </w:pPr>
    <w:rPr>
      <w:rFonts w:cs="Times New Roman"/>
      <w:lang w:val="en-GB" w:eastAsia="en-US"/>
    </w:rPr>
  </w:style>
  <w:style w:type="paragraph" w:customStyle="1" w:styleId="AgencyMainHeading">
    <w:name w:val="Agency Main Heading"/>
    <w:autoRedefine/>
    <w:rsid w:val="00674698"/>
    <w:pPr>
      <w:numPr>
        <w:numId w:val="21"/>
      </w:numPr>
      <w:tabs>
        <w:tab w:val="clear" w:pos="2016"/>
      </w:tabs>
      <w:ind w:left="0" w:firstLine="0"/>
    </w:pPr>
    <w:rPr>
      <w:rFonts w:ascii="Arial" w:hAnsi="Arial" w:cs="Arial"/>
      <w:b/>
      <w:bCs/>
      <w:sz w:val="24"/>
      <w:szCs w:val="24"/>
      <w:lang w:val="en-GB"/>
    </w:rPr>
  </w:style>
  <w:style w:type="paragraph" w:customStyle="1" w:styleId="bullet2indent">
    <w:name w:val="bullet2 indent"/>
    <w:basedOn w:val="Normal"/>
    <w:rsid w:val="00674698"/>
    <w:pPr>
      <w:tabs>
        <w:tab w:val="left" w:pos="993"/>
        <w:tab w:val="num" w:pos="1440"/>
      </w:tabs>
      <w:suppressAutoHyphens w:val="0"/>
      <w:spacing w:before="60"/>
      <w:ind w:left="1440" w:hanging="360"/>
    </w:pPr>
    <w:rPr>
      <w:rFonts w:cs="Times New Roman"/>
      <w:sz w:val="18"/>
      <w:szCs w:val="18"/>
      <w:lang w:val="en-GB" w:eastAsia="en-US"/>
    </w:rPr>
  </w:style>
  <w:style w:type="paragraph" w:customStyle="1" w:styleId="bullet1">
    <w:name w:val="bullet1"/>
    <w:basedOn w:val="Corptext"/>
    <w:next w:val="Corptext"/>
    <w:rsid w:val="00674698"/>
    <w:pPr>
      <w:numPr>
        <w:numId w:val="23"/>
      </w:numPr>
      <w:tabs>
        <w:tab w:val="clear" w:pos="2061"/>
      </w:tabs>
      <w:spacing w:before="60" w:line="240" w:lineRule="auto"/>
      <w:ind w:left="720" w:hanging="360"/>
    </w:pPr>
    <w:rPr>
      <w:rFonts w:ascii="Times New Roman" w:hAnsi="Times New Roman" w:cs="Times New Roman"/>
      <w:szCs w:val="18"/>
      <w:lang w:val="en-GB"/>
    </w:rPr>
  </w:style>
  <w:style w:type="paragraph" w:customStyle="1" w:styleId="Filename">
    <w:name w:val="Filename"/>
    <w:rsid w:val="00674698"/>
    <w:rPr>
      <w:rFonts w:ascii="Arial" w:hAnsi="Arial" w:cs="Arial"/>
      <w:lang w:val="en-GB"/>
    </w:rPr>
  </w:style>
  <w:style w:type="paragraph" w:customStyle="1" w:styleId="CommentSubject1">
    <w:name w:val="Comment Subject1"/>
    <w:basedOn w:val="Textcomentariu"/>
    <w:next w:val="Textcomentariu"/>
    <w:rsid w:val="00674698"/>
    <w:pPr>
      <w:spacing w:after="120"/>
      <w:ind w:left="1138"/>
      <w:jc w:val="both"/>
    </w:pPr>
    <w:rPr>
      <w:b/>
      <w:bCs/>
      <w:lang w:val="en-IE" w:eastAsia="en-US"/>
    </w:rPr>
  </w:style>
  <w:style w:type="paragraph" w:styleId="Cuprins6">
    <w:name w:val="toc 6"/>
    <w:basedOn w:val="Normal"/>
    <w:next w:val="Normal"/>
    <w:autoRedefine/>
    <w:rsid w:val="00674698"/>
    <w:pPr>
      <w:suppressAutoHyphens w:val="0"/>
      <w:ind w:left="1200"/>
    </w:pPr>
    <w:rPr>
      <w:rFonts w:cs="Times New Roman"/>
      <w:sz w:val="24"/>
      <w:szCs w:val="24"/>
      <w:lang w:eastAsia="en-US"/>
    </w:rPr>
  </w:style>
  <w:style w:type="paragraph" w:styleId="Cuprins7">
    <w:name w:val="toc 7"/>
    <w:basedOn w:val="Normal"/>
    <w:next w:val="Normal"/>
    <w:autoRedefine/>
    <w:rsid w:val="00674698"/>
    <w:pPr>
      <w:suppressAutoHyphens w:val="0"/>
      <w:ind w:left="1440"/>
    </w:pPr>
    <w:rPr>
      <w:rFonts w:cs="Times New Roman"/>
      <w:sz w:val="24"/>
      <w:szCs w:val="24"/>
      <w:lang w:eastAsia="en-US"/>
    </w:rPr>
  </w:style>
  <w:style w:type="paragraph" w:styleId="Cuprins8">
    <w:name w:val="toc 8"/>
    <w:basedOn w:val="Normal"/>
    <w:next w:val="Normal"/>
    <w:autoRedefine/>
    <w:rsid w:val="00674698"/>
    <w:pPr>
      <w:suppressAutoHyphens w:val="0"/>
      <w:ind w:left="1680"/>
    </w:pPr>
    <w:rPr>
      <w:rFonts w:cs="Times New Roman"/>
      <w:sz w:val="24"/>
      <w:szCs w:val="24"/>
      <w:lang w:eastAsia="en-US"/>
    </w:rPr>
  </w:style>
  <w:style w:type="character" w:customStyle="1" w:styleId="def">
    <w:name w:val="def"/>
    <w:basedOn w:val="Fontdeparagrafimplicit"/>
    <w:rsid w:val="00674698"/>
  </w:style>
  <w:style w:type="paragraph" w:customStyle="1" w:styleId="WW-Default">
    <w:name w:val="WW-Default"/>
    <w:rsid w:val="00674698"/>
    <w:pPr>
      <w:suppressAutoHyphens/>
      <w:autoSpaceDE w:val="0"/>
    </w:pPr>
    <w:rPr>
      <w:rFonts w:ascii="Arial" w:eastAsia="Arial" w:hAnsi="Arial" w:cs="Arial"/>
      <w:color w:val="000000"/>
      <w:sz w:val="24"/>
      <w:szCs w:val="24"/>
      <w:lang w:eastAsia="ar-SA"/>
    </w:rPr>
  </w:style>
  <w:style w:type="character" w:customStyle="1" w:styleId="tca1">
    <w:name w:val="tca1"/>
    <w:rsid w:val="00674698"/>
    <w:rPr>
      <w:b/>
      <w:bCs/>
      <w:sz w:val="24"/>
      <w:szCs w:val="24"/>
    </w:rPr>
  </w:style>
  <w:style w:type="character" w:customStyle="1" w:styleId="rvts5">
    <w:name w:val="rvts5"/>
    <w:basedOn w:val="Fontdeparagrafimplicit"/>
    <w:rsid w:val="00674698"/>
    <w:rPr>
      <w:rFonts w:ascii="Times New Roman" w:hAnsi="Times New Roman" w:cs="Times New Roman" w:hint="default"/>
      <w:color w:val="000000"/>
      <w:sz w:val="24"/>
      <w:szCs w:val="24"/>
    </w:rPr>
  </w:style>
  <w:style w:type="character" w:customStyle="1" w:styleId="Fontdeparagrafimplicit2">
    <w:name w:val="Font de paragraf implicit2"/>
    <w:rsid w:val="00674698"/>
  </w:style>
  <w:style w:type="character" w:customStyle="1" w:styleId="NumberingSymbols">
    <w:name w:val="Numbering Symbols"/>
    <w:rsid w:val="00674698"/>
  </w:style>
  <w:style w:type="paragraph" w:customStyle="1" w:styleId="Caption2">
    <w:name w:val="Caption2"/>
    <w:basedOn w:val="Normal"/>
    <w:rsid w:val="00674698"/>
    <w:pPr>
      <w:suppressLineNumbers/>
      <w:spacing w:before="120" w:after="120"/>
    </w:pPr>
    <w:rPr>
      <w:rFonts w:cs="Mangal"/>
      <w:i/>
      <w:iCs/>
      <w:sz w:val="24"/>
      <w:szCs w:val="24"/>
    </w:rPr>
  </w:style>
  <w:style w:type="character" w:customStyle="1" w:styleId="FontStyle60">
    <w:name w:val="Font Style60"/>
    <w:rsid w:val="00674698"/>
    <w:rPr>
      <w:rFonts w:ascii="Times New Roman" w:hAnsi="Times New Roman" w:cs="Times New Roman"/>
      <w:b/>
      <w:bCs/>
      <w:sz w:val="38"/>
      <w:szCs w:val="38"/>
    </w:rPr>
  </w:style>
  <w:style w:type="paragraph" w:customStyle="1" w:styleId="Style5">
    <w:name w:val="Style5"/>
    <w:basedOn w:val="Normal"/>
    <w:rsid w:val="00674698"/>
    <w:pPr>
      <w:widowControl w:val="0"/>
      <w:suppressAutoHyphens w:val="0"/>
      <w:autoSpaceDE w:val="0"/>
      <w:autoSpaceDN w:val="0"/>
      <w:adjustRightInd w:val="0"/>
      <w:spacing w:line="259" w:lineRule="exact"/>
      <w:jc w:val="both"/>
    </w:pPr>
    <w:rPr>
      <w:rFonts w:cs="Times New Roman"/>
      <w:sz w:val="24"/>
      <w:szCs w:val="24"/>
      <w:lang w:eastAsia="ro-RO"/>
    </w:rPr>
  </w:style>
  <w:style w:type="character" w:customStyle="1" w:styleId="FontStyle82">
    <w:name w:val="Font Style82"/>
    <w:rsid w:val="00674698"/>
    <w:rPr>
      <w:rFonts w:ascii="Times New Roman" w:hAnsi="Times New Roman" w:cs="Times New Roman"/>
      <w:b/>
      <w:bCs/>
      <w:sz w:val="20"/>
      <w:szCs w:val="20"/>
    </w:rPr>
  </w:style>
  <w:style w:type="paragraph" w:customStyle="1" w:styleId="Style7">
    <w:name w:val="Style7"/>
    <w:basedOn w:val="Normal"/>
    <w:uiPriority w:val="99"/>
    <w:rsid w:val="00674698"/>
    <w:pPr>
      <w:widowControl w:val="0"/>
      <w:suppressAutoHyphens w:val="0"/>
      <w:autoSpaceDE w:val="0"/>
      <w:autoSpaceDN w:val="0"/>
      <w:adjustRightInd w:val="0"/>
      <w:jc w:val="both"/>
    </w:pPr>
    <w:rPr>
      <w:rFonts w:cs="Times New Roman"/>
      <w:sz w:val="24"/>
      <w:szCs w:val="24"/>
      <w:lang w:eastAsia="ro-RO"/>
    </w:rPr>
  </w:style>
  <w:style w:type="paragraph" w:customStyle="1" w:styleId="Style4">
    <w:name w:val="Style4"/>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15">
    <w:name w:val="Style15"/>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16">
    <w:name w:val="Style16"/>
    <w:basedOn w:val="Normal"/>
    <w:rsid w:val="00674698"/>
    <w:pPr>
      <w:widowControl w:val="0"/>
      <w:suppressAutoHyphens w:val="0"/>
      <w:autoSpaceDE w:val="0"/>
      <w:autoSpaceDN w:val="0"/>
      <w:adjustRightInd w:val="0"/>
    </w:pPr>
    <w:rPr>
      <w:rFonts w:cs="Times New Roman"/>
      <w:sz w:val="24"/>
      <w:szCs w:val="24"/>
      <w:lang w:eastAsia="ro-RO"/>
    </w:rPr>
  </w:style>
  <w:style w:type="character" w:customStyle="1" w:styleId="FontStyle62">
    <w:name w:val="Font Style62"/>
    <w:rsid w:val="00674698"/>
    <w:rPr>
      <w:rFonts w:ascii="Times New Roman" w:hAnsi="Times New Roman" w:cs="Times New Roman"/>
      <w:b/>
      <w:bCs/>
      <w:sz w:val="20"/>
      <w:szCs w:val="20"/>
    </w:rPr>
  </w:style>
  <w:style w:type="character" w:customStyle="1" w:styleId="FontStyle73">
    <w:name w:val="Font Style73"/>
    <w:rsid w:val="00674698"/>
    <w:rPr>
      <w:rFonts w:ascii="Times New Roman" w:hAnsi="Times New Roman" w:cs="Times New Roman"/>
      <w:i/>
      <w:iCs/>
      <w:sz w:val="18"/>
      <w:szCs w:val="18"/>
    </w:rPr>
  </w:style>
  <w:style w:type="character" w:customStyle="1" w:styleId="FontStyle84">
    <w:name w:val="Font Style84"/>
    <w:rsid w:val="00674698"/>
    <w:rPr>
      <w:rFonts w:ascii="Times New Roman" w:hAnsi="Times New Roman" w:cs="Times New Roman"/>
      <w:sz w:val="18"/>
      <w:szCs w:val="18"/>
    </w:rPr>
  </w:style>
  <w:style w:type="paragraph" w:customStyle="1" w:styleId="Style19">
    <w:name w:val="Style19"/>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20">
    <w:name w:val="Style20"/>
    <w:basedOn w:val="Normal"/>
    <w:rsid w:val="00674698"/>
    <w:pPr>
      <w:widowControl w:val="0"/>
      <w:suppressAutoHyphens w:val="0"/>
      <w:autoSpaceDE w:val="0"/>
      <w:autoSpaceDN w:val="0"/>
      <w:adjustRightInd w:val="0"/>
      <w:spacing w:line="264" w:lineRule="exact"/>
      <w:ind w:hanging="317"/>
      <w:jc w:val="both"/>
    </w:pPr>
    <w:rPr>
      <w:rFonts w:cs="Times New Roman"/>
      <w:sz w:val="24"/>
      <w:szCs w:val="24"/>
      <w:lang w:eastAsia="ro-RO"/>
    </w:rPr>
  </w:style>
  <w:style w:type="paragraph" w:customStyle="1" w:styleId="Style23">
    <w:name w:val="Style23"/>
    <w:basedOn w:val="Normal"/>
    <w:rsid w:val="00674698"/>
    <w:pPr>
      <w:widowControl w:val="0"/>
      <w:suppressAutoHyphens w:val="0"/>
      <w:autoSpaceDE w:val="0"/>
      <w:autoSpaceDN w:val="0"/>
      <w:adjustRightInd w:val="0"/>
      <w:spacing w:line="262" w:lineRule="exact"/>
      <w:jc w:val="both"/>
    </w:pPr>
    <w:rPr>
      <w:rFonts w:cs="Times New Roman"/>
      <w:sz w:val="24"/>
      <w:szCs w:val="24"/>
      <w:lang w:eastAsia="ro-RO"/>
    </w:rPr>
  </w:style>
  <w:style w:type="character" w:customStyle="1" w:styleId="FontStyle63">
    <w:name w:val="Font Style63"/>
    <w:rsid w:val="00674698"/>
    <w:rPr>
      <w:rFonts w:ascii="Garamond" w:hAnsi="Garamond" w:cs="Garamond"/>
      <w:b/>
      <w:bCs/>
      <w:sz w:val="24"/>
      <w:szCs w:val="24"/>
    </w:rPr>
  </w:style>
  <w:style w:type="character" w:customStyle="1" w:styleId="FontStyle68">
    <w:name w:val="Font Style68"/>
    <w:rsid w:val="00674698"/>
    <w:rPr>
      <w:rFonts w:ascii="Times New Roman" w:hAnsi="Times New Roman" w:cs="Times New Roman"/>
      <w:b/>
      <w:bCs/>
      <w:smallCaps/>
      <w:sz w:val="22"/>
      <w:szCs w:val="22"/>
    </w:rPr>
  </w:style>
  <w:style w:type="character" w:customStyle="1" w:styleId="FontStyle77">
    <w:name w:val="Font Style77"/>
    <w:rsid w:val="00674698"/>
    <w:rPr>
      <w:rFonts w:ascii="Times New Roman" w:hAnsi="Times New Roman" w:cs="Times New Roman"/>
      <w:sz w:val="20"/>
      <w:szCs w:val="20"/>
    </w:rPr>
  </w:style>
  <w:style w:type="character" w:customStyle="1" w:styleId="FontStyle76">
    <w:name w:val="Font Style76"/>
    <w:rsid w:val="00674698"/>
    <w:rPr>
      <w:rFonts w:ascii="Times New Roman" w:hAnsi="Times New Roman" w:cs="Times New Roman"/>
      <w:b/>
      <w:bCs/>
      <w:i/>
      <w:iCs/>
      <w:sz w:val="20"/>
      <w:szCs w:val="20"/>
    </w:rPr>
  </w:style>
  <w:style w:type="paragraph" w:customStyle="1" w:styleId="Style29">
    <w:name w:val="Style29"/>
    <w:basedOn w:val="Normal"/>
    <w:rsid w:val="00674698"/>
    <w:pPr>
      <w:widowControl w:val="0"/>
      <w:suppressAutoHyphens w:val="0"/>
      <w:autoSpaceDE w:val="0"/>
      <w:autoSpaceDN w:val="0"/>
      <w:adjustRightInd w:val="0"/>
      <w:spacing w:line="262" w:lineRule="exact"/>
    </w:pPr>
    <w:rPr>
      <w:rFonts w:cs="Times New Roman"/>
      <w:sz w:val="24"/>
      <w:szCs w:val="24"/>
      <w:lang w:eastAsia="ro-RO"/>
    </w:rPr>
  </w:style>
  <w:style w:type="paragraph" w:customStyle="1" w:styleId="Style9">
    <w:name w:val="Style9"/>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10">
    <w:name w:val="Style10"/>
    <w:basedOn w:val="Normal"/>
    <w:rsid w:val="00674698"/>
    <w:pPr>
      <w:widowControl w:val="0"/>
      <w:suppressAutoHyphens w:val="0"/>
      <w:autoSpaceDE w:val="0"/>
      <w:autoSpaceDN w:val="0"/>
      <w:adjustRightInd w:val="0"/>
      <w:spacing w:line="216" w:lineRule="exact"/>
      <w:jc w:val="center"/>
    </w:pPr>
    <w:rPr>
      <w:rFonts w:cs="Times New Roman"/>
      <w:sz w:val="24"/>
      <w:szCs w:val="24"/>
      <w:lang w:eastAsia="ro-RO"/>
    </w:rPr>
  </w:style>
  <w:style w:type="character" w:customStyle="1" w:styleId="FontStyle75">
    <w:name w:val="Font Style75"/>
    <w:rsid w:val="00674698"/>
    <w:rPr>
      <w:rFonts w:ascii="Times New Roman" w:hAnsi="Times New Roman" w:cs="Times New Roman"/>
      <w:b/>
      <w:bCs/>
      <w:smallCaps/>
      <w:sz w:val="18"/>
      <w:szCs w:val="18"/>
    </w:rPr>
  </w:style>
  <w:style w:type="paragraph" w:customStyle="1" w:styleId="Style40">
    <w:name w:val="Style40"/>
    <w:basedOn w:val="Normal"/>
    <w:rsid w:val="00674698"/>
    <w:pPr>
      <w:widowControl w:val="0"/>
      <w:suppressAutoHyphens w:val="0"/>
      <w:autoSpaceDE w:val="0"/>
      <w:autoSpaceDN w:val="0"/>
      <w:adjustRightInd w:val="0"/>
      <w:spacing w:line="259" w:lineRule="exact"/>
      <w:ind w:firstLine="1411"/>
    </w:pPr>
    <w:rPr>
      <w:rFonts w:cs="Times New Roman"/>
      <w:sz w:val="24"/>
      <w:szCs w:val="24"/>
      <w:lang w:eastAsia="ro-RO"/>
    </w:rPr>
  </w:style>
  <w:style w:type="paragraph" w:customStyle="1" w:styleId="Style44">
    <w:name w:val="Style44"/>
    <w:basedOn w:val="Normal"/>
    <w:rsid w:val="00674698"/>
    <w:pPr>
      <w:widowControl w:val="0"/>
      <w:suppressAutoHyphens w:val="0"/>
      <w:autoSpaceDE w:val="0"/>
      <w:autoSpaceDN w:val="0"/>
      <w:adjustRightInd w:val="0"/>
    </w:pPr>
    <w:rPr>
      <w:rFonts w:cs="Times New Roman"/>
      <w:sz w:val="24"/>
      <w:szCs w:val="24"/>
      <w:lang w:eastAsia="ro-RO"/>
    </w:rPr>
  </w:style>
  <w:style w:type="character" w:customStyle="1" w:styleId="FontStyle65">
    <w:name w:val="Font Style65"/>
    <w:rsid w:val="00674698"/>
    <w:rPr>
      <w:rFonts w:ascii="Times New Roman" w:hAnsi="Times New Roman" w:cs="Times New Roman"/>
      <w:b/>
      <w:bCs/>
      <w:smallCaps/>
      <w:sz w:val="28"/>
      <w:szCs w:val="28"/>
    </w:rPr>
  </w:style>
  <w:style w:type="paragraph" w:customStyle="1" w:styleId="Style50">
    <w:name w:val="Style50"/>
    <w:basedOn w:val="Normal"/>
    <w:rsid w:val="00674698"/>
    <w:pPr>
      <w:widowControl w:val="0"/>
      <w:suppressAutoHyphens w:val="0"/>
      <w:autoSpaceDE w:val="0"/>
      <w:autoSpaceDN w:val="0"/>
      <w:adjustRightInd w:val="0"/>
      <w:spacing w:line="259" w:lineRule="exact"/>
    </w:pPr>
    <w:rPr>
      <w:rFonts w:cs="Times New Roman"/>
      <w:sz w:val="24"/>
      <w:szCs w:val="24"/>
      <w:lang w:eastAsia="ro-RO"/>
    </w:rPr>
  </w:style>
  <w:style w:type="paragraph" w:customStyle="1" w:styleId="Style52">
    <w:name w:val="Style52"/>
    <w:basedOn w:val="Normal"/>
    <w:rsid w:val="00674698"/>
    <w:pPr>
      <w:widowControl w:val="0"/>
      <w:suppressAutoHyphens w:val="0"/>
      <w:autoSpaceDE w:val="0"/>
      <w:autoSpaceDN w:val="0"/>
      <w:adjustRightInd w:val="0"/>
      <w:spacing w:line="259" w:lineRule="exact"/>
      <w:ind w:hanging="523"/>
      <w:jc w:val="both"/>
    </w:pPr>
    <w:rPr>
      <w:rFonts w:cs="Times New Roman"/>
      <w:sz w:val="24"/>
      <w:szCs w:val="24"/>
      <w:lang w:eastAsia="ro-RO"/>
    </w:rPr>
  </w:style>
  <w:style w:type="paragraph" w:customStyle="1" w:styleId="Style56">
    <w:name w:val="Style56"/>
    <w:basedOn w:val="Normal"/>
    <w:rsid w:val="00674698"/>
    <w:pPr>
      <w:widowControl w:val="0"/>
      <w:suppressAutoHyphens w:val="0"/>
      <w:autoSpaceDE w:val="0"/>
      <w:autoSpaceDN w:val="0"/>
      <w:adjustRightInd w:val="0"/>
      <w:spacing w:line="260" w:lineRule="exact"/>
      <w:jc w:val="both"/>
    </w:pPr>
    <w:rPr>
      <w:rFonts w:cs="Times New Roman"/>
      <w:sz w:val="24"/>
      <w:szCs w:val="24"/>
      <w:lang w:eastAsia="ro-RO"/>
    </w:rPr>
  </w:style>
  <w:style w:type="paragraph" w:customStyle="1" w:styleId="Style42">
    <w:name w:val="Style42"/>
    <w:basedOn w:val="Normal"/>
    <w:rsid w:val="00674698"/>
    <w:pPr>
      <w:widowControl w:val="0"/>
      <w:suppressAutoHyphens w:val="0"/>
      <w:autoSpaceDE w:val="0"/>
      <w:autoSpaceDN w:val="0"/>
      <w:adjustRightInd w:val="0"/>
      <w:spacing w:line="259" w:lineRule="exact"/>
      <w:ind w:hanging="528"/>
      <w:jc w:val="both"/>
    </w:pPr>
    <w:rPr>
      <w:rFonts w:cs="Times New Roman"/>
      <w:sz w:val="24"/>
      <w:szCs w:val="24"/>
      <w:lang w:eastAsia="ro-RO"/>
    </w:rPr>
  </w:style>
  <w:style w:type="paragraph" w:customStyle="1" w:styleId="Style51">
    <w:name w:val="Style51"/>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45">
    <w:name w:val="Style45"/>
    <w:basedOn w:val="Normal"/>
    <w:rsid w:val="00674698"/>
    <w:pPr>
      <w:widowControl w:val="0"/>
      <w:suppressAutoHyphens w:val="0"/>
      <w:autoSpaceDE w:val="0"/>
      <w:autoSpaceDN w:val="0"/>
      <w:adjustRightInd w:val="0"/>
      <w:spacing w:line="260" w:lineRule="exact"/>
      <w:ind w:hanging="638"/>
      <w:jc w:val="both"/>
    </w:pPr>
    <w:rPr>
      <w:rFonts w:cs="Times New Roman"/>
      <w:sz w:val="24"/>
      <w:szCs w:val="24"/>
      <w:lang w:eastAsia="ro-RO"/>
    </w:rPr>
  </w:style>
  <w:style w:type="paragraph" w:customStyle="1" w:styleId="Style11">
    <w:name w:val="Style11"/>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24">
    <w:name w:val="Style24"/>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30">
    <w:name w:val="Style30"/>
    <w:basedOn w:val="Normal"/>
    <w:rsid w:val="00674698"/>
    <w:pPr>
      <w:widowControl w:val="0"/>
      <w:suppressAutoHyphens w:val="0"/>
      <w:autoSpaceDE w:val="0"/>
      <w:autoSpaceDN w:val="0"/>
      <w:adjustRightInd w:val="0"/>
      <w:spacing w:line="216" w:lineRule="exact"/>
      <w:jc w:val="both"/>
    </w:pPr>
    <w:rPr>
      <w:rFonts w:cs="Times New Roman"/>
      <w:sz w:val="24"/>
      <w:szCs w:val="24"/>
      <w:lang w:eastAsia="ro-RO"/>
    </w:rPr>
  </w:style>
  <w:style w:type="paragraph" w:customStyle="1" w:styleId="Style36">
    <w:name w:val="Style36"/>
    <w:basedOn w:val="Normal"/>
    <w:rsid w:val="00674698"/>
    <w:pPr>
      <w:widowControl w:val="0"/>
      <w:suppressAutoHyphens w:val="0"/>
      <w:autoSpaceDE w:val="0"/>
      <w:autoSpaceDN w:val="0"/>
      <w:adjustRightInd w:val="0"/>
      <w:spacing w:line="216" w:lineRule="exact"/>
      <w:jc w:val="center"/>
    </w:pPr>
    <w:rPr>
      <w:rFonts w:cs="Times New Roman"/>
      <w:sz w:val="24"/>
      <w:szCs w:val="24"/>
      <w:lang w:eastAsia="ro-RO"/>
    </w:rPr>
  </w:style>
  <w:style w:type="character" w:customStyle="1" w:styleId="FontStyle83">
    <w:name w:val="Font Style83"/>
    <w:rsid w:val="00674698"/>
    <w:rPr>
      <w:rFonts w:ascii="Times New Roman" w:hAnsi="Times New Roman" w:cs="Times New Roman"/>
      <w:b/>
      <w:bCs/>
      <w:sz w:val="18"/>
      <w:szCs w:val="18"/>
    </w:rPr>
  </w:style>
  <w:style w:type="character" w:customStyle="1" w:styleId="FontStyle66">
    <w:name w:val="Font Style66"/>
    <w:rsid w:val="00674698"/>
    <w:rPr>
      <w:rFonts w:ascii="Times New Roman" w:hAnsi="Times New Roman" w:cs="Times New Roman"/>
      <w:b/>
      <w:bCs/>
      <w:i/>
      <w:iCs/>
      <w:sz w:val="22"/>
      <w:szCs w:val="22"/>
    </w:rPr>
  </w:style>
  <w:style w:type="paragraph" w:customStyle="1" w:styleId="Style26">
    <w:name w:val="Style26"/>
    <w:basedOn w:val="Normal"/>
    <w:rsid w:val="00674698"/>
    <w:pPr>
      <w:widowControl w:val="0"/>
      <w:suppressAutoHyphens w:val="0"/>
      <w:autoSpaceDE w:val="0"/>
      <w:autoSpaceDN w:val="0"/>
      <w:adjustRightInd w:val="0"/>
      <w:jc w:val="both"/>
    </w:pPr>
    <w:rPr>
      <w:rFonts w:cs="Times New Roman"/>
      <w:sz w:val="24"/>
      <w:szCs w:val="24"/>
      <w:lang w:eastAsia="ro-RO"/>
    </w:rPr>
  </w:style>
  <w:style w:type="paragraph" w:customStyle="1" w:styleId="Style14">
    <w:name w:val="Style14"/>
    <w:basedOn w:val="Normal"/>
    <w:rsid w:val="00674698"/>
    <w:pPr>
      <w:widowControl w:val="0"/>
      <w:suppressAutoHyphens w:val="0"/>
      <w:autoSpaceDE w:val="0"/>
      <w:autoSpaceDN w:val="0"/>
      <w:adjustRightInd w:val="0"/>
      <w:jc w:val="center"/>
    </w:pPr>
    <w:rPr>
      <w:rFonts w:cs="Times New Roman"/>
      <w:sz w:val="24"/>
      <w:szCs w:val="24"/>
      <w:lang w:eastAsia="ro-RO"/>
    </w:rPr>
  </w:style>
  <w:style w:type="paragraph" w:customStyle="1" w:styleId="Style48">
    <w:name w:val="Style48"/>
    <w:basedOn w:val="Normal"/>
    <w:rsid w:val="00674698"/>
    <w:pPr>
      <w:widowControl w:val="0"/>
      <w:suppressAutoHyphens w:val="0"/>
      <w:autoSpaceDE w:val="0"/>
      <w:autoSpaceDN w:val="0"/>
      <w:adjustRightInd w:val="0"/>
      <w:spacing w:line="221" w:lineRule="exact"/>
    </w:pPr>
    <w:rPr>
      <w:rFonts w:cs="Times New Roman"/>
      <w:sz w:val="24"/>
      <w:szCs w:val="24"/>
      <w:lang w:eastAsia="ro-RO"/>
    </w:rPr>
  </w:style>
  <w:style w:type="paragraph" w:customStyle="1" w:styleId="Style35">
    <w:name w:val="Style35"/>
    <w:basedOn w:val="Normal"/>
    <w:rsid w:val="00674698"/>
    <w:pPr>
      <w:widowControl w:val="0"/>
      <w:suppressAutoHyphens w:val="0"/>
      <w:autoSpaceDE w:val="0"/>
      <w:autoSpaceDN w:val="0"/>
      <w:adjustRightInd w:val="0"/>
      <w:spacing w:line="264" w:lineRule="exact"/>
      <w:ind w:hanging="518"/>
    </w:pPr>
    <w:rPr>
      <w:rFonts w:cs="Times New Roman"/>
      <w:sz w:val="24"/>
      <w:szCs w:val="24"/>
      <w:lang w:eastAsia="ro-RO"/>
    </w:rPr>
  </w:style>
  <w:style w:type="paragraph" w:customStyle="1" w:styleId="Style13">
    <w:name w:val="Style13"/>
    <w:basedOn w:val="Normal"/>
    <w:rsid w:val="00674698"/>
    <w:pPr>
      <w:widowControl w:val="0"/>
      <w:suppressAutoHyphens w:val="0"/>
      <w:autoSpaceDE w:val="0"/>
      <w:autoSpaceDN w:val="0"/>
      <w:adjustRightInd w:val="0"/>
      <w:spacing w:line="259" w:lineRule="exact"/>
      <w:ind w:hanging="518"/>
    </w:pPr>
    <w:rPr>
      <w:rFonts w:cs="Times New Roman"/>
      <w:sz w:val="24"/>
      <w:szCs w:val="24"/>
      <w:lang w:eastAsia="ro-RO"/>
    </w:rPr>
  </w:style>
  <w:style w:type="paragraph" w:customStyle="1" w:styleId="Style17">
    <w:name w:val="Style17"/>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34">
    <w:name w:val="Style34"/>
    <w:basedOn w:val="Normal"/>
    <w:rsid w:val="00674698"/>
    <w:pPr>
      <w:widowControl w:val="0"/>
      <w:suppressAutoHyphens w:val="0"/>
      <w:autoSpaceDE w:val="0"/>
      <w:autoSpaceDN w:val="0"/>
      <w:adjustRightInd w:val="0"/>
      <w:spacing w:line="259" w:lineRule="exact"/>
      <w:jc w:val="both"/>
    </w:pPr>
    <w:rPr>
      <w:rFonts w:cs="Times New Roman"/>
      <w:sz w:val="24"/>
      <w:szCs w:val="24"/>
      <w:lang w:eastAsia="ro-RO"/>
    </w:rPr>
  </w:style>
  <w:style w:type="paragraph" w:customStyle="1" w:styleId="Style54">
    <w:name w:val="Style54"/>
    <w:basedOn w:val="Normal"/>
    <w:rsid w:val="00674698"/>
    <w:pPr>
      <w:widowControl w:val="0"/>
      <w:suppressAutoHyphens w:val="0"/>
      <w:autoSpaceDE w:val="0"/>
      <w:autoSpaceDN w:val="0"/>
      <w:adjustRightInd w:val="0"/>
    </w:pPr>
    <w:rPr>
      <w:rFonts w:cs="Times New Roman"/>
      <w:sz w:val="24"/>
      <w:szCs w:val="24"/>
      <w:lang w:eastAsia="ro-RO"/>
    </w:rPr>
  </w:style>
  <w:style w:type="character" w:customStyle="1" w:styleId="FontStyle67">
    <w:name w:val="Font Style67"/>
    <w:rsid w:val="00674698"/>
    <w:rPr>
      <w:rFonts w:ascii="Times New Roman" w:hAnsi="Times New Roman" w:cs="Times New Roman"/>
      <w:i/>
      <w:iCs/>
      <w:sz w:val="20"/>
      <w:szCs w:val="20"/>
    </w:rPr>
  </w:style>
  <w:style w:type="character" w:customStyle="1" w:styleId="FontStyle69">
    <w:name w:val="Font Style69"/>
    <w:rsid w:val="00674698"/>
    <w:rPr>
      <w:rFonts w:ascii="Times New Roman" w:hAnsi="Times New Roman" w:cs="Times New Roman"/>
      <w:b/>
      <w:bCs/>
      <w:sz w:val="10"/>
      <w:szCs w:val="10"/>
    </w:rPr>
  </w:style>
  <w:style w:type="paragraph" w:customStyle="1" w:styleId="Style55">
    <w:name w:val="Style55"/>
    <w:basedOn w:val="Normal"/>
    <w:rsid w:val="00674698"/>
    <w:pPr>
      <w:widowControl w:val="0"/>
      <w:suppressAutoHyphens w:val="0"/>
      <w:autoSpaceDE w:val="0"/>
      <w:autoSpaceDN w:val="0"/>
      <w:adjustRightInd w:val="0"/>
      <w:spacing w:line="259" w:lineRule="exact"/>
      <w:ind w:hanging="850"/>
      <w:jc w:val="both"/>
    </w:pPr>
    <w:rPr>
      <w:rFonts w:cs="Times New Roman"/>
      <w:sz w:val="24"/>
      <w:szCs w:val="24"/>
      <w:lang w:eastAsia="ro-RO"/>
    </w:rPr>
  </w:style>
  <w:style w:type="paragraph" w:customStyle="1" w:styleId="Style41">
    <w:name w:val="Style41"/>
    <w:basedOn w:val="Normal"/>
    <w:rsid w:val="00674698"/>
    <w:pPr>
      <w:widowControl w:val="0"/>
      <w:suppressAutoHyphens w:val="0"/>
      <w:autoSpaceDE w:val="0"/>
      <w:autoSpaceDN w:val="0"/>
      <w:adjustRightInd w:val="0"/>
      <w:spacing w:line="394" w:lineRule="exact"/>
      <w:ind w:firstLine="77"/>
    </w:pPr>
    <w:rPr>
      <w:rFonts w:cs="Times New Roman"/>
      <w:sz w:val="24"/>
      <w:szCs w:val="24"/>
      <w:lang w:eastAsia="ro-RO"/>
    </w:rPr>
  </w:style>
  <w:style w:type="character" w:customStyle="1" w:styleId="FontStyle70">
    <w:name w:val="Font Style70"/>
    <w:rsid w:val="00674698"/>
    <w:rPr>
      <w:rFonts w:ascii="Times New Roman" w:hAnsi="Times New Roman" w:cs="Times New Roman"/>
      <w:b/>
      <w:bCs/>
      <w:i/>
      <w:iCs/>
      <w:sz w:val="16"/>
      <w:szCs w:val="16"/>
    </w:rPr>
  </w:style>
  <w:style w:type="paragraph" w:customStyle="1" w:styleId="Style27">
    <w:name w:val="Style27"/>
    <w:basedOn w:val="Normal"/>
    <w:rsid w:val="00674698"/>
    <w:pPr>
      <w:widowControl w:val="0"/>
      <w:suppressAutoHyphens w:val="0"/>
      <w:autoSpaceDE w:val="0"/>
      <w:autoSpaceDN w:val="0"/>
      <w:adjustRightInd w:val="0"/>
    </w:pPr>
    <w:rPr>
      <w:rFonts w:cs="Times New Roman"/>
      <w:sz w:val="24"/>
      <w:szCs w:val="24"/>
      <w:lang w:eastAsia="ro-RO"/>
    </w:rPr>
  </w:style>
  <w:style w:type="character" w:customStyle="1" w:styleId="FontStyle58">
    <w:name w:val="Font Style58"/>
    <w:rsid w:val="00674698"/>
    <w:rPr>
      <w:rFonts w:ascii="Times New Roman" w:hAnsi="Times New Roman" w:cs="Times New Roman"/>
      <w:b/>
      <w:bCs/>
      <w:smallCaps/>
      <w:sz w:val="26"/>
      <w:szCs w:val="26"/>
    </w:rPr>
  </w:style>
  <w:style w:type="paragraph" w:customStyle="1" w:styleId="Style18">
    <w:name w:val="Style18"/>
    <w:basedOn w:val="Normal"/>
    <w:rsid w:val="00674698"/>
    <w:pPr>
      <w:widowControl w:val="0"/>
      <w:suppressAutoHyphens w:val="0"/>
      <w:autoSpaceDE w:val="0"/>
      <w:autoSpaceDN w:val="0"/>
      <w:adjustRightInd w:val="0"/>
      <w:spacing w:line="221" w:lineRule="exact"/>
      <w:ind w:hanging="86"/>
      <w:jc w:val="both"/>
    </w:pPr>
    <w:rPr>
      <w:rFonts w:cs="Times New Roman"/>
      <w:sz w:val="24"/>
      <w:szCs w:val="24"/>
      <w:lang w:eastAsia="ro-RO"/>
    </w:rPr>
  </w:style>
  <w:style w:type="paragraph" w:customStyle="1" w:styleId="Style28">
    <w:name w:val="Style28"/>
    <w:basedOn w:val="Normal"/>
    <w:rsid w:val="00674698"/>
    <w:pPr>
      <w:widowControl w:val="0"/>
      <w:suppressAutoHyphens w:val="0"/>
      <w:autoSpaceDE w:val="0"/>
      <w:autoSpaceDN w:val="0"/>
      <w:adjustRightInd w:val="0"/>
      <w:spacing w:line="216" w:lineRule="exact"/>
      <w:ind w:firstLine="168"/>
      <w:jc w:val="both"/>
    </w:pPr>
    <w:rPr>
      <w:rFonts w:cs="Times New Roman"/>
      <w:sz w:val="24"/>
      <w:szCs w:val="24"/>
      <w:lang w:eastAsia="ro-RO"/>
    </w:rPr>
  </w:style>
  <w:style w:type="paragraph" w:customStyle="1" w:styleId="Style33">
    <w:name w:val="Style33"/>
    <w:basedOn w:val="Normal"/>
    <w:rsid w:val="00674698"/>
    <w:pPr>
      <w:widowControl w:val="0"/>
      <w:suppressAutoHyphens w:val="0"/>
      <w:autoSpaceDE w:val="0"/>
      <w:autoSpaceDN w:val="0"/>
      <w:adjustRightInd w:val="0"/>
      <w:spacing w:line="221" w:lineRule="exact"/>
      <w:ind w:hanging="341"/>
    </w:pPr>
    <w:rPr>
      <w:rFonts w:cs="Times New Roman"/>
      <w:sz w:val="24"/>
      <w:szCs w:val="24"/>
      <w:lang w:eastAsia="ro-RO"/>
    </w:rPr>
  </w:style>
  <w:style w:type="paragraph" w:customStyle="1" w:styleId="Style46">
    <w:name w:val="Style46"/>
    <w:basedOn w:val="Normal"/>
    <w:rsid w:val="00674698"/>
    <w:pPr>
      <w:widowControl w:val="0"/>
      <w:suppressAutoHyphens w:val="0"/>
      <w:autoSpaceDE w:val="0"/>
      <w:autoSpaceDN w:val="0"/>
      <w:adjustRightInd w:val="0"/>
      <w:spacing w:line="221" w:lineRule="exact"/>
      <w:jc w:val="both"/>
    </w:pPr>
    <w:rPr>
      <w:rFonts w:cs="Times New Roman"/>
      <w:sz w:val="24"/>
      <w:szCs w:val="24"/>
      <w:lang w:eastAsia="ro-RO"/>
    </w:rPr>
  </w:style>
  <w:style w:type="paragraph" w:customStyle="1" w:styleId="Style8">
    <w:name w:val="Style8"/>
    <w:basedOn w:val="Normal"/>
    <w:rsid w:val="00674698"/>
    <w:pPr>
      <w:widowControl w:val="0"/>
      <w:suppressAutoHyphens w:val="0"/>
      <w:autoSpaceDE w:val="0"/>
      <w:autoSpaceDN w:val="0"/>
      <w:adjustRightInd w:val="0"/>
      <w:spacing w:line="422" w:lineRule="exact"/>
      <w:jc w:val="both"/>
    </w:pPr>
    <w:rPr>
      <w:rFonts w:cs="Times New Roman"/>
      <w:sz w:val="24"/>
      <w:szCs w:val="24"/>
      <w:lang w:eastAsia="ro-RO"/>
    </w:rPr>
  </w:style>
  <w:style w:type="paragraph" w:customStyle="1" w:styleId="Style47">
    <w:name w:val="Style47"/>
    <w:basedOn w:val="Normal"/>
    <w:rsid w:val="00674698"/>
    <w:pPr>
      <w:widowControl w:val="0"/>
      <w:suppressAutoHyphens w:val="0"/>
      <w:autoSpaceDE w:val="0"/>
      <w:autoSpaceDN w:val="0"/>
      <w:adjustRightInd w:val="0"/>
      <w:spacing w:line="259" w:lineRule="exact"/>
      <w:ind w:hanging="1032"/>
      <w:jc w:val="both"/>
    </w:pPr>
    <w:rPr>
      <w:rFonts w:cs="Times New Roman"/>
      <w:sz w:val="24"/>
      <w:szCs w:val="24"/>
      <w:lang w:eastAsia="ro-RO"/>
    </w:rPr>
  </w:style>
  <w:style w:type="paragraph" w:customStyle="1" w:styleId="Style21">
    <w:name w:val="Style21"/>
    <w:basedOn w:val="Normal"/>
    <w:rsid w:val="00674698"/>
    <w:pPr>
      <w:widowControl w:val="0"/>
      <w:suppressAutoHyphens w:val="0"/>
      <w:autoSpaceDE w:val="0"/>
      <w:autoSpaceDN w:val="0"/>
      <w:adjustRightInd w:val="0"/>
    </w:pPr>
    <w:rPr>
      <w:rFonts w:cs="Times New Roman"/>
      <w:sz w:val="24"/>
      <w:szCs w:val="24"/>
      <w:lang w:eastAsia="ro-RO"/>
    </w:rPr>
  </w:style>
  <w:style w:type="character" w:customStyle="1" w:styleId="FontStyle71">
    <w:name w:val="Font Style71"/>
    <w:rsid w:val="00674698"/>
    <w:rPr>
      <w:rFonts w:ascii="Times New Roman" w:hAnsi="Times New Roman" w:cs="Times New Roman"/>
      <w:sz w:val="20"/>
      <w:szCs w:val="20"/>
    </w:rPr>
  </w:style>
  <w:style w:type="paragraph" w:customStyle="1" w:styleId="Style49">
    <w:name w:val="Style49"/>
    <w:basedOn w:val="Normal"/>
    <w:rsid w:val="00674698"/>
    <w:pPr>
      <w:widowControl w:val="0"/>
      <w:suppressAutoHyphens w:val="0"/>
      <w:autoSpaceDE w:val="0"/>
      <w:autoSpaceDN w:val="0"/>
      <w:adjustRightInd w:val="0"/>
      <w:spacing w:line="264" w:lineRule="exact"/>
      <w:jc w:val="both"/>
    </w:pPr>
    <w:rPr>
      <w:rFonts w:cs="Times New Roman"/>
      <w:sz w:val="24"/>
      <w:szCs w:val="24"/>
      <w:lang w:eastAsia="ro-RO"/>
    </w:rPr>
  </w:style>
  <w:style w:type="paragraph" w:customStyle="1" w:styleId="Style38">
    <w:name w:val="Style38"/>
    <w:basedOn w:val="Normal"/>
    <w:rsid w:val="00674698"/>
    <w:pPr>
      <w:widowControl w:val="0"/>
      <w:suppressAutoHyphens w:val="0"/>
      <w:autoSpaceDE w:val="0"/>
      <w:autoSpaceDN w:val="0"/>
      <w:adjustRightInd w:val="0"/>
    </w:pPr>
    <w:rPr>
      <w:rFonts w:cs="Times New Roman"/>
      <w:sz w:val="24"/>
      <w:szCs w:val="24"/>
      <w:lang w:eastAsia="ro-RO"/>
    </w:rPr>
  </w:style>
  <w:style w:type="character" w:customStyle="1" w:styleId="FontStyle72">
    <w:name w:val="Font Style72"/>
    <w:rsid w:val="00674698"/>
    <w:rPr>
      <w:rFonts w:ascii="Times New Roman" w:hAnsi="Times New Roman" w:cs="Times New Roman"/>
      <w:b/>
      <w:bCs/>
      <w:i/>
      <w:iCs/>
      <w:sz w:val="18"/>
      <w:szCs w:val="18"/>
    </w:rPr>
  </w:style>
  <w:style w:type="paragraph" w:customStyle="1" w:styleId="Style53">
    <w:name w:val="Style53"/>
    <w:basedOn w:val="Normal"/>
    <w:rsid w:val="00674698"/>
    <w:pPr>
      <w:widowControl w:val="0"/>
      <w:suppressAutoHyphens w:val="0"/>
      <w:autoSpaceDE w:val="0"/>
      <w:autoSpaceDN w:val="0"/>
      <w:adjustRightInd w:val="0"/>
      <w:spacing w:line="260" w:lineRule="exact"/>
      <w:jc w:val="both"/>
    </w:pPr>
    <w:rPr>
      <w:rFonts w:cs="Times New Roman"/>
      <w:sz w:val="24"/>
      <w:szCs w:val="24"/>
      <w:lang w:eastAsia="ro-RO"/>
    </w:rPr>
  </w:style>
  <w:style w:type="character" w:customStyle="1" w:styleId="FontStyle74">
    <w:name w:val="Font Style74"/>
    <w:rsid w:val="00674698"/>
    <w:rPr>
      <w:rFonts w:ascii="Times New Roman" w:hAnsi="Times New Roman" w:cs="Times New Roman"/>
      <w:b/>
      <w:bCs/>
      <w:sz w:val="20"/>
      <w:szCs w:val="20"/>
    </w:rPr>
  </w:style>
  <w:style w:type="paragraph" w:customStyle="1" w:styleId="Style43">
    <w:name w:val="Style43"/>
    <w:basedOn w:val="Normal"/>
    <w:rsid w:val="00674698"/>
    <w:pPr>
      <w:widowControl w:val="0"/>
      <w:suppressAutoHyphens w:val="0"/>
      <w:autoSpaceDE w:val="0"/>
      <w:autoSpaceDN w:val="0"/>
      <w:adjustRightInd w:val="0"/>
      <w:spacing w:line="125" w:lineRule="exact"/>
      <w:ind w:firstLine="528"/>
    </w:pPr>
    <w:rPr>
      <w:rFonts w:cs="Times New Roman"/>
      <w:sz w:val="24"/>
      <w:szCs w:val="24"/>
      <w:lang w:eastAsia="ro-RO"/>
    </w:rPr>
  </w:style>
  <w:style w:type="paragraph" w:customStyle="1" w:styleId="Style31">
    <w:name w:val="Style31"/>
    <w:basedOn w:val="Normal"/>
    <w:rsid w:val="00674698"/>
    <w:pPr>
      <w:widowControl w:val="0"/>
      <w:suppressAutoHyphens w:val="0"/>
      <w:autoSpaceDE w:val="0"/>
      <w:autoSpaceDN w:val="0"/>
      <w:adjustRightInd w:val="0"/>
    </w:pPr>
    <w:rPr>
      <w:rFonts w:cs="Times New Roman"/>
      <w:sz w:val="24"/>
      <w:szCs w:val="24"/>
      <w:lang w:eastAsia="ro-RO"/>
    </w:rPr>
  </w:style>
  <w:style w:type="paragraph" w:customStyle="1" w:styleId="Style32">
    <w:name w:val="Style32"/>
    <w:basedOn w:val="Normal"/>
    <w:rsid w:val="00674698"/>
    <w:pPr>
      <w:widowControl w:val="0"/>
      <w:suppressAutoHyphens w:val="0"/>
      <w:autoSpaceDE w:val="0"/>
      <w:autoSpaceDN w:val="0"/>
      <w:adjustRightInd w:val="0"/>
      <w:spacing w:line="197" w:lineRule="exact"/>
      <w:jc w:val="center"/>
    </w:pPr>
    <w:rPr>
      <w:rFonts w:cs="Times New Roman"/>
      <w:sz w:val="24"/>
      <w:szCs w:val="24"/>
      <w:lang w:eastAsia="ro-RO"/>
    </w:rPr>
  </w:style>
  <w:style w:type="character" w:customStyle="1" w:styleId="FontStyle79">
    <w:name w:val="Font Style79"/>
    <w:rsid w:val="00674698"/>
    <w:rPr>
      <w:rFonts w:ascii="Times New Roman" w:hAnsi="Times New Roman" w:cs="Times New Roman"/>
      <w:b/>
      <w:bCs/>
      <w:sz w:val="14"/>
      <w:szCs w:val="14"/>
    </w:rPr>
  </w:style>
  <w:style w:type="paragraph" w:customStyle="1" w:styleId="Style6">
    <w:name w:val="Style6"/>
    <w:basedOn w:val="Normal"/>
    <w:rsid w:val="00674698"/>
    <w:pPr>
      <w:widowControl w:val="0"/>
      <w:suppressAutoHyphens w:val="0"/>
      <w:autoSpaceDE w:val="0"/>
      <w:autoSpaceDN w:val="0"/>
      <w:adjustRightInd w:val="0"/>
      <w:jc w:val="both"/>
    </w:pPr>
    <w:rPr>
      <w:rFonts w:cs="Times New Roman"/>
      <w:sz w:val="24"/>
      <w:szCs w:val="24"/>
      <w:lang w:eastAsia="ro-RO"/>
    </w:rPr>
  </w:style>
  <w:style w:type="paragraph" w:customStyle="1" w:styleId="Style12">
    <w:name w:val="Style12"/>
    <w:basedOn w:val="Normal"/>
    <w:rsid w:val="00674698"/>
    <w:pPr>
      <w:widowControl w:val="0"/>
      <w:suppressAutoHyphens w:val="0"/>
      <w:autoSpaceDE w:val="0"/>
      <w:autoSpaceDN w:val="0"/>
      <w:adjustRightInd w:val="0"/>
      <w:spacing w:line="269" w:lineRule="exact"/>
      <w:ind w:hanging="720"/>
    </w:pPr>
    <w:rPr>
      <w:rFonts w:cs="Times New Roman"/>
      <w:sz w:val="24"/>
      <w:szCs w:val="24"/>
      <w:lang w:eastAsia="ro-RO"/>
    </w:rPr>
  </w:style>
  <w:style w:type="paragraph" w:customStyle="1" w:styleId="Style37">
    <w:name w:val="Style37"/>
    <w:basedOn w:val="Normal"/>
    <w:rsid w:val="00674698"/>
    <w:pPr>
      <w:widowControl w:val="0"/>
      <w:suppressAutoHyphens w:val="0"/>
      <w:autoSpaceDE w:val="0"/>
      <w:autoSpaceDN w:val="0"/>
      <w:adjustRightInd w:val="0"/>
    </w:pPr>
    <w:rPr>
      <w:rFonts w:cs="Times New Roman"/>
      <w:sz w:val="24"/>
      <w:szCs w:val="24"/>
      <w:lang w:eastAsia="ro-RO"/>
    </w:rPr>
  </w:style>
  <w:style w:type="character" w:customStyle="1" w:styleId="FontStyle78">
    <w:name w:val="Font Style78"/>
    <w:rsid w:val="00674698"/>
    <w:rPr>
      <w:rFonts w:ascii="Times New Roman" w:hAnsi="Times New Roman" w:cs="Times New Roman"/>
      <w:b/>
      <w:bCs/>
      <w:sz w:val="8"/>
      <w:szCs w:val="8"/>
    </w:rPr>
  </w:style>
  <w:style w:type="paragraph" w:customStyle="1" w:styleId="Style39">
    <w:name w:val="Style39"/>
    <w:basedOn w:val="Normal"/>
    <w:rsid w:val="00674698"/>
    <w:pPr>
      <w:widowControl w:val="0"/>
      <w:suppressAutoHyphens w:val="0"/>
      <w:autoSpaceDE w:val="0"/>
      <w:autoSpaceDN w:val="0"/>
      <w:adjustRightInd w:val="0"/>
      <w:spacing w:line="194" w:lineRule="exact"/>
    </w:pPr>
    <w:rPr>
      <w:rFonts w:cs="Times New Roman"/>
      <w:sz w:val="24"/>
      <w:szCs w:val="24"/>
      <w:lang w:eastAsia="ro-RO"/>
    </w:rPr>
  </w:style>
  <w:style w:type="character" w:customStyle="1" w:styleId="FontStyle80">
    <w:name w:val="Font Style80"/>
    <w:rsid w:val="00674698"/>
    <w:rPr>
      <w:rFonts w:ascii="Times New Roman" w:hAnsi="Times New Roman" w:cs="Times New Roman"/>
      <w:sz w:val="14"/>
      <w:szCs w:val="14"/>
    </w:rPr>
  </w:style>
  <w:style w:type="character" w:customStyle="1" w:styleId="FontStyle81">
    <w:name w:val="Font Style81"/>
    <w:rsid w:val="00674698"/>
    <w:rPr>
      <w:rFonts w:ascii="Times New Roman" w:hAnsi="Times New Roman" w:cs="Times New Roman"/>
      <w:sz w:val="14"/>
      <w:szCs w:val="14"/>
    </w:rPr>
  </w:style>
  <w:style w:type="paragraph" w:customStyle="1" w:styleId="FontStyle6212pt">
    <w:name w:val="Font Style62 + 12 pt"/>
    <w:basedOn w:val="Style22"/>
    <w:link w:val="FontStyle6212ptCharChar"/>
    <w:rsid w:val="00674698"/>
    <w:pPr>
      <w:widowControl/>
      <w:spacing w:line="240" w:lineRule="auto"/>
      <w:ind w:firstLine="0"/>
      <w:jc w:val="center"/>
    </w:pPr>
  </w:style>
  <w:style w:type="character" w:customStyle="1" w:styleId="Style22Char">
    <w:name w:val="Style22 Char"/>
    <w:basedOn w:val="Fontdeparagrafimplicit"/>
    <w:link w:val="Style22"/>
    <w:rsid w:val="00674698"/>
    <w:rPr>
      <w:sz w:val="24"/>
      <w:szCs w:val="24"/>
    </w:rPr>
  </w:style>
  <w:style w:type="character" w:customStyle="1" w:styleId="FontStyle6212ptCharChar">
    <w:name w:val="Font Style62 + 12 pt Char Char"/>
    <w:basedOn w:val="Style22Char"/>
    <w:link w:val="FontStyle6212pt"/>
    <w:rsid w:val="00674698"/>
    <w:rPr>
      <w:sz w:val="24"/>
      <w:szCs w:val="24"/>
    </w:rPr>
  </w:style>
  <w:style w:type="character" w:customStyle="1" w:styleId="apple-converted-space">
    <w:name w:val="apple-converted-space"/>
    <w:basedOn w:val="Fontdeparagrafimplicit"/>
    <w:rsid w:val="00674698"/>
  </w:style>
  <w:style w:type="paragraph" w:customStyle="1" w:styleId="cm5">
    <w:name w:val="cm5"/>
    <w:basedOn w:val="Normal"/>
    <w:rsid w:val="00674698"/>
    <w:pPr>
      <w:suppressAutoHyphens w:val="0"/>
      <w:spacing w:before="100" w:beforeAutospacing="1" w:after="100" w:afterAutospacing="1"/>
    </w:pPr>
    <w:rPr>
      <w:rFonts w:cs="Times New Roman"/>
      <w:sz w:val="24"/>
      <w:szCs w:val="24"/>
      <w:lang w:val="en-US" w:eastAsia="en-US"/>
    </w:rPr>
  </w:style>
  <w:style w:type="paragraph" w:customStyle="1" w:styleId="cm6">
    <w:name w:val="cm6"/>
    <w:basedOn w:val="Normal"/>
    <w:rsid w:val="00674698"/>
    <w:pPr>
      <w:suppressAutoHyphens w:val="0"/>
      <w:spacing w:before="100" w:beforeAutospacing="1" w:after="100" w:afterAutospacing="1"/>
    </w:pPr>
    <w:rPr>
      <w:rFonts w:cs="Times New Roman"/>
      <w:sz w:val="24"/>
      <w:szCs w:val="24"/>
      <w:lang w:val="en-US" w:eastAsia="en-US"/>
    </w:rPr>
  </w:style>
  <w:style w:type="paragraph" w:customStyle="1" w:styleId="CharCharChar">
    <w:name w:val="Char Char Char"/>
    <w:basedOn w:val="Normal"/>
    <w:rsid w:val="00674698"/>
    <w:pPr>
      <w:suppressAutoHyphens w:val="0"/>
    </w:pPr>
    <w:rPr>
      <w:rFonts w:cs="Times New Roman"/>
      <w:sz w:val="24"/>
      <w:szCs w:val="24"/>
      <w:lang w:val="pl-PL" w:eastAsia="pl-PL"/>
    </w:rPr>
  </w:style>
  <w:style w:type="character" w:customStyle="1" w:styleId="Titlu2Caracter">
    <w:name w:val="Titlu 2 Caracter"/>
    <w:aliases w:val="a Titlu 2 Caracter"/>
    <w:basedOn w:val="Fontdeparagrafimplicit"/>
    <w:link w:val="Titlu2"/>
    <w:rsid w:val="00674698"/>
    <w:rPr>
      <w:rFonts w:ascii="ArialUpR" w:hAnsi="ArialUpR" w:cs="Roman PS"/>
      <w:sz w:val="24"/>
      <w:u w:val="single"/>
      <w:lang w:val="ro-RO" w:eastAsia="ar-SA"/>
    </w:rPr>
  </w:style>
  <w:style w:type="paragraph" w:customStyle="1" w:styleId="Frspaiere1">
    <w:name w:val="Fără spațiere1"/>
    <w:link w:val="FrspaiereCaracter"/>
    <w:uiPriority w:val="1"/>
    <w:qFormat/>
    <w:rsid w:val="00674698"/>
    <w:rPr>
      <w:rFonts w:ascii="Calibri" w:hAnsi="Calibri"/>
      <w:sz w:val="22"/>
      <w:szCs w:val="22"/>
      <w:lang w:val="ro-RO" w:eastAsia="ro-RO"/>
    </w:rPr>
  </w:style>
  <w:style w:type="character" w:customStyle="1" w:styleId="FrspaiereCaracter">
    <w:name w:val="Fără spațiere Caracter"/>
    <w:basedOn w:val="Fontdeparagrafimplicit"/>
    <w:link w:val="Frspaiere1"/>
    <w:uiPriority w:val="1"/>
    <w:rsid w:val="00674698"/>
    <w:rPr>
      <w:rFonts w:ascii="Calibri" w:hAnsi="Calibri"/>
      <w:sz w:val="22"/>
      <w:szCs w:val="22"/>
      <w:lang w:val="ro-RO" w:eastAsia="ro-RO"/>
    </w:rPr>
  </w:style>
  <w:style w:type="character" w:customStyle="1" w:styleId="FrspaiereCaracter1">
    <w:name w:val="Fără spațiere Caracter1"/>
    <w:basedOn w:val="Fontdeparagrafimplicit"/>
    <w:link w:val="Frspaiere"/>
    <w:uiPriority w:val="1"/>
    <w:rsid w:val="00674698"/>
    <w:rPr>
      <w:sz w:val="22"/>
      <w:szCs w:val="22"/>
    </w:rPr>
  </w:style>
  <w:style w:type="paragraph" w:customStyle="1" w:styleId="CharCharCharCharCharCharCharCharCharCharCharCharCharChar">
    <w:name w:val="Char Char Char Char Char Char Char Char Char Char Char Char Char Char"/>
    <w:basedOn w:val="Normal"/>
    <w:rsid w:val="00674698"/>
    <w:pPr>
      <w:tabs>
        <w:tab w:val="left" w:pos="709"/>
      </w:tabs>
      <w:suppressAutoHyphens w:val="0"/>
      <w:spacing w:before="120" w:after="120" w:line="288" w:lineRule="auto"/>
      <w:jc w:val="both"/>
    </w:pPr>
    <w:rPr>
      <w:rFonts w:ascii="Tahoma" w:hAnsi="Tahoma" w:cs="Times New Roman"/>
      <w:sz w:val="24"/>
      <w:szCs w:val="24"/>
      <w:lang w:val="pl-PL" w:eastAsia="pl-PL"/>
    </w:rPr>
  </w:style>
  <w:style w:type="character" w:customStyle="1" w:styleId="ListparagrafCaracter">
    <w:name w:val="Listă paragraf Caracter"/>
    <w:basedOn w:val="Fontdeparagrafimplicit"/>
    <w:link w:val="Listparagraf"/>
    <w:uiPriority w:val="34"/>
    <w:rsid w:val="00674698"/>
    <w:rPr>
      <w:rFonts w:cs="Roman PS"/>
      <w:lang w:val="ro-RO" w:eastAsia="ar-SA"/>
    </w:rPr>
  </w:style>
  <w:style w:type="paragraph" w:styleId="PreformatatHTML">
    <w:name w:val="HTML Preformatted"/>
    <w:basedOn w:val="Normal"/>
    <w:link w:val="PreformatatHTMLCaracter"/>
    <w:rsid w:val="006746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djustRightInd w:val="0"/>
      <w:spacing w:line="360" w:lineRule="atLeast"/>
      <w:jc w:val="both"/>
      <w:textAlignment w:val="baseline"/>
    </w:pPr>
    <w:rPr>
      <w:rFonts w:ascii="Courier New" w:hAnsi="Courier New" w:cs="Courier New"/>
      <w:sz w:val="11"/>
      <w:szCs w:val="11"/>
      <w:lang w:eastAsia="ro-RO"/>
    </w:rPr>
  </w:style>
  <w:style w:type="character" w:customStyle="1" w:styleId="PreformatatHTMLCaracter">
    <w:name w:val="Preformatat HTML Caracter"/>
    <w:basedOn w:val="Fontdeparagrafimplicit"/>
    <w:link w:val="PreformatatHTML"/>
    <w:rsid w:val="00674698"/>
    <w:rPr>
      <w:rFonts w:ascii="Courier New" w:hAnsi="Courier New" w:cs="Courier New"/>
      <w:sz w:val="11"/>
      <w:szCs w:val="11"/>
      <w:lang w:val="ro-RO" w:eastAsia="ro-RO"/>
    </w:rPr>
  </w:style>
  <w:style w:type="character" w:styleId="Referincomentariu">
    <w:name w:val="annotation reference"/>
    <w:rsid w:val="00674698"/>
    <w:rPr>
      <w:sz w:val="16"/>
      <w:szCs w:val="16"/>
    </w:rPr>
  </w:style>
  <w:style w:type="paragraph" w:styleId="SubiectComentariu">
    <w:name w:val="annotation subject"/>
    <w:basedOn w:val="Textcomentariu"/>
    <w:next w:val="Textcomentariu"/>
    <w:link w:val="SubiectComentariuCaracter"/>
    <w:rsid w:val="00674698"/>
    <w:pPr>
      <w:widowControl w:val="0"/>
      <w:adjustRightInd w:val="0"/>
      <w:spacing w:line="360" w:lineRule="atLeast"/>
      <w:jc w:val="both"/>
      <w:textAlignment w:val="baseline"/>
    </w:pPr>
    <w:rPr>
      <w:b/>
      <w:bCs/>
    </w:rPr>
  </w:style>
  <w:style w:type="character" w:customStyle="1" w:styleId="SubiectComentariuCaracter">
    <w:name w:val="Subiect Comentariu Caracter"/>
    <w:basedOn w:val="TextcomentariuCaracter"/>
    <w:link w:val="SubiectComentariu"/>
    <w:rsid w:val="00674698"/>
    <w:rPr>
      <w:b/>
      <w:bCs/>
      <w:lang w:val="en-AU" w:eastAsia="ro-RO"/>
    </w:rPr>
  </w:style>
  <w:style w:type="paragraph" w:customStyle="1" w:styleId="western">
    <w:name w:val="western"/>
    <w:basedOn w:val="Normal"/>
    <w:rsid w:val="00674698"/>
    <w:pPr>
      <w:suppressAutoHyphens w:val="0"/>
      <w:spacing w:before="100"/>
    </w:pPr>
    <w:rPr>
      <w:rFonts w:eastAsia="Arial Unicode MS" w:cs="Times New Roman"/>
      <w:color w:val="000000"/>
      <w:sz w:val="28"/>
      <w:lang w:eastAsia="ro-RO"/>
    </w:rPr>
  </w:style>
  <w:style w:type="paragraph" w:styleId="Textnotdefinal">
    <w:name w:val="endnote text"/>
    <w:basedOn w:val="Normal"/>
    <w:link w:val="TextnotdefinalCaracter"/>
    <w:rsid w:val="00674698"/>
    <w:pPr>
      <w:suppressAutoHyphens w:val="0"/>
    </w:pPr>
    <w:rPr>
      <w:rFonts w:cs="Times New Roman"/>
      <w:lang w:val="en-AU" w:eastAsia="ro-RO"/>
    </w:rPr>
  </w:style>
  <w:style w:type="character" w:customStyle="1" w:styleId="TextnotdefinalCaracter">
    <w:name w:val="Text notă de final Caracter"/>
    <w:basedOn w:val="Fontdeparagrafimplicit"/>
    <w:link w:val="Textnotdefinal"/>
    <w:rsid w:val="00674698"/>
    <w:rPr>
      <w:lang w:val="en-AU" w:eastAsia="ro-RO"/>
    </w:rPr>
  </w:style>
  <w:style w:type="character" w:styleId="Referinnotdefinal">
    <w:name w:val="endnote reference"/>
    <w:rsid w:val="00674698"/>
    <w:rPr>
      <w:vertAlign w:val="superscript"/>
    </w:rPr>
  </w:style>
  <w:style w:type="paragraph" w:customStyle="1" w:styleId="CaracterCaracterCaracterCaracterCaracter">
    <w:name w:val="Caracter Caracter Caracter Caracter Caracter"/>
    <w:basedOn w:val="Normal"/>
    <w:rsid w:val="00674698"/>
    <w:pPr>
      <w:suppressAutoHyphens w:val="0"/>
    </w:pPr>
    <w:rPr>
      <w:rFonts w:cs="Times New Roman"/>
      <w:sz w:val="24"/>
      <w:szCs w:val="24"/>
      <w:lang w:val="pl-PL" w:eastAsia="pl-PL"/>
    </w:rPr>
  </w:style>
  <w:style w:type="paragraph" w:customStyle="1" w:styleId="CaracterCaracterCaracterCaracterCaracterCaracterCaracterCaracterCaracterCaracterCaracterCaracterCaracterCaracterCaracterCharCaracterCaracterCaracterCharCharCaracterCaracter">
    <w:name w:val="Caracter Caracter Caracter Caracter Caracter Caracter Caracter Caracter Caracter Caracter Caracter Caracter Caracter Caracter Caracter Char Caracter Caracter Caracter Char Char Caracter Caracter"/>
    <w:basedOn w:val="Normal"/>
    <w:rsid w:val="00674698"/>
    <w:pPr>
      <w:suppressAutoHyphens w:val="0"/>
    </w:pPr>
    <w:rPr>
      <w:rFonts w:cs="Times New Roman"/>
      <w:sz w:val="24"/>
      <w:szCs w:val="24"/>
      <w:lang w:val="pl-PL" w:eastAsia="pl-PL"/>
    </w:rPr>
  </w:style>
  <w:style w:type="paragraph" w:customStyle="1" w:styleId="heading1txt">
    <w:name w:val="heading1txt"/>
    <w:basedOn w:val="Corptext"/>
    <w:rsid w:val="00674698"/>
    <w:pPr>
      <w:suppressAutoHyphens w:val="0"/>
      <w:spacing w:before="120" w:after="120" w:line="240" w:lineRule="auto"/>
      <w:jc w:val="both"/>
    </w:pPr>
    <w:rPr>
      <w:rFonts w:ascii="Times New Roman" w:hAnsi="Times New Roman" w:cs="Times New Roman"/>
      <w:sz w:val="24"/>
      <w:szCs w:val="24"/>
      <w:lang w:val="en-US" w:eastAsia="ro-RO"/>
    </w:rPr>
  </w:style>
  <w:style w:type="character" w:customStyle="1" w:styleId="sttalineat">
    <w:name w:val="st_talineat"/>
    <w:basedOn w:val="Fontdeparagrafimplicit"/>
    <w:rsid w:val="00674698"/>
  </w:style>
  <w:style w:type="character" w:customStyle="1" w:styleId="start">
    <w:name w:val="st_art"/>
    <w:basedOn w:val="Fontdeparagrafimplicit"/>
    <w:rsid w:val="00674698"/>
  </w:style>
  <w:style w:type="paragraph" w:customStyle="1" w:styleId="lili">
    <w:name w:val="lili"/>
    <w:basedOn w:val="Normal"/>
    <w:rsid w:val="002238B2"/>
    <w:pPr>
      <w:tabs>
        <w:tab w:val="left" w:pos="1004"/>
        <w:tab w:val="left" w:pos="1844"/>
      </w:tabs>
      <w:spacing w:after="120" w:line="288" w:lineRule="auto"/>
      <w:ind w:left="284"/>
      <w:jc w:val="both"/>
    </w:pPr>
    <w:rPr>
      <w:rFonts w:ascii="Arial" w:hAnsi="Arial" w:cs="Times New Roman"/>
      <w:sz w:val="24"/>
      <w:lang w:val="en-GB" w:eastAsia="en-US"/>
    </w:rPr>
  </w:style>
  <w:style w:type="paragraph" w:customStyle="1" w:styleId="BulletChar">
    <w:name w:val="Bullet Char"/>
    <w:basedOn w:val="Normal"/>
    <w:rsid w:val="003D40A9"/>
    <w:pPr>
      <w:widowControl w:val="0"/>
      <w:numPr>
        <w:numId w:val="67"/>
      </w:numPr>
      <w:suppressAutoHyphens w:val="0"/>
      <w:autoSpaceDE w:val="0"/>
      <w:autoSpaceDN w:val="0"/>
      <w:adjustRightInd w:val="0"/>
      <w:spacing w:line="360" w:lineRule="auto"/>
      <w:jc w:val="both"/>
    </w:pPr>
    <w:rPr>
      <w:rFonts w:ascii="Arial" w:hAnsi="Arial" w:cs="Times New Roman"/>
      <w:sz w:val="24"/>
      <w:lang w:val="fr-FR" w:eastAsia="en-US"/>
    </w:rPr>
  </w:style>
  <w:style w:type="paragraph" w:customStyle="1" w:styleId="CaracterCaracterCharCharCaracterCaracter1CharCharCaracterCaracterCharCaracterCharCaracterCharCharCharCharCharCharCharCharChar">
    <w:name w:val="Caracter Caracter Char Char Caracter Caracter1 Char Char Caracter Caracter Char Caracter Char Caracter Char Char Char Char Char Char Char Char Char"/>
    <w:basedOn w:val="Normal"/>
    <w:rsid w:val="003D40A9"/>
    <w:pPr>
      <w:suppressAutoHyphens w:val="0"/>
    </w:pPr>
    <w:rPr>
      <w:rFonts w:cs="Times New Roman"/>
      <w:sz w:val="24"/>
      <w:szCs w:val="24"/>
      <w:lang w:val="pl-PL" w:eastAsia="pl-PL"/>
    </w:rPr>
  </w:style>
  <w:style w:type="paragraph" w:styleId="Primindentpentrucorptext2">
    <w:name w:val="Body Text First Indent 2"/>
    <w:basedOn w:val="Indentcorptext"/>
    <w:link w:val="Primindentpentrucorptext2Caracter"/>
    <w:rsid w:val="00ED6E13"/>
    <w:pPr>
      <w:spacing w:line="240" w:lineRule="auto"/>
      <w:ind w:left="360" w:firstLine="360"/>
      <w:jc w:val="left"/>
    </w:pPr>
    <w:rPr>
      <w:rFonts w:ascii="Times New Roman" w:hAnsi="Times New Roman"/>
    </w:rPr>
  </w:style>
  <w:style w:type="character" w:customStyle="1" w:styleId="Primindentpentrucorptext2Caracter">
    <w:name w:val="Prim indent pentru corp text 2 Caracter"/>
    <w:basedOn w:val="IndentcorptextCaracter"/>
    <w:link w:val="Primindentpentrucorptext2"/>
    <w:rsid w:val="00ED6E13"/>
    <w:rPr>
      <w:rFonts w:ascii="ArialUpR" w:hAnsi="ArialUpR" w:cs="Roman PS"/>
      <w:lang w:val="ro-RO" w:eastAsia="ar-SA"/>
    </w:rPr>
  </w:style>
  <w:style w:type="character" w:customStyle="1" w:styleId="FontStyle39">
    <w:name w:val="Font Style39"/>
    <w:uiPriority w:val="99"/>
    <w:rsid w:val="00C540BD"/>
    <w:rPr>
      <w:rFonts w:ascii="Arial" w:hAnsi="Arial" w:cs="Arial"/>
      <w:sz w:val="20"/>
      <w:szCs w:val="20"/>
    </w:rPr>
  </w:style>
  <w:style w:type="character" w:customStyle="1" w:styleId="Bodytext2">
    <w:name w:val="Body text (2)_"/>
    <w:link w:val="Bodytext20"/>
    <w:rsid w:val="00B40277"/>
    <w:rPr>
      <w:rFonts w:ascii="Arial" w:eastAsia="Arial" w:hAnsi="Arial" w:cs="Arial"/>
      <w:sz w:val="21"/>
      <w:szCs w:val="21"/>
      <w:shd w:val="clear" w:color="auto" w:fill="FFFFFF"/>
    </w:rPr>
  </w:style>
  <w:style w:type="paragraph" w:customStyle="1" w:styleId="Bodytext20">
    <w:name w:val="Body text (2)"/>
    <w:basedOn w:val="Normal"/>
    <w:link w:val="Bodytext2"/>
    <w:rsid w:val="00B40277"/>
    <w:pPr>
      <w:widowControl w:val="0"/>
      <w:shd w:val="clear" w:color="auto" w:fill="FFFFFF"/>
      <w:suppressAutoHyphens w:val="0"/>
      <w:spacing w:line="0" w:lineRule="atLeast"/>
      <w:ind w:hanging="780"/>
    </w:pPr>
    <w:rPr>
      <w:rFonts w:ascii="Arial" w:eastAsia="Arial" w:hAnsi="Arial" w:cs="Arial"/>
      <w:sz w:val="21"/>
      <w:szCs w:val="21"/>
      <w:lang w:val="en-US" w:eastAsia="en-US"/>
    </w:rPr>
  </w:style>
  <w:style w:type="paragraph" w:customStyle="1" w:styleId="Tal20">
    <w:name w:val="Tal 20"/>
    <w:basedOn w:val="Text"/>
    <w:rsid w:val="00627EC1"/>
    <w:pPr>
      <w:suppressAutoHyphens/>
      <w:spacing w:after="0" w:line="360" w:lineRule="auto"/>
      <w:ind w:left="1418" w:hanging="284"/>
    </w:pPr>
    <w:rPr>
      <w:rFonts w:ascii="Univers LT OMV 55 Roman" w:hAnsi="Univers LT OMV 55 Roman" w:cs="Times New Roman"/>
      <w:sz w:val="20"/>
      <w:szCs w:val="20"/>
      <w:lang w:val="ro-RO" w:eastAsia="de-AT"/>
    </w:rPr>
  </w:style>
  <w:style w:type="character" w:customStyle="1" w:styleId="FontStyle107">
    <w:name w:val="Font Style107"/>
    <w:basedOn w:val="Fontdeparagrafimplicit"/>
    <w:uiPriority w:val="99"/>
    <w:rsid w:val="00FF0D45"/>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276130">
      <w:bodyDiv w:val="1"/>
      <w:marLeft w:val="0"/>
      <w:marRight w:val="0"/>
      <w:marTop w:val="0"/>
      <w:marBottom w:val="0"/>
      <w:divBdr>
        <w:top w:val="none" w:sz="0" w:space="0" w:color="auto"/>
        <w:left w:val="none" w:sz="0" w:space="0" w:color="auto"/>
        <w:bottom w:val="none" w:sz="0" w:space="0" w:color="auto"/>
        <w:right w:val="none" w:sz="0" w:space="0" w:color="auto"/>
      </w:divBdr>
      <w:divsChild>
        <w:div w:id="1988052807">
          <w:marLeft w:val="0"/>
          <w:marRight w:val="0"/>
          <w:marTop w:val="0"/>
          <w:marBottom w:val="0"/>
          <w:divBdr>
            <w:top w:val="none" w:sz="0" w:space="0" w:color="auto"/>
            <w:left w:val="none" w:sz="0" w:space="0" w:color="auto"/>
            <w:bottom w:val="none" w:sz="0" w:space="0" w:color="auto"/>
            <w:right w:val="none" w:sz="0" w:space="0" w:color="auto"/>
          </w:divBdr>
          <w:divsChild>
            <w:div w:id="460224577">
              <w:marLeft w:val="0"/>
              <w:marRight w:val="0"/>
              <w:marTop w:val="0"/>
              <w:marBottom w:val="0"/>
              <w:divBdr>
                <w:top w:val="none" w:sz="0" w:space="0" w:color="auto"/>
                <w:left w:val="none" w:sz="0" w:space="0" w:color="auto"/>
                <w:bottom w:val="none" w:sz="0" w:space="0" w:color="auto"/>
                <w:right w:val="none" w:sz="0" w:space="0" w:color="auto"/>
              </w:divBdr>
              <w:divsChild>
                <w:div w:id="1580679023">
                  <w:marLeft w:val="60"/>
                  <w:marRight w:val="0"/>
                  <w:marTop w:val="0"/>
                  <w:marBottom w:val="0"/>
                  <w:divBdr>
                    <w:top w:val="none" w:sz="0" w:space="0" w:color="auto"/>
                    <w:left w:val="none" w:sz="0" w:space="0" w:color="auto"/>
                    <w:bottom w:val="none" w:sz="0" w:space="0" w:color="auto"/>
                    <w:right w:val="none" w:sz="0" w:space="0" w:color="auto"/>
                  </w:divBdr>
                  <w:divsChild>
                    <w:div w:id="1978410876">
                      <w:marLeft w:val="0"/>
                      <w:marRight w:val="0"/>
                      <w:marTop w:val="0"/>
                      <w:marBottom w:val="0"/>
                      <w:divBdr>
                        <w:top w:val="none" w:sz="0" w:space="0" w:color="auto"/>
                        <w:left w:val="none" w:sz="0" w:space="0" w:color="auto"/>
                        <w:bottom w:val="none" w:sz="0" w:space="0" w:color="auto"/>
                        <w:right w:val="none" w:sz="0" w:space="0" w:color="auto"/>
                      </w:divBdr>
                      <w:divsChild>
                        <w:div w:id="1895503072">
                          <w:marLeft w:val="0"/>
                          <w:marRight w:val="0"/>
                          <w:marTop w:val="0"/>
                          <w:marBottom w:val="0"/>
                          <w:divBdr>
                            <w:top w:val="none" w:sz="0" w:space="0" w:color="auto"/>
                            <w:left w:val="none" w:sz="0" w:space="0" w:color="auto"/>
                            <w:bottom w:val="none" w:sz="0" w:space="0" w:color="auto"/>
                            <w:right w:val="none" w:sz="0" w:space="0" w:color="auto"/>
                          </w:divBdr>
                          <w:divsChild>
                            <w:div w:id="10668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257322">
      <w:bodyDiv w:val="1"/>
      <w:marLeft w:val="0"/>
      <w:marRight w:val="0"/>
      <w:marTop w:val="0"/>
      <w:marBottom w:val="0"/>
      <w:divBdr>
        <w:top w:val="none" w:sz="0" w:space="0" w:color="auto"/>
        <w:left w:val="none" w:sz="0" w:space="0" w:color="auto"/>
        <w:bottom w:val="none" w:sz="0" w:space="0" w:color="auto"/>
        <w:right w:val="none" w:sz="0" w:space="0" w:color="auto"/>
      </w:divBdr>
      <w:divsChild>
        <w:div w:id="727414827">
          <w:marLeft w:val="0"/>
          <w:marRight w:val="0"/>
          <w:marTop w:val="0"/>
          <w:marBottom w:val="0"/>
          <w:divBdr>
            <w:top w:val="none" w:sz="0" w:space="0" w:color="auto"/>
            <w:left w:val="none" w:sz="0" w:space="0" w:color="auto"/>
            <w:bottom w:val="none" w:sz="0" w:space="0" w:color="auto"/>
            <w:right w:val="none" w:sz="0" w:space="0" w:color="auto"/>
          </w:divBdr>
          <w:divsChild>
            <w:div w:id="2058578482">
              <w:marLeft w:val="0"/>
              <w:marRight w:val="0"/>
              <w:marTop w:val="0"/>
              <w:marBottom w:val="0"/>
              <w:divBdr>
                <w:top w:val="none" w:sz="0" w:space="0" w:color="auto"/>
                <w:left w:val="none" w:sz="0" w:space="0" w:color="auto"/>
                <w:bottom w:val="none" w:sz="0" w:space="0" w:color="auto"/>
                <w:right w:val="none" w:sz="0" w:space="0" w:color="auto"/>
              </w:divBdr>
              <w:divsChild>
                <w:div w:id="735199246">
                  <w:marLeft w:val="60"/>
                  <w:marRight w:val="0"/>
                  <w:marTop w:val="0"/>
                  <w:marBottom w:val="0"/>
                  <w:divBdr>
                    <w:top w:val="none" w:sz="0" w:space="0" w:color="auto"/>
                    <w:left w:val="none" w:sz="0" w:space="0" w:color="auto"/>
                    <w:bottom w:val="none" w:sz="0" w:space="0" w:color="auto"/>
                    <w:right w:val="none" w:sz="0" w:space="0" w:color="auto"/>
                  </w:divBdr>
                  <w:divsChild>
                    <w:div w:id="847871673">
                      <w:marLeft w:val="0"/>
                      <w:marRight w:val="0"/>
                      <w:marTop w:val="0"/>
                      <w:marBottom w:val="0"/>
                      <w:divBdr>
                        <w:top w:val="none" w:sz="0" w:space="0" w:color="auto"/>
                        <w:left w:val="none" w:sz="0" w:space="0" w:color="auto"/>
                        <w:bottom w:val="none" w:sz="0" w:space="0" w:color="auto"/>
                        <w:right w:val="none" w:sz="0" w:space="0" w:color="auto"/>
                      </w:divBdr>
                      <w:divsChild>
                        <w:div w:id="2034068068">
                          <w:marLeft w:val="0"/>
                          <w:marRight w:val="0"/>
                          <w:marTop w:val="0"/>
                          <w:marBottom w:val="0"/>
                          <w:divBdr>
                            <w:top w:val="none" w:sz="0" w:space="0" w:color="auto"/>
                            <w:left w:val="none" w:sz="0" w:space="0" w:color="auto"/>
                            <w:bottom w:val="none" w:sz="0" w:space="0" w:color="auto"/>
                            <w:right w:val="none" w:sz="0" w:space="0" w:color="auto"/>
                          </w:divBdr>
                          <w:divsChild>
                            <w:div w:id="9118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280688">
      <w:bodyDiv w:val="1"/>
      <w:marLeft w:val="0"/>
      <w:marRight w:val="0"/>
      <w:marTop w:val="0"/>
      <w:marBottom w:val="0"/>
      <w:divBdr>
        <w:top w:val="none" w:sz="0" w:space="0" w:color="auto"/>
        <w:left w:val="none" w:sz="0" w:space="0" w:color="auto"/>
        <w:bottom w:val="none" w:sz="0" w:space="0" w:color="auto"/>
        <w:right w:val="none" w:sz="0" w:space="0" w:color="auto"/>
      </w:divBdr>
      <w:divsChild>
        <w:div w:id="1940289803">
          <w:marLeft w:val="0"/>
          <w:marRight w:val="0"/>
          <w:marTop w:val="0"/>
          <w:marBottom w:val="0"/>
          <w:divBdr>
            <w:top w:val="none" w:sz="0" w:space="0" w:color="auto"/>
            <w:left w:val="none" w:sz="0" w:space="0" w:color="auto"/>
            <w:bottom w:val="none" w:sz="0" w:space="0" w:color="auto"/>
            <w:right w:val="none" w:sz="0" w:space="0" w:color="auto"/>
          </w:divBdr>
          <w:divsChild>
            <w:div w:id="819153107">
              <w:marLeft w:val="0"/>
              <w:marRight w:val="0"/>
              <w:marTop w:val="0"/>
              <w:marBottom w:val="0"/>
              <w:divBdr>
                <w:top w:val="none" w:sz="0" w:space="0" w:color="auto"/>
                <w:left w:val="none" w:sz="0" w:space="0" w:color="auto"/>
                <w:bottom w:val="none" w:sz="0" w:space="0" w:color="auto"/>
                <w:right w:val="none" w:sz="0" w:space="0" w:color="auto"/>
              </w:divBdr>
              <w:divsChild>
                <w:div w:id="1873031760">
                  <w:marLeft w:val="60"/>
                  <w:marRight w:val="0"/>
                  <w:marTop w:val="0"/>
                  <w:marBottom w:val="0"/>
                  <w:divBdr>
                    <w:top w:val="none" w:sz="0" w:space="0" w:color="auto"/>
                    <w:left w:val="none" w:sz="0" w:space="0" w:color="auto"/>
                    <w:bottom w:val="none" w:sz="0" w:space="0" w:color="auto"/>
                    <w:right w:val="none" w:sz="0" w:space="0" w:color="auto"/>
                  </w:divBdr>
                  <w:divsChild>
                    <w:div w:id="954750101">
                      <w:marLeft w:val="0"/>
                      <w:marRight w:val="0"/>
                      <w:marTop w:val="0"/>
                      <w:marBottom w:val="0"/>
                      <w:divBdr>
                        <w:top w:val="none" w:sz="0" w:space="0" w:color="auto"/>
                        <w:left w:val="none" w:sz="0" w:space="0" w:color="auto"/>
                        <w:bottom w:val="none" w:sz="0" w:space="0" w:color="auto"/>
                        <w:right w:val="none" w:sz="0" w:space="0" w:color="auto"/>
                      </w:divBdr>
                      <w:divsChild>
                        <w:div w:id="1055398508">
                          <w:marLeft w:val="0"/>
                          <w:marRight w:val="0"/>
                          <w:marTop w:val="0"/>
                          <w:marBottom w:val="0"/>
                          <w:divBdr>
                            <w:top w:val="none" w:sz="0" w:space="0" w:color="auto"/>
                            <w:left w:val="none" w:sz="0" w:space="0" w:color="auto"/>
                            <w:bottom w:val="none" w:sz="0" w:space="0" w:color="auto"/>
                            <w:right w:val="none" w:sz="0" w:space="0" w:color="auto"/>
                          </w:divBdr>
                          <w:divsChild>
                            <w:div w:id="8348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file:///C:\Documents%20and%20Settings\Administrator\sintact%203.0\cache\Legislatie\temp262650\00101230.HTML" TargetMode="External"/><Relationship Id="rId2" Type="http://schemas.openxmlformats.org/officeDocument/2006/relationships/numbering" Target="numbering.xml"/><Relationship Id="rId16" Type="http://schemas.openxmlformats.org/officeDocument/2006/relationships/hyperlink" Target="file:///C:\Documents%20and%20Settings\Administrator\Sintact%202.0\cache\Legislatie\temp\00144158.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coanvelope.ro/reglementari/HG%20170%20per%202004.pdf"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file:///C:\Documents%20and%20Settings\Administrator\sintact%203.0\cache\Legislatie\temp262650\00101230.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400D9F-2EE5-4318-B62D-36F388FA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2103</TotalTime>
  <Pages>45</Pages>
  <Words>14844</Words>
  <Characters>86096</Characters>
  <Application>Microsoft Office Word</Application>
  <DocSecurity>0</DocSecurity>
  <Lines>717</Lines>
  <Paragraphs>201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AUTORIZA|IE DE MEDIU</vt:lpstr>
      <vt:lpstr>AUTORIZA|IE DE MEDIU</vt:lpstr>
    </vt:vector>
  </TitlesOfParts>
  <Company/>
  <LinksUpToDate>false</LinksUpToDate>
  <CharactersWithSpaces>100739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AUTORIZA|IE DE MEDIU</dc:title>
  <dc:creator>APM</dc:creator>
  <cp:lastModifiedBy>Teodora Duminica</cp:lastModifiedBy>
  <cp:revision>325</cp:revision>
  <cp:lastPrinted>2013-10-25T07:21:00Z</cp:lastPrinted>
  <dcterms:created xsi:type="dcterms:W3CDTF">2018-10-09T10:07:00Z</dcterms:created>
  <dcterms:modified xsi:type="dcterms:W3CDTF">2019-11-11T12:30:00Z</dcterms:modified>
</cp:coreProperties>
</file>